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185D31" w14:textId="7C746575" w:rsidR="00833AB3" w:rsidRDefault="00833AB3" w:rsidP="00512113">
      <w:pPr>
        <w:sectPr w:rsidR="00833AB3" w:rsidSect="00833AB3">
          <w:headerReference w:type="even" r:id="rId8"/>
          <w:pgSz w:w="11906" w:h="16838" w:code="9"/>
          <w:pgMar w:top="0" w:right="0" w:bottom="0" w:left="0" w:header="709" w:footer="709" w:gutter="0"/>
          <w:pgNumType w:start="0"/>
          <w:cols w:space="708"/>
          <w:titlePg/>
          <w:docGrid w:linePitch="360"/>
        </w:sectPr>
      </w:pPr>
      <w:r>
        <w:rPr>
          <w:noProof/>
          <w:lang w:eastAsia="en-AU"/>
        </w:rPr>
        <w:drawing>
          <wp:inline distT="0" distB="0" distL="0" distR="0" wp14:anchorId="7A37601A" wp14:editId="280D46AC">
            <wp:extent cx="7553325" cy="10468449"/>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cstate="print">
                      <a:extLst>
                        <a:ext uri="{28A0092B-C50C-407E-A947-70E740481C1C}">
                          <a14:useLocalDpi xmlns:a14="http://schemas.microsoft.com/office/drawing/2010/main" val="0"/>
                        </a:ext>
                      </a:extLst>
                    </a:blip>
                    <a:srcRect t="2671" b="2671"/>
                    <a:stretch>
                      <a:fillRect/>
                    </a:stretch>
                  </pic:blipFill>
                  <pic:spPr bwMode="auto">
                    <a:xfrm>
                      <a:off x="0" y="0"/>
                      <a:ext cx="7556036" cy="10472206"/>
                    </a:xfrm>
                    <a:prstGeom prst="rect">
                      <a:avLst/>
                    </a:prstGeom>
                    <a:ln>
                      <a:noFill/>
                    </a:ln>
                    <a:extLst>
                      <a:ext uri="{53640926-AAD7-44D8-BBD7-CCE9431645EC}">
                        <a14:shadowObscured xmlns:a14="http://schemas.microsoft.com/office/drawing/2010/main"/>
                      </a:ext>
                    </a:extLst>
                  </pic:spPr>
                </pic:pic>
              </a:graphicData>
            </a:graphic>
          </wp:inline>
        </w:drawing>
      </w:r>
    </w:p>
    <w:sdt>
      <w:sdtPr>
        <w:rPr>
          <w:rFonts w:asciiTheme="minorHAnsi" w:eastAsiaTheme="minorEastAsia" w:hAnsiTheme="minorHAnsi" w:cstheme="minorHAnsi"/>
          <w:b/>
          <w:color w:val="auto"/>
          <w:sz w:val="24"/>
          <w:szCs w:val="24"/>
        </w:rPr>
        <w:id w:val="1437325063"/>
        <w:docPartObj>
          <w:docPartGallery w:val="Table of Contents"/>
          <w:docPartUnique/>
        </w:docPartObj>
      </w:sdtPr>
      <w:sdtEndPr>
        <w:rPr>
          <w:rFonts w:cs="Times New Roman"/>
        </w:rPr>
      </w:sdtEndPr>
      <w:sdtContent>
        <w:p w14:paraId="76BBF8EA" w14:textId="77777777" w:rsidR="00F80692" w:rsidRPr="00B06B13" w:rsidRDefault="006F04A7" w:rsidP="00512113">
          <w:pPr>
            <w:pStyle w:val="TOCHeading"/>
            <w:rPr>
              <w:rFonts w:asciiTheme="minorHAnsi" w:hAnsiTheme="minorHAnsi" w:cstheme="minorHAnsi"/>
              <w:b/>
              <w:sz w:val="24"/>
              <w:szCs w:val="24"/>
            </w:rPr>
          </w:pPr>
          <w:r>
            <w:rPr>
              <w:rFonts w:asciiTheme="minorHAnsi" w:hAnsiTheme="minorHAnsi" w:cstheme="minorHAnsi"/>
              <w:b/>
              <w:sz w:val="24"/>
              <w:szCs w:val="24"/>
            </w:rPr>
            <w:pict w14:anchorId="6B2271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5pt;height:301.5pt" o:bordertopcolor="this" o:borderleftcolor="this" o:borderbottomcolor="this" o:borderrightcolor="this">
                <v:imagedata r:id="rId10" o:title="WTC_Day05_Drone016"/>
                <w10:bordertop type="single" width="4"/>
                <w10:borderleft type="single" width="4"/>
                <w10:borderbottom type="single" width="4"/>
                <w10:borderright type="single" width="4"/>
              </v:shape>
            </w:pict>
          </w:r>
        </w:p>
        <w:p w14:paraId="24491A3A" w14:textId="77777777" w:rsidR="006E2563" w:rsidRPr="00B06B13" w:rsidRDefault="006E2563" w:rsidP="00512113">
          <w:pPr>
            <w:pStyle w:val="TOCHeading"/>
            <w:rPr>
              <w:rFonts w:asciiTheme="minorHAnsi" w:hAnsiTheme="minorHAnsi" w:cstheme="minorHAnsi"/>
              <w:b/>
              <w:sz w:val="52"/>
              <w:szCs w:val="52"/>
            </w:rPr>
          </w:pPr>
          <w:r w:rsidRPr="004A540B">
            <w:rPr>
              <w:rFonts w:asciiTheme="minorHAnsi" w:hAnsiTheme="minorHAnsi" w:cstheme="minorHAnsi"/>
              <w:b/>
              <w:sz w:val="52"/>
              <w:szCs w:val="52"/>
            </w:rPr>
            <w:t>Table of Contents</w:t>
          </w:r>
          <w:r w:rsidR="00F80692" w:rsidRPr="004A540B">
            <w:rPr>
              <w:rFonts w:asciiTheme="minorHAnsi" w:hAnsiTheme="minorHAnsi" w:cstheme="minorHAnsi"/>
              <w:b/>
              <w:sz w:val="52"/>
              <w:szCs w:val="52"/>
            </w:rPr>
            <w:br/>
          </w:r>
          <w:r w:rsidR="00094BBA" w:rsidRPr="004A540B">
            <w:rPr>
              <w:b/>
              <w:noProof/>
              <w:color w:val="4472C4" w:themeColor="accent5"/>
              <w:sz w:val="52"/>
              <w:szCs w:val="28"/>
              <w:lang w:val="en-AU" w:eastAsia="en-AU"/>
            </w:rPr>
            <mc:AlternateContent>
              <mc:Choice Requires="wps">
                <w:drawing>
                  <wp:anchor distT="0" distB="0" distL="114300" distR="114300" simplePos="0" relativeHeight="251665408" behindDoc="0" locked="0" layoutInCell="1" allowOverlap="1" wp14:anchorId="2371976E" wp14:editId="57CB2CE7">
                    <wp:simplePos x="0" y="0"/>
                    <wp:positionH relativeFrom="column">
                      <wp:posOffset>0</wp:posOffset>
                    </wp:positionH>
                    <wp:positionV relativeFrom="paragraph">
                      <wp:posOffset>620395</wp:posOffset>
                    </wp:positionV>
                    <wp:extent cx="6400800" cy="0"/>
                    <wp:effectExtent l="0" t="0" r="19050" b="19050"/>
                    <wp:wrapNone/>
                    <wp:docPr id="471" name="Straight Connector 471"/>
                    <wp:cNvGraphicFramePr/>
                    <a:graphic xmlns:a="http://schemas.openxmlformats.org/drawingml/2006/main">
                      <a:graphicData uri="http://schemas.microsoft.com/office/word/2010/wordprocessingShape">
                        <wps:wsp>
                          <wps:cNvCnPr/>
                          <wps:spPr>
                            <a:xfrm>
                              <a:off x="0" y="0"/>
                              <a:ext cx="6400800" cy="0"/>
                            </a:xfrm>
                            <a:prstGeom prst="line">
                              <a:avLst/>
                            </a:prstGeom>
                            <a:ln w="12700" cmpd="sng">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408174" id="Straight Connector 471"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0,48.85pt" to="7in,4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" strokecolor="#2f5496 [2408]" strokeweight="1pt">
                    <v:stroke joinstyle="miter"/>
                  </v:line>
                </w:pict>
              </mc:Fallback>
            </mc:AlternateContent>
          </w:r>
        </w:p>
        <w:p w14:paraId="237FE83B" w14:textId="04C7B249" w:rsidR="006E2563" w:rsidRPr="00B06B13" w:rsidRDefault="00891D80" w:rsidP="00512113">
          <w:pPr>
            <w:pStyle w:val="TOC1"/>
            <w:rPr>
              <w:sz w:val="24"/>
              <w:szCs w:val="24"/>
            </w:rPr>
          </w:pPr>
          <w:r w:rsidRPr="00B06B13">
            <w:rPr>
              <w:bCs/>
              <w:sz w:val="24"/>
              <w:szCs w:val="24"/>
            </w:rPr>
            <w:t>Message from the CEO</w:t>
          </w:r>
          <w:r w:rsidRPr="00B06B13">
            <w:rPr>
              <w:b/>
              <w:bCs/>
              <w:sz w:val="24"/>
              <w:szCs w:val="24"/>
            </w:rPr>
            <w:t xml:space="preserve"> </w:t>
          </w:r>
          <w:r w:rsidR="006E2563" w:rsidRPr="00B06B13">
            <w:rPr>
              <w:sz w:val="24"/>
              <w:szCs w:val="24"/>
            </w:rPr>
            <w:ptab w:relativeTo="margin" w:alignment="right" w:leader="dot"/>
          </w:r>
          <w:r w:rsidR="004A540B" w:rsidRPr="004A540B">
            <w:rPr>
              <w:b/>
              <w:sz w:val="24"/>
              <w:szCs w:val="24"/>
            </w:rPr>
            <w:t>3</w:t>
          </w:r>
        </w:p>
        <w:p w14:paraId="7CFCEC02" w14:textId="7B3F47E2" w:rsidR="00891D80" w:rsidRPr="00B06B13" w:rsidRDefault="00891D80" w:rsidP="00512113">
          <w:pPr>
            <w:pStyle w:val="TOC1"/>
            <w:rPr>
              <w:sz w:val="24"/>
              <w:szCs w:val="24"/>
            </w:rPr>
          </w:pPr>
          <w:r w:rsidRPr="00B06B13">
            <w:rPr>
              <w:bCs/>
              <w:sz w:val="24"/>
              <w:szCs w:val="24"/>
            </w:rPr>
            <w:t>CEO</w:t>
          </w:r>
          <w:r w:rsidRPr="00B06B13">
            <w:rPr>
              <w:b/>
              <w:bCs/>
              <w:sz w:val="24"/>
              <w:szCs w:val="24"/>
            </w:rPr>
            <w:t xml:space="preserve"> </w:t>
          </w:r>
          <w:r w:rsidRPr="00B06B13">
            <w:rPr>
              <w:bCs/>
              <w:sz w:val="24"/>
              <w:szCs w:val="24"/>
            </w:rPr>
            <w:t>Meeting</w:t>
          </w:r>
          <w:r w:rsidRPr="00B06B13">
            <w:rPr>
              <w:b/>
              <w:bCs/>
              <w:sz w:val="24"/>
              <w:szCs w:val="24"/>
            </w:rPr>
            <w:t xml:space="preserve"> </w:t>
          </w:r>
          <w:r w:rsidRPr="00B06B13">
            <w:rPr>
              <w:bCs/>
              <w:sz w:val="24"/>
              <w:szCs w:val="24"/>
            </w:rPr>
            <w:t>Schedule</w:t>
          </w:r>
          <w:r w:rsidRPr="00B06B13">
            <w:rPr>
              <w:sz w:val="24"/>
              <w:szCs w:val="24"/>
            </w:rPr>
            <w:ptab w:relativeTo="margin" w:alignment="right" w:leader="dot"/>
          </w:r>
          <w:r w:rsidR="00025103">
            <w:rPr>
              <w:b/>
              <w:sz w:val="24"/>
              <w:szCs w:val="24"/>
            </w:rPr>
            <w:t>4-5</w:t>
          </w:r>
        </w:p>
        <w:p w14:paraId="0DF6FAFF" w14:textId="7F158AAA" w:rsidR="00891D80" w:rsidRPr="00B06B13" w:rsidRDefault="00891D80" w:rsidP="00512113">
          <w:pPr>
            <w:pStyle w:val="TOC1"/>
            <w:rPr>
              <w:sz w:val="24"/>
              <w:szCs w:val="24"/>
            </w:rPr>
          </w:pPr>
          <w:r w:rsidRPr="00B06B13">
            <w:rPr>
              <w:bCs/>
              <w:sz w:val="24"/>
              <w:szCs w:val="24"/>
            </w:rPr>
            <w:t>Use of the Council Seal</w:t>
          </w:r>
          <w:r w:rsidRPr="00B06B13">
            <w:rPr>
              <w:b/>
              <w:bCs/>
              <w:sz w:val="24"/>
              <w:szCs w:val="24"/>
            </w:rPr>
            <w:t xml:space="preserve"> </w:t>
          </w:r>
          <w:r w:rsidRPr="00B06B13">
            <w:rPr>
              <w:sz w:val="24"/>
              <w:szCs w:val="24"/>
            </w:rPr>
            <w:ptab w:relativeTo="margin" w:alignment="right" w:leader="dot"/>
          </w:r>
          <w:r w:rsidR="00025103">
            <w:rPr>
              <w:b/>
              <w:sz w:val="24"/>
              <w:szCs w:val="24"/>
            </w:rPr>
            <w:t>6-7</w:t>
          </w:r>
        </w:p>
        <w:p w14:paraId="5707BC43" w14:textId="52CA7FAA" w:rsidR="00891D80" w:rsidRPr="00B06B13" w:rsidRDefault="00891D80" w:rsidP="00512113">
          <w:pPr>
            <w:pStyle w:val="TOC1"/>
            <w:rPr>
              <w:sz w:val="24"/>
              <w:szCs w:val="24"/>
            </w:rPr>
          </w:pPr>
          <w:r w:rsidRPr="00B06B13">
            <w:rPr>
              <w:bCs/>
              <w:sz w:val="24"/>
              <w:szCs w:val="24"/>
            </w:rPr>
            <w:t>Audit</w:t>
          </w:r>
          <w:r w:rsidRPr="00B06B13">
            <w:rPr>
              <w:b/>
              <w:bCs/>
              <w:sz w:val="24"/>
              <w:szCs w:val="24"/>
            </w:rPr>
            <w:t xml:space="preserve"> </w:t>
          </w:r>
          <w:r w:rsidRPr="00B06B13">
            <w:rPr>
              <w:bCs/>
              <w:sz w:val="24"/>
              <w:szCs w:val="24"/>
            </w:rPr>
            <w:t>Panel</w:t>
          </w:r>
          <w:r w:rsidRPr="00B06B13">
            <w:rPr>
              <w:b/>
              <w:bCs/>
              <w:sz w:val="24"/>
              <w:szCs w:val="24"/>
            </w:rPr>
            <w:t xml:space="preserve"> </w:t>
          </w:r>
          <w:r w:rsidRPr="00B06B13">
            <w:rPr>
              <w:bCs/>
              <w:sz w:val="24"/>
              <w:szCs w:val="24"/>
            </w:rPr>
            <w:t xml:space="preserve">Actions </w:t>
          </w:r>
          <w:r w:rsidRPr="00B06B13">
            <w:rPr>
              <w:sz w:val="24"/>
              <w:szCs w:val="24"/>
            </w:rPr>
            <w:ptab w:relativeTo="margin" w:alignment="right" w:leader="dot"/>
          </w:r>
          <w:r w:rsidR="00025103" w:rsidRPr="00025103">
            <w:rPr>
              <w:b/>
              <w:bCs/>
              <w:sz w:val="24"/>
              <w:szCs w:val="24"/>
            </w:rPr>
            <w:t>8</w:t>
          </w:r>
        </w:p>
        <w:p w14:paraId="5ECE35F2" w14:textId="14BF1455" w:rsidR="00891D80" w:rsidRPr="00B06B13" w:rsidRDefault="00891D80" w:rsidP="00512113">
          <w:pPr>
            <w:pStyle w:val="TOC1"/>
            <w:rPr>
              <w:sz w:val="24"/>
              <w:szCs w:val="24"/>
            </w:rPr>
          </w:pPr>
          <w:r w:rsidRPr="00B06B13">
            <w:rPr>
              <w:bCs/>
              <w:sz w:val="24"/>
              <w:szCs w:val="24"/>
            </w:rPr>
            <w:t>Financial</w:t>
          </w:r>
          <w:r w:rsidRPr="00B06B13">
            <w:rPr>
              <w:b/>
              <w:bCs/>
              <w:sz w:val="24"/>
              <w:szCs w:val="24"/>
            </w:rPr>
            <w:t xml:space="preserve"> </w:t>
          </w:r>
          <w:r w:rsidRPr="00B06B13">
            <w:rPr>
              <w:bCs/>
              <w:sz w:val="24"/>
              <w:szCs w:val="24"/>
            </w:rPr>
            <w:t xml:space="preserve">Reports </w:t>
          </w:r>
          <w:r w:rsidRPr="00B06B13">
            <w:rPr>
              <w:sz w:val="24"/>
              <w:szCs w:val="24"/>
            </w:rPr>
            <w:ptab w:relativeTo="margin" w:alignment="right" w:leader="dot"/>
          </w:r>
          <w:r w:rsidR="00025103">
            <w:rPr>
              <w:b/>
              <w:sz w:val="24"/>
              <w:szCs w:val="24"/>
            </w:rPr>
            <w:t>9-10</w:t>
          </w:r>
        </w:p>
        <w:p w14:paraId="25FD2ABE" w14:textId="64F53618" w:rsidR="00F460BD" w:rsidRDefault="00F460BD" w:rsidP="00F460BD">
          <w:pPr>
            <w:pStyle w:val="TOC1"/>
            <w:rPr>
              <w:sz w:val="24"/>
              <w:szCs w:val="24"/>
            </w:rPr>
          </w:pPr>
          <w:r w:rsidRPr="00B06B13">
            <w:rPr>
              <w:bCs/>
              <w:sz w:val="24"/>
              <w:szCs w:val="24"/>
            </w:rPr>
            <w:t>Service</w:t>
          </w:r>
          <w:r w:rsidRPr="00B06B13">
            <w:rPr>
              <w:b/>
              <w:bCs/>
              <w:sz w:val="24"/>
              <w:szCs w:val="24"/>
            </w:rPr>
            <w:t xml:space="preserve"> </w:t>
          </w:r>
          <w:r w:rsidRPr="00B06B13">
            <w:rPr>
              <w:bCs/>
              <w:sz w:val="24"/>
              <w:szCs w:val="24"/>
            </w:rPr>
            <w:t xml:space="preserve">Delivery </w:t>
          </w:r>
          <w:r w:rsidRPr="00B06B13">
            <w:rPr>
              <w:sz w:val="24"/>
              <w:szCs w:val="24"/>
            </w:rPr>
            <w:ptab w:relativeTo="margin" w:alignment="right" w:leader="dot"/>
          </w:r>
          <w:r w:rsidR="00025103">
            <w:rPr>
              <w:b/>
              <w:sz w:val="24"/>
              <w:szCs w:val="24"/>
            </w:rPr>
            <w:t>11-12</w:t>
          </w:r>
        </w:p>
        <w:p w14:paraId="7C5D7F94" w14:textId="6B095C88" w:rsidR="00F460BD" w:rsidRDefault="00F460BD" w:rsidP="00F460BD">
          <w:pPr>
            <w:pStyle w:val="TOC1"/>
            <w:rPr>
              <w:sz w:val="24"/>
              <w:szCs w:val="24"/>
            </w:rPr>
          </w:pPr>
          <w:r>
            <w:rPr>
              <w:bCs/>
              <w:sz w:val="24"/>
              <w:szCs w:val="24"/>
            </w:rPr>
            <w:t>Compliance</w:t>
          </w:r>
          <w:r w:rsidRPr="00B06B13">
            <w:rPr>
              <w:bCs/>
              <w:sz w:val="24"/>
              <w:szCs w:val="24"/>
            </w:rPr>
            <w:t xml:space="preserve"> </w:t>
          </w:r>
          <w:r w:rsidRPr="00B06B13">
            <w:rPr>
              <w:sz w:val="24"/>
              <w:szCs w:val="24"/>
            </w:rPr>
            <w:ptab w:relativeTo="margin" w:alignment="right" w:leader="dot"/>
          </w:r>
          <w:r w:rsidR="00025103">
            <w:rPr>
              <w:b/>
              <w:sz w:val="24"/>
              <w:szCs w:val="24"/>
            </w:rPr>
            <w:t>13-14</w:t>
          </w:r>
        </w:p>
        <w:p w14:paraId="02CA3093" w14:textId="456702BE" w:rsidR="00913E75" w:rsidRPr="00B06B13" w:rsidRDefault="00913E75" w:rsidP="00913E75">
          <w:pPr>
            <w:pStyle w:val="TOC1"/>
            <w:rPr>
              <w:sz w:val="24"/>
              <w:szCs w:val="24"/>
            </w:rPr>
          </w:pPr>
          <w:r w:rsidRPr="00B06B13">
            <w:rPr>
              <w:bCs/>
              <w:sz w:val="24"/>
              <w:szCs w:val="24"/>
            </w:rPr>
            <w:t>Community</w:t>
          </w:r>
          <w:r w:rsidRPr="00B06B13">
            <w:rPr>
              <w:b/>
              <w:bCs/>
              <w:sz w:val="24"/>
              <w:szCs w:val="24"/>
            </w:rPr>
            <w:t xml:space="preserve"> </w:t>
          </w:r>
          <w:r w:rsidRPr="00B06B13">
            <w:rPr>
              <w:sz w:val="24"/>
              <w:szCs w:val="24"/>
            </w:rPr>
            <w:ptab w:relativeTo="margin" w:alignment="right" w:leader="dot"/>
          </w:r>
          <w:r w:rsidR="00025103">
            <w:rPr>
              <w:b/>
              <w:sz w:val="24"/>
              <w:szCs w:val="24"/>
            </w:rPr>
            <w:t>15-18</w:t>
          </w:r>
        </w:p>
        <w:p w14:paraId="5C3F1D27" w14:textId="40A6BA24" w:rsidR="00B06B13" w:rsidRPr="00B06B13" w:rsidRDefault="00B06B13" w:rsidP="00B06B13">
          <w:pPr>
            <w:pStyle w:val="TOC1"/>
            <w:rPr>
              <w:sz w:val="24"/>
              <w:szCs w:val="24"/>
            </w:rPr>
          </w:pPr>
          <w:r>
            <w:rPr>
              <w:bCs/>
              <w:sz w:val="24"/>
              <w:szCs w:val="24"/>
            </w:rPr>
            <w:t>Key Project Update</w:t>
          </w:r>
          <w:r w:rsidRPr="00B06B13">
            <w:rPr>
              <w:b/>
              <w:bCs/>
              <w:sz w:val="24"/>
              <w:szCs w:val="24"/>
            </w:rPr>
            <w:t xml:space="preserve"> </w:t>
          </w:r>
          <w:r w:rsidRPr="00B06B13">
            <w:rPr>
              <w:sz w:val="24"/>
              <w:szCs w:val="24"/>
            </w:rPr>
            <w:ptab w:relativeTo="margin" w:alignment="right" w:leader="dot"/>
          </w:r>
          <w:r w:rsidR="00025103">
            <w:rPr>
              <w:b/>
              <w:sz w:val="24"/>
              <w:szCs w:val="24"/>
            </w:rPr>
            <w:t>19-20</w:t>
          </w:r>
        </w:p>
        <w:p w14:paraId="7C4E3862" w14:textId="18E4E243" w:rsidR="00B06B13" w:rsidRPr="00B06B13" w:rsidRDefault="00B06B13" w:rsidP="00B06B13">
          <w:pPr>
            <w:pStyle w:val="TOC1"/>
            <w:rPr>
              <w:sz w:val="24"/>
              <w:szCs w:val="24"/>
            </w:rPr>
          </w:pPr>
          <w:r w:rsidRPr="00B06B13">
            <w:rPr>
              <w:bCs/>
              <w:sz w:val="24"/>
              <w:szCs w:val="24"/>
            </w:rPr>
            <w:t>Workforce</w:t>
          </w:r>
          <w:r w:rsidRPr="00B06B13">
            <w:rPr>
              <w:b/>
              <w:bCs/>
              <w:sz w:val="24"/>
              <w:szCs w:val="24"/>
            </w:rPr>
            <w:t xml:space="preserve"> </w:t>
          </w:r>
          <w:r w:rsidRPr="00B06B13">
            <w:rPr>
              <w:sz w:val="24"/>
              <w:szCs w:val="24"/>
            </w:rPr>
            <w:ptab w:relativeTo="margin" w:alignment="right" w:leader="dot"/>
          </w:r>
          <w:r w:rsidR="00025103">
            <w:rPr>
              <w:b/>
              <w:sz w:val="24"/>
              <w:szCs w:val="24"/>
            </w:rPr>
            <w:t>21</w:t>
          </w:r>
        </w:p>
        <w:p w14:paraId="41A68E64" w14:textId="1FC8DD70" w:rsidR="00891D80" w:rsidRPr="00B06B13" w:rsidRDefault="00891D80" w:rsidP="00512113">
          <w:pPr>
            <w:pStyle w:val="TOC1"/>
            <w:rPr>
              <w:sz w:val="24"/>
              <w:szCs w:val="24"/>
            </w:rPr>
          </w:pPr>
          <w:r w:rsidRPr="00B06B13">
            <w:rPr>
              <w:bCs/>
              <w:sz w:val="24"/>
              <w:szCs w:val="24"/>
            </w:rPr>
            <w:t>Incident</w:t>
          </w:r>
          <w:r w:rsidRPr="00B06B13">
            <w:rPr>
              <w:b/>
              <w:bCs/>
              <w:sz w:val="24"/>
              <w:szCs w:val="24"/>
            </w:rPr>
            <w:t xml:space="preserve"> </w:t>
          </w:r>
          <w:r w:rsidRPr="00B06B13">
            <w:rPr>
              <w:bCs/>
              <w:sz w:val="24"/>
              <w:szCs w:val="24"/>
            </w:rPr>
            <w:t>Reportin</w:t>
          </w:r>
          <w:r w:rsidR="001B2352">
            <w:rPr>
              <w:bCs/>
              <w:sz w:val="24"/>
              <w:szCs w:val="24"/>
            </w:rPr>
            <w:t>g</w:t>
          </w:r>
          <w:r w:rsidRPr="00B06B13">
            <w:rPr>
              <w:sz w:val="24"/>
              <w:szCs w:val="24"/>
            </w:rPr>
            <w:ptab w:relativeTo="margin" w:alignment="right" w:leader="dot"/>
          </w:r>
          <w:r w:rsidR="00025103">
            <w:rPr>
              <w:b/>
              <w:sz w:val="24"/>
              <w:szCs w:val="24"/>
            </w:rPr>
            <w:t>22</w:t>
          </w:r>
        </w:p>
        <w:p w14:paraId="08E052B2" w14:textId="1E65F207" w:rsidR="00891D80" w:rsidRPr="00B06B13" w:rsidRDefault="00891D80" w:rsidP="00512113">
          <w:pPr>
            <w:pStyle w:val="TOC1"/>
            <w:rPr>
              <w:sz w:val="24"/>
              <w:szCs w:val="24"/>
            </w:rPr>
          </w:pPr>
          <w:r w:rsidRPr="00B06B13">
            <w:rPr>
              <w:bCs/>
              <w:sz w:val="24"/>
              <w:szCs w:val="24"/>
            </w:rPr>
            <w:t>Appendix</w:t>
          </w:r>
          <w:r w:rsidRPr="00B06B13">
            <w:rPr>
              <w:b/>
              <w:bCs/>
              <w:sz w:val="24"/>
              <w:szCs w:val="24"/>
            </w:rPr>
            <w:t xml:space="preserve"> </w:t>
          </w:r>
          <w:r w:rsidR="00AE2715" w:rsidRPr="00AE2715">
            <w:rPr>
              <w:bCs/>
              <w:sz w:val="24"/>
              <w:szCs w:val="24"/>
            </w:rPr>
            <w:t>1</w:t>
          </w:r>
          <w:r w:rsidRPr="00B06B13">
            <w:rPr>
              <w:b/>
              <w:bCs/>
              <w:sz w:val="24"/>
              <w:szCs w:val="24"/>
            </w:rPr>
            <w:t xml:space="preserve"> </w:t>
          </w:r>
          <w:r w:rsidRPr="00B06B13">
            <w:rPr>
              <w:bCs/>
              <w:sz w:val="24"/>
              <w:szCs w:val="24"/>
            </w:rPr>
            <w:t xml:space="preserve">– </w:t>
          </w:r>
          <w:r w:rsidR="009E4BF8">
            <w:rPr>
              <w:bCs/>
              <w:sz w:val="24"/>
              <w:szCs w:val="24"/>
            </w:rPr>
            <w:t>Capital Works Program</w:t>
          </w:r>
          <w:r w:rsidRPr="00B06B13">
            <w:rPr>
              <w:b/>
              <w:bCs/>
              <w:sz w:val="24"/>
              <w:szCs w:val="24"/>
            </w:rPr>
            <w:t xml:space="preserve"> </w:t>
          </w:r>
          <w:r w:rsidRPr="00B06B13">
            <w:rPr>
              <w:sz w:val="24"/>
              <w:szCs w:val="24"/>
            </w:rPr>
            <w:ptab w:relativeTo="margin" w:alignment="right" w:leader="dot"/>
          </w:r>
          <w:r w:rsidR="00025103">
            <w:rPr>
              <w:b/>
              <w:sz w:val="24"/>
              <w:szCs w:val="24"/>
            </w:rPr>
            <w:t>23-</w:t>
          </w:r>
          <w:r w:rsidR="004A540B">
            <w:rPr>
              <w:b/>
              <w:sz w:val="24"/>
              <w:szCs w:val="24"/>
            </w:rPr>
            <w:t>29</w:t>
          </w:r>
        </w:p>
      </w:sdtContent>
    </w:sdt>
    <w:p w14:paraId="71E16B36" w14:textId="7AB664F2" w:rsidR="009E4BF8" w:rsidRPr="00B06B13" w:rsidRDefault="009E4BF8" w:rsidP="009E4BF8">
      <w:pPr>
        <w:pStyle w:val="TOC1"/>
        <w:rPr>
          <w:sz w:val="24"/>
          <w:szCs w:val="24"/>
        </w:rPr>
      </w:pPr>
      <w:r w:rsidRPr="00B06B13">
        <w:rPr>
          <w:bCs/>
          <w:sz w:val="24"/>
          <w:szCs w:val="24"/>
        </w:rPr>
        <w:t>Appendix</w:t>
      </w:r>
      <w:r w:rsidRPr="00B06B13">
        <w:rPr>
          <w:b/>
          <w:bCs/>
          <w:sz w:val="24"/>
          <w:szCs w:val="24"/>
        </w:rPr>
        <w:t xml:space="preserve"> </w:t>
      </w:r>
      <w:r w:rsidRPr="00AE2715">
        <w:rPr>
          <w:bCs/>
          <w:sz w:val="24"/>
          <w:szCs w:val="24"/>
        </w:rPr>
        <w:t>2</w:t>
      </w:r>
      <w:r w:rsidRPr="00B06B13">
        <w:rPr>
          <w:b/>
          <w:bCs/>
          <w:sz w:val="24"/>
          <w:szCs w:val="24"/>
        </w:rPr>
        <w:t xml:space="preserve"> </w:t>
      </w:r>
      <w:r w:rsidRPr="00B06B13">
        <w:rPr>
          <w:bCs/>
          <w:sz w:val="24"/>
          <w:szCs w:val="24"/>
        </w:rPr>
        <w:t xml:space="preserve">– </w:t>
      </w:r>
      <w:r>
        <w:rPr>
          <w:bCs/>
          <w:sz w:val="24"/>
          <w:szCs w:val="24"/>
        </w:rPr>
        <w:t>Annual Plan Report</w:t>
      </w:r>
      <w:r w:rsidRPr="00B06B13">
        <w:rPr>
          <w:b/>
          <w:bCs/>
          <w:sz w:val="24"/>
          <w:szCs w:val="24"/>
        </w:rPr>
        <w:t xml:space="preserve"> </w:t>
      </w:r>
      <w:r w:rsidRPr="00B06B13">
        <w:rPr>
          <w:sz w:val="24"/>
          <w:szCs w:val="24"/>
        </w:rPr>
        <w:ptab w:relativeTo="margin" w:alignment="right" w:leader="dot"/>
      </w:r>
      <w:r w:rsidR="00025103">
        <w:rPr>
          <w:b/>
          <w:bCs/>
          <w:sz w:val="24"/>
          <w:szCs w:val="24"/>
        </w:rPr>
        <w:t>3</w:t>
      </w:r>
      <w:r w:rsidR="004A540B">
        <w:rPr>
          <w:b/>
          <w:bCs/>
          <w:sz w:val="24"/>
          <w:szCs w:val="24"/>
        </w:rPr>
        <w:t>0</w:t>
      </w:r>
      <w:r w:rsidR="00025103">
        <w:rPr>
          <w:b/>
          <w:bCs/>
          <w:sz w:val="24"/>
          <w:szCs w:val="24"/>
        </w:rPr>
        <w:t>-3</w:t>
      </w:r>
      <w:r w:rsidR="004A540B">
        <w:rPr>
          <w:b/>
          <w:bCs/>
          <w:sz w:val="24"/>
          <w:szCs w:val="24"/>
        </w:rPr>
        <w:t>4</w:t>
      </w:r>
    </w:p>
    <w:p w14:paraId="6FDAED9A" w14:textId="3A2286BD" w:rsidR="009E4BF8" w:rsidRPr="00B06B13" w:rsidRDefault="009E4BF8" w:rsidP="009E4BF8">
      <w:pPr>
        <w:pStyle w:val="TOC1"/>
        <w:rPr>
          <w:sz w:val="24"/>
          <w:szCs w:val="24"/>
        </w:rPr>
      </w:pPr>
      <w:r w:rsidRPr="00B06B13">
        <w:rPr>
          <w:bCs/>
          <w:sz w:val="24"/>
          <w:szCs w:val="24"/>
        </w:rPr>
        <w:t>Appendix</w:t>
      </w:r>
      <w:r w:rsidRPr="00B06B13">
        <w:rPr>
          <w:b/>
          <w:bCs/>
          <w:sz w:val="24"/>
          <w:szCs w:val="24"/>
        </w:rPr>
        <w:t xml:space="preserve"> </w:t>
      </w:r>
      <w:r>
        <w:rPr>
          <w:bCs/>
          <w:sz w:val="24"/>
          <w:szCs w:val="24"/>
        </w:rPr>
        <w:t>3</w:t>
      </w:r>
      <w:r w:rsidRPr="00B06B13">
        <w:rPr>
          <w:b/>
          <w:bCs/>
          <w:sz w:val="24"/>
          <w:szCs w:val="24"/>
        </w:rPr>
        <w:t xml:space="preserve"> </w:t>
      </w:r>
      <w:r w:rsidRPr="00B06B13">
        <w:rPr>
          <w:bCs/>
          <w:sz w:val="24"/>
          <w:szCs w:val="24"/>
        </w:rPr>
        <w:t>– Outstanding Motions</w:t>
      </w:r>
      <w:r w:rsidRPr="00B06B13">
        <w:rPr>
          <w:b/>
          <w:bCs/>
          <w:sz w:val="24"/>
          <w:szCs w:val="24"/>
        </w:rPr>
        <w:t xml:space="preserve"> </w:t>
      </w:r>
      <w:r w:rsidRPr="00B06B13">
        <w:rPr>
          <w:sz w:val="24"/>
          <w:szCs w:val="24"/>
        </w:rPr>
        <w:ptab w:relativeTo="margin" w:alignment="right" w:leader="dot"/>
      </w:r>
      <w:r w:rsidR="004A540B">
        <w:rPr>
          <w:b/>
          <w:bCs/>
          <w:sz w:val="24"/>
          <w:szCs w:val="24"/>
        </w:rPr>
        <w:t>35</w:t>
      </w:r>
      <w:r w:rsidR="00025103">
        <w:rPr>
          <w:b/>
          <w:bCs/>
          <w:sz w:val="24"/>
          <w:szCs w:val="24"/>
        </w:rPr>
        <w:t>-4</w:t>
      </w:r>
      <w:r w:rsidR="004A540B">
        <w:rPr>
          <w:b/>
          <w:bCs/>
          <w:sz w:val="24"/>
          <w:szCs w:val="24"/>
        </w:rPr>
        <w:t>4</w:t>
      </w:r>
    </w:p>
    <w:p w14:paraId="13DFF207" w14:textId="77777777" w:rsidR="00F56ADD" w:rsidRDefault="00094BBA" w:rsidP="00512113">
      <w:pPr>
        <w:rPr>
          <w:b/>
          <w:color w:val="2F5496" w:themeColor="accent5" w:themeShade="BF"/>
          <w:sz w:val="56"/>
        </w:rPr>
      </w:pPr>
      <w:r w:rsidRPr="006F04A7">
        <w:rPr>
          <w:b/>
          <w:noProof/>
          <w:color w:val="4472C4" w:themeColor="accent5"/>
          <w:sz w:val="56"/>
          <w:lang w:eastAsia="en-AU"/>
        </w:rPr>
        <w:lastRenderedPageBreak/>
        <mc:AlternateContent>
          <mc:Choice Requires="wps">
            <w:drawing>
              <wp:anchor distT="0" distB="0" distL="114300" distR="114300" simplePos="0" relativeHeight="251663360" behindDoc="0" locked="0" layoutInCell="1" allowOverlap="1" wp14:anchorId="288680DF" wp14:editId="4B0AB484">
                <wp:simplePos x="0" y="0"/>
                <wp:positionH relativeFrom="column">
                  <wp:posOffset>21590</wp:posOffset>
                </wp:positionH>
                <wp:positionV relativeFrom="paragraph">
                  <wp:posOffset>528320</wp:posOffset>
                </wp:positionV>
                <wp:extent cx="6400800" cy="0"/>
                <wp:effectExtent l="0" t="0" r="19050" b="19050"/>
                <wp:wrapNone/>
                <wp:docPr id="464" name="Straight Connector 464"/>
                <wp:cNvGraphicFramePr/>
                <a:graphic xmlns:a="http://schemas.openxmlformats.org/drawingml/2006/main">
                  <a:graphicData uri="http://schemas.microsoft.com/office/word/2010/wordprocessingShape">
                    <wps:wsp>
                      <wps:cNvCnPr/>
                      <wps:spPr>
                        <a:xfrm>
                          <a:off x="0" y="0"/>
                          <a:ext cx="6400800" cy="0"/>
                        </a:xfrm>
                        <a:prstGeom prst="line">
                          <a:avLst/>
                        </a:prstGeom>
                        <a:ln w="12700" cmpd="sng">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204F20" id="Straight Connector 464"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1.7pt,41.6pt" to="505.7pt,4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" strokecolor="#2f5496 [2408]" strokeweight="1pt">
                <v:stroke joinstyle="miter"/>
              </v:line>
            </w:pict>
          </mc:Fallback>
        </mc:AlternateContent>
      </w:r>
      <w:r w:rsidR="00327CCF" w:rsidRPr="006F04A7">
        <w:rPr>
          <w:b/>
          <w:color w:val="2F5496" w:themeColor="accent5" w:themeShade="BF"/>
          <w:sz w:val="56"/>
        </w:rPr>
        <w:t>Message from the CEO</w:t>
      </w:r>
    </w:p>
    <w:p w14:paraId="1154B975" w14:textId="77777777" w:rsidR="00327CCF" w:rsidRDefault="00327CCF" w:rsidP="00512113">
      <w:pPr>
        <w:rPr>
          <w:sz w:val="28"/>
          <w:szCs w:val="28"/>
        </w:rPr>
      </w:pPr>
    </w:p>
    <w:p w14:paraId="220D7E6C" w14:textId="3BCD0B3B" w:rsidR="00954B20" w:rsidRPr="00BB1BFA" w:rsidRDefault="00954B20" w:rsidP="00954B20">
      <w:pPr>
        <w:rPr>
          <w:sz w:val="24"/>
          <w:szCs w:val="24"/>
        </w:rPr>
      </w:pPr>
      <w:r w:rsidRPr="00BB1BFA">
        <w:rPr>
          <w:sz w:val="24"/>
          <w:szCs w:val="24"/>
        </w:rPr>
        <w:t xml:space="preserve">I am pleased to share with you the highlights from the fourth </w:t>
      </w:r>
      <w:r w:rsidR="00BB1BFA">
        <w:rPr>
          <w:sz w:val="24"/>
          <w:szCs w:val="24"/>
        </w:rPr>
        <w:t xml:space="preserve">and final </w:t>
      </w:r>
      <w:r w:rsidRPr="00BB1BFA">
        <w:rPr>
          <w:sz w:val="24"/>
          <w:szCs w:val="24"/>
        </w:rPr>
        <w:t>quarter of the 2024-25 financial year. This quarter has been marked by continued progress and achievements across Council.</w:t>
      </w:r>
    </w:p>
    <w:p w14:paraId="1A94DDA9" w14:textId="391D3E59" w:rsidR="00954B20" w:rsidRPr="00BB1BFA" w:rsidRDefault="00954B20" w:rsidP="00954B20">
      <w:pPr>
        <w:rPr>
          <w:sz w:val="24"/>
          <w:szCs w:val="24"/>
        </w:rPr>
      </w:pPr>
      <w:r w:rsidRPr="00BB1BFA">
        <w:rPr>
          <w:sz w:val="24"/>
          <w:szCs w:val="24"/>
        </w:rPr>
        <w:t>I am delighted to report that our customer service request compliance was once again above 98%.  The 2024/25 year has not seen a customer service request compliance level below 97%.  This ensures that our community has a responsive council that meets its needs.  Thank you to all Council Officers who ensure that our community receive such fantastic customer service.</w:t>
      </w:r>
    </w:p>
    <w:p w14:paraId="7587C07D" w14:textId="5D999023" w:rsidR="00954B20" w:rsidRDefault="00954B20" w:rsidP="00954B20">
      <w:pPr>
        <w:rPr>
          <w:sz w:val="24"/>
        </w:rPr>
      </w:pPr>
      <w:r w:rsidRPr="00BB1BFA">
        <w:rPr>
          <w:sz w:val="24"/>
          <w:szCs w:val="24"/>
        </w:rPr>
        <w:t xml:space="preserve">Our community engagement initiatives have </w:t>
      </w:r>
      <w:r w:rsidR="00BB1BFA">
        <w:rPr>
          <w:sz w:val="24"/>
          <w:szCs w:val="24"/>
        </w:rPr>
        <w:t>continued to go from strength to strength.</w:t>
      </w:r>
      <w:r w:rsidRPr="00BB1BFA">
        <w:rPr>
          <w:sz w:val="24"/>
          <w:szCs w:val="24"/>
        </w:rPr>
        <w:t xml:space="preserve"> We officially opened </w:t>
      </w:r>
      <w:r w:rsidR="00BB1BFA">
        <w:rPr>
          <w:sz w:val="24"/>
          <w:szCs w:val="24"/>
        </w:rPr>
        <w:t>the</w:t>
      </w:r>
      <w:r w:rsidRPr="00BB1BFA">
        <w:rPr>
          <w:sz w:val="24"/>
          <w:szCs w:val="24"/>
        </w:rPr>
        <w:t xml:space="preserve"> $2 million redevelopment of Windsor Park in May</w:t>
      </w:r>
      <w:r w:rsidR="00BB1BFA">
        <w:rPr>
          <w:sz w:val="24"/>
          <w:szCs w:val="24"/>
        </w:rPr>
        <w:t xml:space="preserve">, and </w:t>
      </w:r>
      <w:r w:rsidR="00BB1BFA">
        <w:rPr>
          <w:sz w:val="24"/>
        </w:rPr>
        <w:t xml:space="preserve">commemorated Anzac Day at Beaconsfield’s RSL Park on April 25 with an 11am service, which drew an audience of hundreds of people and service groups. </w:t>
      </w:r>
    </w:p>
    <w:p w14:paraId="74E4BF00" w14:textId="06E90DF3" w:rsidR="00BB1BFA" w:rsidRPr="00BB1BFA" w:rsidRDefault="00BB1BFA" w:rsidP="00954B20">
      <w:pPr>
        <w:rPr>
          <w:sz w:val="24"/>
          <w:szCs w:val="24"/>
        </w:rPr>
      </w:pPr>
      <w:r w:rsidRPr="00BB1BFA">
        <w:rPr>
          <w:sz w:val="24"/>
          <w:szCs w:val="24"/>
        </w:rPr>
        <w:t>There was less net capital expenditure activity for the quarter than previous quarters for the financial year with net capital expenditure of $5.6m earmarked for carryover into the 2025-26 financial year capital budget.</w:t>
      </w:r>
    </w:p>
    <w:p w14:paraId="5168E351" w14:textId="08F24208" w:rsidR="00BB1BFA" w:rsidRPr="00BB1BFA" w:rsidRDefault="00BB1BFA" w:rsidP="00954B20">
      <w:pPr>
        <w:rPr>
          <w:sz w:val="24"/>
          <w:szCs w:val="24"/>
        </w:rPr>
      </w:pPr>
      <w:r>
        <w:rPr>
          <w:sz w:val="24"/>
        </w:rPr>
        <w:t>It was very pleasing to see increased visitation at the Beaconsfield Mine and Heritage Centre with over 34,000 visitors in the 2024/25 financial year, up from just over 30,500 in the 2023/24 financial year.</w:t>
      </w:r>
    </w:p>
    <w:p w14:paraId="7AF4BC86" w14:textId="6A371D64" w:rsidR="00954B20" w:rsidRPr="00BB1BFA" w:rsidRDefault="00954B20" w:rsidP="00954B20">
      <w:pPr>
        <w:rPr>
          <w:sz w:val="24"/>
          <w:szCs w:val="24"/>
        </w:rPr>
      </w:pPr>
      <w:r w:rsidRPr="00BB1BFA">
        <w:rPr>
          <w:sz w:val="24"/>
          <w:szCs w:val="24"/>
        </w:rPr>
        <w:t>I would like to again thank Council staff for their continued dedication and hard work</w:t>
      </w:r>
      <w:r w:rsidR="00BB1BFA">
        <w:rPr>
          <w:sz w:val="24"/>
          <w:szCs w:val="24"/>
        </w:rPr>
        <w:t xml:space="preserve"> and I look forward to reporting on what I am sure will be a very busy 2025/26 financial year.</w:t>
      </w:r>
      <w:r w:rsidRPr="00BB1BFA">
        <w:rPr>
          <w:sz w:val="24"/>
          <w:szCs w:val="24"/>
        </w:rPr>
        <w:t xml:space="preserve"> </w:t>
      </w:r>
    </w:p>
    <w:p w14:paraId="4AD531D1" w14:textId="77777777" w:rsidR="00C75087" w:rsidRPr="00246CEB" w:rsidRDefault="00C75087" w:rsidP="00246CEB"/>
    <w:p w14:paraId="676B4DA9" w14:textId="3FA50BAA" w:rsidR="00F94EF6" w:rsidRPr="006E2563" w:rsidRDefault="006F04A7" w:rsidP="00512113">
      <w:pPr>
        <w:rPr>
          <w:sz w:val="24"/>
        </w:rPr>
      </w:pPr>
      <w:r>
        <w:rPr>
          <w:sz w:val="24"/>
        </w:rPr>
        <w:pict w14:anchorId="5FDF17BA">
          <v:shape id="_x0000_i1026" type="#_x0000_t75" style="width:148.5pt;height:47.25pt">
            <v:imagedata r:id="rId11" o:title="Signature - Kristen Desmond"/>
          </v:shape>
        </w:pict>
      </w:r>
    </w:p>
    <w:p w14:paraId="1A8F4841" w14:textId="39BD3F7E" w:rsidR="00327CCF" w:rsidRPr="006E2563" w:rsidRDefault="008015D0" w:rsidP="00512113">
      <w:pPr>
        <w:rPr>
          <w:b/>
          <w:sz w:val="28"/>
          <w:szCs w:val="36"/>
        </w:rPr>
      </w:pPr>
      <w:r>
        <w:rPr>
          <w:noProof/>
          <w:sz w:val="24"/>
          <w:lang w:eastAsia="en-AU"/>
        </w:rPr>
        <w:drawing>
          <wp:anchor distT="0" distB="0" distL="114300" distR="114300" simplePos="0" relativeHeight="251662336" behindDoc="1" locked="0" layoutInCell="1" allowOverlap="1" wp14:anchorId="74BC0D0F" wp14:editId="6A4451A4">
            <wp:simplePos x="0" y="0"/>
            <wp:positionH relativeFrom="column">
              <wp:posOffset>3888740</wp:posOffset>
            </wp:positionH>
            <wp:positionV relativeFrom="paragraph">
              <wp:posOffset>208280</wp:posOffset>
            </wp:positionV>
            <wp:extent cx="2723854" cy="2416138"/>
            <wp:effectExtent l="0" t="0" r="635" b="3810"/>
            <wp:wrapNone/>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pic:cNvPicPr>
                      <a:picLocks noChangeAspect="1" noChangeArrowheads="1"/>
                    </pic:cNvPicPr>
                  </pic:nvPicPr>
                  <pic:blipFill>
                    <a:blip r:embed="rId12" cstate="print">
                      <a:extLst>
                        <a:ext uri="{28A0092B-C50C-407E-A947-70E740481C1C}">
                          <a14:useLocalDpi xmlns:a14="http://schemas.microsoft.com/office/drawing/2010/main" val="0"/>
                        </a:ext>
                      </a:extLst>
                    </a:blip>
                    <a:srcRect t="5649" b="5649"/>
                    <a:stretch>
                      <a:fillRect/>
                    </a:stretch>
                  </pic:blipFill>
                  <pic:spPr bwMode="auto">
                    <a:xfrm>
                      <a:off x="0" y="0"/>
                      <a:ext cx="2723854" cy="24161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1148" w:rsidRPr="006E2563">
        <w:rPr>
          <w:b/>
          <w:sz w:val="28"/>
          <w:szCs w:val="36"/>
        </w:rPr>
        <w:t>Kristen Desmond</w:t>
      </w:r>
      <w:r w:rsidR="006E2563" w:rsidRPr="006E2563">
        <w:rPr>
          <w:b/>
          <w:sz w:val="28"/>
          <w:szCs w:val="36"/>
        </w:rPr>
        <w:br/>
      </w:r>
      <w:r w:rsidR="00CA1148" w:rsidRPr="006E2563">
        <w:rPr>
          <w:b/>
          <w:sz w:val="28"/>
          <w:szCs w:val="36"/>
        </w:rPr>
        <w:t>Chief Executive Officer</w:t>
      </w:r>
      <w:r w:rsidR="00327CCF" w:rsidRPr="006E2563">
        <w:rPr>
          <w:b/>
          <w:sz w:val="28"/>
          <w:szCs w:val="36"/>
        </w:rPr>
        <w:br w:type="page"/>
      </w:r>
    </w:p>
    <w:p w14:paraId="05D3A2C2" w14:textId="77777777" w:rsidR="00327CCF" w:rsidRDefault="00094BBA" w:rsidP="00512113">
      <w:pPr>
        <w:rPr>
          <w:b/>
          <w:color w:val="2F5496" w:themeColor="accent5" w:themeShade="BF"/>
          <w:sz w:val="56"/>
        </w:rPr>
      </w:pPr>
      <w:r w:rsidRPr="006D22A0">
        <w:rPr>
          <w:b/>
          <w:noProof/>
          <w:color w:val="4472C4" w:themeColor="accent5"/>
          <w:sz w:val="56"/>
          <w:lang w:eastAsia="en-AU"/>
        </w:rPr>
        <w:lastRenderedPageBreak/>
        <mc:AlternateContent>
          <mc:Choice Requires="wps">
            <w:drawing>
              <wp:anchor distT="0" distB="0" distL="114300" distR="114300" simplePos="0" relativeHeight="251667456" behindDoc="0" locked="0" layoutInCell="1" allowOverlap="1" wp14:anchorId="0C9E342F" wp14:editId="2C449AFC">
                <wp:simplePos x="0" y="0"/>
                <wp:positionH relativeFrom="column">
                  <wp:posOffset>0</wp:posOffset>
                </wp:positionH>
                <wp:positionV relativeFrom="paragraph">
                  <wp:posOffset>502920</wp:posOffset>
                </wp:positionV>
                <wp:extent cx="6400800" cy="0"/>
                <wp:effectExtent l="0" t="0" r="19050" b="19050"/>
                <wp:wrapNone/>
                <wp:docPr id="472" name="Straight Connector 472"/>
                <wp:cNvGraphicFramePr/>
                <a:graphic xmlns:a="http://schemas.openxmlformats.org/drawingml/2006/main">
                  <a:graphicData uri="http://schemas.microsoft.com/office/word/2010/wordprocessingShape">
                    <wps:wsp>
                      <wps:cNvCnPr/>
                      <wps:spPr>
                        <a:xfrm>
                          <a:off x="0" y="0"/>
                          <a:ext cx="6400800" cy="0"/>
                        </a:xfrm>
                        <a:prstGeom prst="line">
                          <a:avLst/>
                        </a:prstGeom>
                        <a:ln w="12700" cmpd="sng">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92B088" id="Straight Connector 472"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0,39.6pt" to="7in,3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" strokecolor="#2f5496 [2408]" strokeweight="1pt">
                <v:stroke joinstyle="miter"/>
              </v:line>
            </w:pict>
          </mc:Fallback>
        </mc:AlternateContent>
      </w:r>
      <w:r w:rsidR="00327CCF" w:rsidRPr="006D22A0">
        <w:rPr>
          <w:b/>
          <w:color w:val="2F5496" w:themeColor="accent5" w:themeShade="BF"/>
          <w:sz w:val="56"/>
        </w:rPr>
        <w:t>CEO Meeting Schedule</w:t>
      </w:r>
    </w:p>
    <w:p w14:paraId="2317A859" w14:textId="165C202B" w:rsidR="00327CCF" w:rsidRDefault="000029A0" w:rsidP="00512113">
      <w:pPr>
        <w:rPr>
          <w:b/>
          <w:sz w:val="28"/>
          <w:szCs w:val="28"/>
        </w:rPr>
      </w:pPr>
      <w:r w:rsidRPr="003506C4">
        <w:rPr>
          <w:b/>
          <w:color w:val="2F5496" w:themeColor="accent5" w:themeShade="BF"/>
          <w:sz w:val="28"/>
        </w:rPr>
        <w:br/>
      </w:r>
      <w:r w:rsidR="00327CCF" w:rsidRPr="00327CCF">
        <w:rPr>
          <w:b/>
          <w:sz w:val="28"/>
          <w:szCs w:val="28"/>
        </w:rPr>
        <w:t xml:space="preserve">Quarter </w:t>
      </w:r>
      <w:r w:rsidR="00A02E46">
        <w:rPr>
          <w:b/>
          <w:sz w:val="28"/>
          <w:szCs w:val="28"/>
        </w:rPr>
        <w:t>4</w:t>
      </w:r>
      <w:r w:rsidR="00130641">
        <w:rPr>
          <w:b/>
          <w:sz w:val="28"/>
          <w:szCs w:val="28"/>
        </w:rPr>
        <w:t>, 202</w:t>
      </w:r>
      <w:r w:rsidR="00E05379">
        <w:rPr>
          <w:b/>
          <w:sz w:val="28"/>
          <w:szCs w:val="28"/>
        </w:rPr>
        <w:t>4</w:t>
      </w:r>
      <w:r w:rsidR="00130641">
        <w:rPr>
          <w:b/>
          <w:sz w:val="28"/>
          <w:szCs w:val="28"/>
        </w:rPr>
        <w:t>-2</w:t>
      </w:r>
      <w:r w:rsidR="00E05379">
        <w:rPr>
          <w:b/>
          <w:sz w:val="28"/>
          <w:szCs w:val="28"/>
        </w:rPr>
        <w:t>5</w:t>
      </w:r>
      <w:r w:rsidR="00130641">
        <w:rPr>
          <w:b/>
          <w:sz w:val="28"/>
          <w:szCs w:val="28"/>
        </w:rPr>
        <w:t xml:space="preserve"> </w:t>
      </w:r>
      <w:r w:rsidR="00327CCF" w:rsidRPr="00327CCF">
        <w:rPr>
          <w:b/>
          <w:sz w:val="28"/>
          <w:szCs w:val="28"/>
        </w:rPr>
        <w:t xml:space="preserve">– </w:t>
      </w:r>
      <w:r w:rsidR="00A02E46">
        <w:rPr>
          <w:b/>
          <w:sz w:val="28"/>
          <w:szCs w:val="28"/>
        </w:rPr>
        <w:t>April to June</w:t>
      </w:r>
      <w:r w:rsidR="006216FF">
        <w:rPr>
          <w:b/>
          <w:sz w:val="28"/>
          <w:szCs w:val="28"/>
        </w:rPr>
        <w:t xml:space="preserve"> 2025</w:t>
      </w:r>
      <w:r w:rsidR="004071B7">
        <w:rPr>
          <w:b/>
          <w:sz w:val="28"/>
          <w:szCs w:val="28"/>
        </w:rPr>
        <w:t xml:space="preserve"> </w:t>
      </w:r>
    </w:p>
    <w:tbl>
      <w:tblPr>
        <w:tblStyle w:val="TableGrid"/>
        <w:tblW w:w="0" w:type="auto"/>
        <w:tblLayout w:type="fixed"/>
        <w:tblLook w:val="04A0" w:firstRow="1" w:lastRow="0" w:firstColumn="1" w:lastColumn="0" w:noHBand="0" w:noVBand="1"/>
      </w:tblPr>
      <w:tblGrid>
        <w:gridCol w:w="1331"/>
        <w:gridCol w:w="8644"/>
      </w:tblGrid>
      <w:tr w:rsidR="002E79AA" w14:paraId="32191214" w14:textId="77777777" w:rsidTr="007D3756">
        <w:trPr>
          <w:trHeight w:val="233"/>
        </w:trPr>
        <w:tc>
          <w:tcPr>
            <w:tcW w:w="1331" w:type="dxa"/>
            <w:shd w:val="clear" w:color="auto" w:fill="D9D9D9" w:themeFill="background1" w:themeFillShade="D9"/>
          </w:tcPr>
          <w:p w14:paraId="5DA216D4" w14:textId="7E6D0DE6" w:rsidR="002E79AA" w:rsidRDefault="002E79AA" w:rsidP="002E79AA">
            <w:r>
              <w:t>April</w:t>
            </w:r>
          </w:p>
        </w:tc>
        <w:tc>
          <w:tcPr>
            <w:tcW w:w="8644" w:type="dxa"/>
            <w:shd w:val="clear" w:color="auto" w:fill="D9D9D9" w:themeFill="background1" w:themeFillShade="D9"/>
          </w:tcPr>
          <w:p w14:paraId="2E529B35" w14:textId="77777777" w:rsidR="002E79AA" w:rsidRDefault="002E79AA" w:rsidP="002E79AA"/>
        </w:tc>
      </w:tr>
      <w:tr w:rsidR="002E79AA" w14:paraId="2DEFF860" w14:textId="77777777" w:rsidTr="007D3756">
        <w:trPr>
          <w:trHeight w:val="220"/>
        </w:trPr>
        <w:tc>
          <w:tcPr>
            <w:tcW w:w="1331" w:type="dxa"/>
          </w:tcPr>
          <w:p w14:paraId="06D74A3B" w14:textId="00D72DD1" w:rsidR="002E79AA" w:rsidRDefault="002E79AA" w:rsidP="002E79AA">
            <w:r>
              <w:t>1</w:t>
            </w:r>
          </w:p>
        </w:tc>
        <w:tc>
          <w:tcPr>
            <w:tcW w:w="8644" w:type="dxa"/>
          </w:tcPr>
          <w:p w14:paraId="0C477F6C" w14:textId="196E1954" w:rsidR="002E79AA" w:rsidRDefault="002E79AA" w:rsidP="002E79AA">
            <w:r>
              <w:t>Interim Workshop</w:t>
            </w:r>
          </w:p>
        </w:tc>
      </w:tr>
      <w:tr w:rsidR="002E79AA" w14:paraId="3245C410" w14:textId="77777777" w:rsidTr="007D3756">
        <w:trPr>
          <w:trHeight w:val="233"/>
        </w:trPr>
        <w:tc>
          <w:tcPr>
            <w:tcW w:w="1331" w:type="dxa"/>
          </w:tcPr>
          <w:p w14:paraId="6A183FCF" w14:textId="1D9D2B3D" w:rsidR="002E79AA" w:rsidRDefault="002E79AA" w:rsidP="002E79AA">
            <w:r>
              <w:t>2</w:t>
            </w:r>
          </w:p>
        </w:tc>
        <w:tc>
          <w:tcPr>
            <w:tcW w:w="8644" w:type="dxa"/>
          </w:tcPr>
          <w:p w14:paraId="3F54C63C" w14:textId="0EF31394" w:rsidR="002E79AA" w:rsidRDefault="002E79AA" w:rsidP="002E79AA">
            <w:r>
              <w:t>LGAT General Meeting, Hobart</w:t>
            </w:r>
          </w:p>
        </w:tc>
      </w:tr>
      <w:tr w:rsidR="002E79AA" w14:paraId="1807DB87" w14:textId="77777777" w:rsidTr="007D3756">
        <w:trPr>
          <w:trHeight w:val="220"/>
        </w:trPr>
        <w:tc>
          <w:tcPr>
            <w:tcW w:w="1331" w:type="dxa"/>
          </w:tcPr>
          <w:p w14:paraId="397F729A" w14:textId="047E7363" w:rsidR="002E79AA" w:rsidRDefault="002E79AA" w:rsidP="002E79AA">
            <w:r>
              <w:t>4</w:t>
            </w:r>
          </w:p>
        </w:tc>
        <w:tc>
          <w:tcPr>
            <w:tcW w:w="8644" w:type="dxa"/>
          </w:tcPr>
          <w:p w14:paraId="695C6126" w14:textId="39C64F2C" w:rsidR="002E79AA" w:rsidRDefault="002E79AA" w:rsidP="002E79AA">
            <w:r>
              <w:t>Official Opening – Legana Primary School</w:t>
            </w:r>
          </w:p>
        </w:tc>
      </w:tr>
      <w:tr w:rsidR="002E79AA" w14:paraId="3E3301EC" w14:textId="77777777" w:rsidTr="007D3756">
        <w:trPr>
          <w:trHeight w:val="233"/>
        </w:trPr>
        <w:tc>
          <w:tcPr>
            <w:tcW w:w="1331" w:type="dxa"/>
          </w:tcPr>
          <w:p w14:paraId="007D9307" w14:textId="07D8194A" w:rsidR="002E79AA" w:rsidRDefault="002E79AA" w:rsidP="002E79AA"/>
        </w:tc>
        <w:tc>
          <w:tcPr>
            <w:tcW w:w="8644" w:type="dxa"/>
          </w:tcPr>
          <w:p w14:paraId="6C7E23DF" w14:textId="573D02AD" w:rsidR="002E79AA" w:rsidRDefault="002E79AA" w:rsidP="002E79AA">
            <w:r>
              <w:t>NTRLUS Steering Committee Meeting</w:t>
            </w:r>
          </w:p>
        </w:tc>
      </w:tr>
      <w:tr w:rsidR="002E79AA" w14:paraId="101D8A73" w14:textId="77777777" w:rsidTr="007D3756">
        <w:trPr>
          <w:trHeight w:val="220"/>
        </w:trPr>
        <w:tc>
          <w:tcPr>
            <w:tcW w:w="1331" w:type="dxa"/>
          </w:tcPr>
          <w:p w14:paraId="45DD8CEE" w14:textId="423DE362" w:rsidR="002E79AA" w:rsidRDefault="002E79AA" w:rsidP="002E79AA">
            <w:r>
              <w:t>5</w:t>
            </w:r>
          </w:p>
        </w:tc>
        <w:tc>
          <w:tcPr>
            <w:tcW w:w="8644" w:type="dxa"/>
          </w:tcPr>
          <w:p w14:paraId="5F746A44" w14:textId="1B9FB558" w:rsidR="002E79AA" w:rsidRDefault="002E79AA" w:rsidP="002E79AA">
            <w:r>
              <w:t>Relay for Life</w:t>
            </w:r>
          </w:p>
        </w:tc>
      </w:tr>
      <w:tr w:rsidR="002E79AA" w14:paraId="45D9575F" w14:textId="77777777" w:rsidTr="007D3756">
        <w:trPr>
          <w:trHeight w:val="220"/>
        </w:trPr>
        <w:tc>
          <w:tcPr>
            <w:tcW w:w="1331" w:type="dxa"/>
          </w:tcPr>
          <w:p w14:paraId="14AC13F5" w14:textId="6B39F0CC" w:rsidR="002E79AA" w:rsidRDefault="002E79AA" w:rsidP="002E79AA">
            <w:r>
              <w:t>8</w:t>
            </w:r>
          </w:p>
        </w:tc>
        <w:tc>
          <w:tcPr>
            <w:tcW w:w="8644" w:type="dxa"/>
          </w:tcPr>
          <w:p w14:paraId="28865E38" w14:textId="75D3A500" w:rsidR="002E79AA" w:rsidRDefault="002E79AA" w:rsidP="002E79AA">
            <w:r>
              <w:t>Budget Workshop</w:t>
            </w:r>
          </w:p>
        </w:tc>
      </w:tr>
      <w:tr w:rsidR="002E79AA" w14:paraId="1C7455D9" w14:textId="77777777" w:rsidTr="007D3756">
        <w:trPr>
          <w:trHeight w:val="233"/>
        </w:trPr>
        <w:tc>
          <w:tcPr>
            <w:tcW w:w="1331" w:type="dxa"/>
          </w:tcPr>
          <w:p w14:paraId="3DF9A6DC" w14:textId="396CA4DA" w:rsidR="002E79AA" w:rsidRDefault="002E79AA" w:rsidP="002E79AA">
            <w:r>
              <w:t>9</w:t>
            </w:r>
          </w:p>
        </w:tc>
        <w:tc>
          <w:tcPr>
            <w:tcW w:w="8644" w:type="dxa"/>
          </w:tcPr>
          <w:p w14:paraId="2D832D79" w14:textId="61B976D5" w:rsidR="002E79AA" w:rsidRDefault="002E79AA" w:rsidP="002E79AA">
            <w:r>
              <w:t>Meeting with Brand Tasmania</w:t>
            </w:r>
          </w:p>
        </w:tc>
      </w:tr>
      <w:tr w:rsidR="002E79AA" w14:paraId="6902A66C" w14:textId="77777777" w:rsidTr="007D3756">
        <w:trPr>
          <w:trHeight w:val="220"/>
        </w:trPr>
        <w:tc>
          <w:tcPr>
            <w:tcW w:w="1331" w:type="dxa"/>
          </w:tcPr>
          <w:p w14:paraId="360E25F9" w14:textId="2310A34C" w:rsidR="002E79AA" w:rsidRDefault="002E79AA" w:rsidP="002E79AA">
            <w:r>
              <w:t>10</w:t>
            </w:r>
          </w:p>
        </w:tc>
        <w:tc>
          <w:tcPr>
            <w:tcW w:w="8644" w:type="dxa"/>
          </w:tcPr>
          <w:p w14:paraId="57D38784" w14:textId="737375BB" w:rsidR="002E79AA" w:rsidRDefault="002E79AA" w:rsidP="002E79AA">
            <w:r>
              <w:t>Catch up with Visit Northern Tasmania</w:t>
            </w:r>
          </w:p>
        </w:tc>
      </w:tr>
      <w:tr w:rsidR="002E79AA" w14:paraId="51339254" w14:textId="77777777" w:rsidTr="00947ED2">
        <w:trPr>
          <w:trHeight w:val="220"/>
        </w:trPr>
        <w:tc>
          <w:tcPr>
            <w:tcW w:w="1331" w:type="dxa"/>
            <w:shd w:val="clear" w:color="auto" w:fill="auto"/>
          </w:tcPr>
          <w:p w14:paraId="25B7646A" w14:textId="3382A642" w:rsidR="002E79AA" w:rsidRDefault="002E79AA" w:rsidP="002E79AA"/>
        </w:tc>
        <w:tc>
          <w:tcPr>
            <w:tcW w:w="8644" w:type="dxa"/>
            <w:shd w:val="clear" w:color="auto" w:fill="auto"/>
          </w:tcPr>
          <w:p w14:paraId="0793EE8F" w14:textId="3C35EEDC" w:rsidR="002E79AA" w:rsidRDefault="002E79AA" w:rsidP="002E79AA">
            <w:r>
              <w:t>Networking lunch with NTDC</w:t>
            </w:r>
          </w:p>
        </w:tc>
      </w:tr>
      <w:tr w:rsidR="002E79AA" w14:paraId="450E0AF1" w14:textId="77777777" w:rsidTr="007D3756">
        <w:trPr>
          <w:trHeight w:val="233"/>
        </w:trPr>
        <w:tc>
          <w:tcPr>
            <w:tcW w:w="1331" w:type="dxa"/>
          </w:tcPr>
          <w:p w14:paraId="42818B10" w14:textId="7C19529F" w:rsidR="002E79AA" w:rsidRDefault="002E79AA" w:rsidP="002E79AA"/>
        </w:tc>
        <w:tc>
          <w:tcPr>
            <w:tcW w:w="8644" w:type="dxa"/>
          </w:tcPr>
          <w:p w14:paraId="7EC0C9E3" w14:textId="3F07D633" w:rsidR="002E79AA" w:rsidRDefault="002E79AA" w:rsidP="002E79AA">
            <w:r>
              <w:t>TasTafe Networking event</w:t>
            </w:r>
          </w:p>
        </w:tc>
      </w:tr>
      <w:tr w:rsidR="002E79AA" w14:paraId="5B035763" w14:textId="77777777" w:rsidTr="007D3756">
        <w:trPr>
          <w:trHeight w:val="220"/>
        </w:trPr>
        <w:tc>
          <w:tcPr>
            <w:tcW w:w="1331" w:type="dxa"/>
          </w:tcPr>
          <w:p w14:paraId="46C69498" w14:textId="6E1AA029" w:rsidR="002E79AA" w:rsidRDefault="002E79AA" w:rsidP="002E79AA">
            <w:r>
              <w:t>11</w:t>
            </w:r>
          </w:p>
        </w:tc>
        <w:tc>
          <w:tcPr>
            <w:tcW w:w="8644" w:type="dxa"/>
          </w:tcPr>
          <w:p w14:paraId="4B3F6B47" w14:textId="41967855" w:rsidR="002E79AA" w:rsidRDefault="002E79AA" w:rsidP="002E79AA">
            <w:r>
              <w:t>Meeting with Sidmouth Hall Committee</w:t>
            </w:r>
          </w:p>
        </w:tc>
      </w:tr>
      <w:tr w:rsidR="002E79AA" w14:paraId="4844AC92" w14:textId="77777777" w:rsidTr="007D3756">
        <w:trPr>
          <w:trHeight w:val="233"/>
        </w:trPr>
        <w:tc>
          <w:tcPr>
            <w:tcW w:w="1331" w:type="dxa"/>
          </w:tcPr>
          <w:p w14:paraId="2A3C4D94" w14:textId="44932966" w:rsidR="002E79AA" w:rsidRDefault="002E79AA" w:rsidP="002E79AA"/>
        </w:tc>
        <w:tc>
          <w:tcPr>
            <w:tcW w:w="8644" w:type="dxa"/>
          </w:tcPr>
          <w:p w14:paraId="6678EDB8" w14:textId="34A2B51B" w:rsidR="002E79AA" w:rsidRDefault="002E79AA" w:rsidP="002E79AA">
            <w:r>
              <w:t>Media event – TEER</w:t>
            </w:r>
          </w:p>
        </w:tc>
      </w:tr>
      <w:tr w:rsidR="006D22A0" w14:paraId="3B747E21" w14:textId="77777777" w:rsidTr="007D3756">
        <w:trPr>
          <w:trHeight w:val="233"/>
        </w:trPr>
        <w:tc>
          <w:tcPr>
            <w:tcW w:w="1331" w:type="dxa"/>
          </w:tcPr>
          <w:p w14:paraId="2645F512" w14:textId="77777777" w:rsidR="006D22A0" w:rsidRDefault="006D22A0" w:rsidP="002E79AA"/>
        </w:tc>
        <w:tc>
          <w:tcPr>
            <w:tcW w:w="8644" w:type="dxa"/>
          </w:tcPr>
          <w:p w14:paraId="64D78775" w14:textId="1F0F9CC1" w:rsidR="006D22A0" w:rsidRDefault="006D22A0" w:rsidP="002E79AA">
            <w:r>
              <w:t>Northern General Manager/CEOs Regional Meeting</w:t>
            </w:r>
          </w:p>
        </w:tc>
      </w:tr>
      <w:tr w:rsidR="002E79AA" w14:paraId="5AE82941" w14:textId="77777777" w:rsidTr="007D3756">
        <w:trPr>
          <w:trHeight w:val="220"/>
        </w:trPr>
        <w:tc>
          <w:tcPr>
            <w:tcW w:w="1331" w:type="dxa"/>
          </w:tcPr>
          <w:p w14:paraId="0D9D3921" w14:textId="70ADBFB7" w:rsidR="002E79AA" w:rsidRDefault="002E79AA" w:rsidP="002E79AA">
            <w:r>
              <w:t>14</w:t>
            </w:r>
          </w:p>
        </w:tc>
        <w:tc>
          <w:tcPr>
            <w:tcW w:w="8644" w:type="dxa"/>
          </w:tcPr>
          <w:p w14:paraId="63A56387" w14:textId="36FECD53" w:rsidR="002E79AA" w:rsidRDefault="002E79AA" w:rsidP="002E79AA">
            <w:r>
              <w:t>Meeting with Rate Payer</w:t>
            </w:r>
          </w:p>
        </w:tc>
      </w:tr>
      <w:tr w:rsidR="002E79AA" w14:paraId="3C795E31" w14:textId="77777777" w:rsidTr="007D3756">
        <w:trPr>
          <w:trHeight w:val="220"/>
        </w:trPr>
        <w:tc>
          <w:tcPr>
            <w:tcW w:w="1331" w:type="dxa"/>
          </w:tcPr>
          <w:p w14:paraId="77EDEEC8" w14:textId="6817B4D4" w:rsidR="002E79AA" w:rsidRDefault="002E79AA" w:rsidP="002E79AA"/>
        </w:tc>
        <w:tc>
          <w:tcPr>
            <w:tcW w:w="8644" w:type="dxa"/>
          </w:tcPr>
          <w:p w14:paraId="7DEE5D2C" w14:textId="22F7FEF8" w:rsidR="002E79AA" w:rsidRDefault="002E79AA" w:rsidP="002E79AA">
            <w:r>
              <w:t>Meeting with Rate Payer</w:t>
            </w:r>
          </w:p>
        </w:tc>
      </w:tr>
      <w:tr w:rsidR="006D22A0" w14:paraId="7822CA74" w14:textId="77777777" w:rsidTr="007D3756">
        <w:trPr>
          <w:trHeight w:val="220"/>
        </w:trPr>
        <w:tc>
          <w:tcPr>
            <w:tcW w:w="1331" w:type="dxa"/>
          </w:tcPr>
          <w:p w14:paraId="619AA3BB" w14:textId="77777777" w:rsidR="006D22A0" w:rsidRDefault="006D22A0" w:rsidP="002E79AA"/>
        </w:tc>
        <w:tc>
          <w:tcPr>
            <w:tcW w:w="8644" w:type="dxa"/>
          </w:tcPr>
          <w:p w14:paraId="04883340" w14:textId="5FAAA7EF" w:rsidR="006D22A0" w:rsidRDefault="006D22A0" w:rsidP="002E79AA">
            <w:r>
              <w:t>Meeting with Mayor</w:t>
            </w:r>
          </w:p>
        </w:tc>
      </w:tr>
      <w:tr w:rsidR="002E79AA" w14:paraId="18B4C04B" w14:textId="77777777" w:rsidTr="007D3756">
        <w:trPr>
          <w:trHeight w:val="220"/>
        </w:trPr>
        <w:tc>
          <w:tcPr>
            <w:tcW w:w="1331" w:type="dxa"/>
          </w:tcPr>
          <w:p w14:paraId="783DBEDE" w14:textId="1EFD443E" w:rsidR="002E79AA" w:rsidRDefault="002E79AA" w:rsidP="002E79AA">
            <w:r>
              <w:t>15</w:t>
            </w:r>
          </w:p>
        </w:tc>
        <w:tc>
          <w:tcPr>
            <w:tcW w:w="8644" w:type="dxa"/>
          </w:tcPr>
          <w:p w14:paraId="73D04A06" w14:textId="41B29CD6" w:rsidR="002E79AA" w:rsidRDefault="002E79AA" w:rsidP="002E79AA">
            <w:r>
              <w:t>Pre-Meeting Workshop and Ordinary Council Meeting</w:t>
            </w:r>
          </w:p>
        </w:tc>
      </w:tr>
      <w:tr w:rsidR="002E79AA" w14:paraId="591C4981" w14:textId="77777777" w:rsidTr="007D3756">
        <w:trPr>
          <w:trHeight w:val="220"/>
        </w:trPr>
        <w:tc>
          <w:tcPr>
            <w:tcW w:w="1331" w:type="dxa"/>
          </w:tcPr>
          <w:p w14:paraId="6941B750" w14:textId="7B7FC3A5" w:rsidR="002E79AA" w:rsidRDefault="002E79AA" w:rsidP="002E79AA">
            <w:r>
              <w:t>16</w:t>
            </w:r>
          </w:p>
        </w:tc>
        <w:tc>
          <w:tcPr>
            <w:tcW w:w="8644" w:type="dxa"/>
          </w:tcPr>
          <w:p w14:paraId="19226F80" w14:textId="660ACB52" w:rsidR="002E79AA" w:rsidRDefault="002E79AA" w:rsidP="002E79AA">
            <w:r>
              <w:t>Meeting with Minister Oglivie</w:t>
            </w:r>
          </w:p>
        </w:tc>
      </w:tr>
      <w:tr w:rsidR="002E79AA" w14:paraId="06D96C0B" w14:textId="77777777" w:rsidTr="007D3756">
        <w:trPr>
          <w:trHeight w:val="220"/>
        </w:trPr>
        <w:tc>
          <w:tcPr>
            <w:tcW w:w="1331" w:type="dxa"/>
          </w:tcPr>
          <w:p w14:paraId="2D3CC90F" w14:textId="0B04602C" w:rsidR="002E79AA" w:rsidRDefault="002E79AA" w:rsidP="002E79AA"/>
        </w:tc>
        <w:tc>
          <w:tcPr>
            <w:tcW w:w="8644" w:type="dxa"/>
          </w:tcPr>
          <w:p w14:paraId="0FFA0D35" w14:textId="529D1C7E" w:rsidR="002E79AA" w:rsidRDefault="002E79AA" w:rsidP="002E79AA">
            <w:r>
              <w:t>Meeting with TOMRA Cleanaway</w:t>
            </w:r>
          </w:p>
        </w:tc>
      </w:tr>
      <w:tr w:rsidR="002E79AA" w14:paraId="44B6FEFB" w14:textId="77777777" w:rsidTr="007D3756">
        <w:trPr>
          <w:trHeight w:val="220"/>
        </w:trPr>
        <w:tc>
          <w:tcPr>
            <w:tcW w:w="1331" w:type="dxa"/>
          </w:tcPr>
          <w:p w14:paraId="5E12A7E7" w14:textId="1D625C5C" w:rsidR="002E79AA" w:rsidRDefault="002E79AA" w:rsidP="002E79AA"/>
        </w:tc>
        <w:tc>
          <w:tcPr>
            <w:tcW w:w="8644" w:type="dxa"/>
          </w:tcPr>
          <w:p w14:paraId="0CC034D1" w14:textId="69BF2BDA" w:rsidR="002E79AA" w:rsidRDefault="002E79AA" w:rsidP="002E79AA">
            <w:r>
              <w:t>2025 CareSuper Business Excellence Awards Launch Event</w:t>
            </w:r>
          </w:p>
        </w:tc>
      </w:tr>
      <w:tr w:rsidR="002E79AA" w14:paraId="7DD77D01" w14:textId="77777777" w:rsidTr="007D3756">
        <w:trPr>
          <w:trHeight w:val="220"/>
        </w:trPr>
        <w:tc>
          <w:tcPr>
            <w:tcW w:w="1331" w:type="dxa"/>
          </w:tcPr>
          <w:p w14:paraId="3B60C0D8" w14:textId="7F888CC2" w:rsidR="002E79AA" w:rsidRDefault="002E79AA" w:rsidP="002E79AA">
            <w:r>
              <w:t>17</w:t>
            </w:r>
          </w:p>
        </w:tc>
        <w:tc>
          <w:tcPr>
            <w:tcW w:w="8644" w:type="dxa"/>
          </w:tcPr>
          <w:p w14:paraId="09D2FA42" w14:textId="1F738687" w:rsidR="002E79AA" w:rsidRDefault="002E79AA" w:rsidP="002E79AA">
            <w:r>
              <w:t>Meeting with prospective land purchaser</w:t>
            </w:r>
          </w:p>
        </w:tc>
      </w:tr>
      <w:tr w:rsidR="002E79AA" w14:paraId="4D318FA8" w14:textId="77777777" w:rsidTr="007D3756">
        <w:trPr>
          <w:trHeight w:val="220"/>
        </w:trPr>
        <w:tc>
          <w:tcPr>
            <w:tcW w:w="1331" w:type="dxa"/>
          </w:tcPr>
          <w:p w14:paraId="4EE3970F" w14:textId="77777777" w:rsidR="002E79AA" w:rsidRDefault="002E79AA" w:rsidP="002E79AA"/>
        </w:tc>
        <w:tc>
          <w:tcPr>
            <w:tcW w:w="8644" w:type="dxa"/>
          </w:tcPr>
          <w:p w14:paraId="0C26F27E" w14:textId="502FBEED" w:rsidR="002E79AA" w:rsidRDefault="002E79AA" w:rsidP="002E79AA">
            <w:r>
              <w:t>Meeting with local community group</w:t>
            </w:r>
          </w:p>
        </w:tc>
      </w:tr>
      <w:tr w:rsidR="002E79AA" w14:paraId="561ED67F" w14:textId="77777777" w:rsidTr="002E79AA">
        <w:trPr>
          <w:trHeight w:val="233"/>
        </w:trPr>
        <w:tc>
          <w:tcPr>
            <w:tcW w:w="1331" w:type="dxa"/>
            <w:shd w:val="clear" w:color="auto" w:fill="auto"/>
          </w:tcPr>
          <w:p w14:paraId="17837C15" w14:textId="52BC6941" w:rsidR="002E79AA" w:rsidRDefault="002E79AA" w:rsidP="002E79AA"/>
        </w:tc>
        <w:tc>
          <w:tcPr>
            <w:tcW w:w="8644" w:type="dxa"/>
            <w:shd w:val="clear" w:color="auto" w:fill="auto"/>
          </w:tcPr>
          <w:p w14:paraId="2A3BE076" w14:textId="211ED6AE" w:rsidR="002E79AA" w:rsidRDefault="002E79AA" w:rsidP="002E79AA">
            <w:r>
              <w:t>Meeting with sporting club</w:t>
            </w:r>
          </w:p>
        </w:tc>
      </w:tr>
      <w:tr w:rsidR="002E79AA" w14:paraId="52540E03" w14:textId="77777777" w:rsidTr="007D3756">
        <w:trPr>
          <w:trHeight w:val="233"/>
        </w:trPr>
        <w:tc>
          <w:tcPr>
            <w:tcW w:w="1331" w:type="dxa"/>
          </w:tcPr>
          <w:p w14:paraId="7817B8D9" w14:textId="371E928D" w:rsidR="002E79AA" w:rsidRDefault="002E79AA" w:rsidP="002E79AA"/>
        </w:tc>
        <w:tc>
          <w:tcPr>
            <w:tcW w:w="8644" w:type="dxa"/>
          </w:tcPr>
          <w:p w14:paraId="411B608E" w14:textId="44F330D6" w:rsidR="002E79AA" w:rsidRDefault="002E79AA" w:rsidP="002E79AA">
            <w:r>
              <w:t>Meeting with sporting club</w:t>
            </w:r>
          </w:p>
        </w:tc>
      </w:tr>
      <w:tr w:rsidR="002E79AA" w14:paraId="05DA0CDF" w14:textId="77777777" w:rsidTr="007D3756">
        <w:trPr>
          <w:trHeight w:val="220"/>
        </w:trPr>
        <w:tc>
          <w:tcPr>
            <w:tcW w:w="1331" w:type="dxa"/>
          </w:tcPr>
          <w:p w14:paraId="7DAA6E8A" w14:textId="1FDD15A7" w:rsidR="002E79AA" w:rsidRDefault="002E79AA" w:rsidP="002E79AA">
            <w:r>
              <w:t>24</w:t>
            </w:r>
          </w:p>
        </w:tc>
        <w:tc>
          <w:tcPr>
            <w:tcW w:w="8644" w:type="dxa"/>
          </w:tcPr>
          <w:p w14:paraId="0E5FA217" w14:textId="7B0BDA01" w:rsidR="002E79AA" w:rsidRDefault="002E79AA" w:rsidP="002E79AA">
            <w:r>
              <w:t>Media event</w:t>
            </w:r>
          </w:p>
        </w:tc>
      </w:tr>
      <w:tr w:rsidR="002E79AA" w14:paraId="2BBDAEEC" w14:textId="77777777" w:rsidTr="007D3756">
        <w:trPr>
          <w:trHeight w:val="220"/>
        </w:trPr>
        <w:tc>
          <w:tcPr>
            <w:tcW w:w="1331" w:type="dxa"/>
          </w:tcPr>
          <w:p w14:paraId="7BAF40CB" w14:textId="10B756C5" w:rsidR="002E79AA" w:rsidRDefault="002E79AA" w:rsidP="002E79AA"/>
        </w:tc>
        <w:tc>
          <w:tcPr>
            <w:tcW w:w="8644" w:type="dxa"/>
          </w:tcPr>
          <w:p w14:paraId="0D55B2EC" w14:textId="64C41637" w:rsidR="002E79AA" w:rsidRDefault="002E79AA" w:rsidP="002E79AA">
            <w:r>
              <w:t>Meeting with prospective land purchaser</w:t>
            </w:r>
          </w:p>
        </w:tc>
      </w:tr>
      <w:tr w:rsidR="002E79AA" w14:paraId="23C2B267" w14:textId="77777777" w:rsidTr="007D3756">
        <w:trPr>
          <w:trHeight w:val="233"/>
        </w:trPr>
        <w:tc>
          <w:tcPr>
            <w:tcW w:w="1331" w:type="dxa"/>
          </w:tcPr>
          <w:p w14:paraId="26EC6D80" w14:textId="617E136C" w:rsidR="002E79AA" w:rsidRDefault="002E79AA" w:rsidP="002E79AA">
            <w:r>
              <w:t>25</w:t>
            </w:r>
          </w:p>
        </w:tc>
        <w:tc>
          <w:tcPr>
            <w:tcW w:w="8644" w:type="dxa"/>
          </w:tcPr>
          <w:p w14:paraId="57319234" w14:textId="1379BD9C" w:rsidR="002E79AA" w:rsidRDefault="002E79AA" w:rsidP="002E79AA">
            <w:r>
              <w:t>Beaconsfield ANZAC Day 11am service</w:t>
            </w:r>
          </w:p>
        </w:tc>
      </w:tr>
      <w:tr w:rsidR="002E79AA" w14:paraId="0B391757" w14:textId="77777777" w:rsidTr="007D3756">
        <w:trPr>
          <w:trHeight w:val="220"/>
        </w:trPr>
        <w:tc>
          <w:tcPr>
            <w:tcW w:w="1331" w:type="dxa"/>
          </w:tcPr>
          <w:p w14:paraId="7F42E744" w14:textId="406BBA4D" w:rsidR="002E79AA" w:rsidRDefault="002E79AA" w:rsidP="002E79AA">
            <w:r>
              <w:t>28</w:t>
            </w:r>
          </w:p>
        </w:tc>
        <w:tc>
          <w:tcPr>
            <w:tcW w:w="8644" w:type="dxa"/>
          </w:tcPr>
          <w:p w14:paraId="44AF1157" w14:textId="73F765DD" w:rsidR="002E79AA" w:rsidRDefault="002E79AA" w:rsidP="002E79AA">
            <w:r>
              <w:t>International Workers Memorial Day Breakfast</w:t>
            </w:r>
          </w:p>
        </w:tc>
      </w:tr>
      <w:tr w:rsidR="002E79AA" w14:paraId="3886707B" w14:textId="77777777" w:rsidTr="007D3756">
        <w:trPr>
          <w:trHeight w:val="233"/>
        </w:trPr>
        <w:tc>
          <w:tcPr>
            <w:tcW w:w="1331" w:type="dxa"/>
          </w:tcPr>
          <w:p w14:paraId="28412B31" w14:textId="3C0951E9" w:rsidR="002E79AA" w:rsidRDefault="002E79AA" w:rsidP="002E79AA"/>
        </w:tc>
        <w:tc>
          <w:tcPr>
            <w:tcW w:w="8644" w:type="dxa"/>
          </w:tcPr>
          <w:p w14:paraId="6722AE52" w14:textId="5D46ECA5" w:rsidR="002E79AA" w:rsidRDefault="002E79AA" w:rsidP="002E79AA">
            <w:r>
              <w:t>Launceston Chamber of Commerce and TasICT CoPilot training</w:t>
            </w:r>
          </w:p>
        </w:tc>
      </w:tr>
      <w:tr w:rsidR="002E79AA" w14:paraId="40715197" w14:textId="77777777" w:rsidTr="007D3756">
        <w:trPr>
          <w:trHeight w:val="233"/>
        </w:trPr>
        <w:tc>
          <w:tcPr>
            <w:tcW w:w="1331" w:type="dxa"/>
          </w:tcPr>
          <w:p w14:paraId="1895FFB8" w14:textId="754C4530" w:rsidR="002E79AA" w:rsidRDefault="002E79AA" w:rsidP="002E79AA"/>
        </w:tc>
        <w:tc>
          <w:tcPr>
            <w:tcW w:w="8644" w:type="dxa"/>
          </w:tcPr>
          <w:p w14:paraId="4D7FF1F0" w14:textId="3946750D" w:rsidR="002E79AA" w:rsidRDefault="002E79AA" w:rsidP="002E79AA">
            <w:r>
              <w:t>Consultation meeting with Independent Review Panel of RTI Framework in Tasmania</w:t>
            </w:r>
          </w:p>
        </w:tc>
      </w:tr>
      <w:tr w:rsidR="002E79AA" w14:paraId="5A228814" w14:textId="77777777" w:rsidTr="007D3756">
        <w:trPr>
          <w:trHeight w:val="220"/>
        </w:trPr>
        <w:tc>
          <w:tcPr>
            <w:tcW w:w="1331" w:type="dxa"/>
          </w:tcPr>
          <w:p w14:paraId="5653D9AF" w14:textId="5F0551E8" w:rsidR="002E79AA" w:rsidRDefault="002E79AA" w:rsidP="002E79AA">
            <w:r>
              <w:t>29</w:t>
            </w:r>
          </w:p>
        </w:tc>
        <w:tc>
          <w:tcPr>
            <w:tcW w:w="8644" w:type="dxa"/>
          </w:tcPr>
          <w:p w14:paraId="69D2E185" w14:textId="05A5C099" w:rsidR="002E79AA" w:rsidRDefault="002E79AA" w:rsidP="002E79AA">
            <w:r>
              <w:t>Meeting with local business owner</w:t>
            </w:r>
          </w:p>
        </w:tc>
      </w:tr>
      <w:tr w:rsidR="002E79AA" w14:paraId="5353CF2D" w14:textId="77777777" w:rsidTr="002E79AA">
        <w:trPr>
          <w:trHeight w:val="220"/>
        </w:trPr>
        <w:tc>
          <w:tcPr>
            <w:tcW w:w="1331" w:type="dxa"/>
            <w:shd w:val="clear" w:color="auto" w:fill="D9D9D9" w:themeFill="background1" w:themeFillShade="D9"/>
          </w:tcPr>
          <w:p w14:paraId="1596EBBF" w14:textId="6945ABE3" w:rsidR="002E79AA" w:rsidRDefault="002E79AA" w:rsidP="002E79AA">
            <w:r>
              <w:t>May</w:t>
            </w:r>
          </w:p>
        </w:tc>
        <w:tc>
          <w:tcPr>
            <w:tcW w:w="8644" w:type="dxa"/>
            <w:shd w:val="clear" w:color="auto" w:fill="D9D9D9" w:themeFill="background1" w:themeFillShade="D9"/>
          </w:tcPr>
          <w:p w14:paraId="59DECC63" w14:textId="30E02445" w:rsidR="002E79AA" w:rsidRDefault="002E79AA" w:rsidP="002E79AA">
            <w:pPr>
              <w:tabs>
                <w:tab w:val="left" w:pos="2640"/>
              </w:tabs>
            </w:pPr>
          </w:p>
        </w:tc>
      </w:tr>
      <w:tr w:rsidR="002E79AA" w14:paraId="253D3FC0" w14:textId="77777777" w:rsidTr="007D3756">
        <w:trPr>
          <w:trHeight w:val="233"/>
        </w:trPr>
        <w:tc>
          <w:tcPr>
            <w:tcW w:w="1331" w:type="dxa"/>
          </w:tcPr>
          <w:p w14:paraId="513FC9B0" w14:textId="21DC27C3" w:rsidR="002E79AA" w:rsidRDefault="002E79AA" w:rsidP="002E79AA">
            <w:r>
              <w:t>1</w:t>
            </w:r>
          </w:p>
        </w:tc>
        <w:tc>
          <w:tcPr>
            <w:tcW w:w="8644" w:type="dxa"/>
          </w:tcPr>
          <w:p w14:paraId="172944B3" w14:textId="6ABF078F" w:rsidR="002E79AA" w:rsidRDefault="002E79AA" w:rsidP="002E79AA">
            <w:r>
              <w:t>Meeting with Rate Payer</w:t>
            </w:r>
          </w:p>
        </w:tc>
      </w:tr>
      <w:tr w:rsidR="002E79AA" w14:paraId="6212E33E" w14:textId="77777777" w:rsidTr="00973E40">
        <w:trPr>
          <w:trHeight w:val="233"/>
        </w:trPr>
        <w:tc>
          <w:tcPr>
            <w:tcW w:w="1331" w:type="dxa"/>
            <w:shd w:val="clear" w:color="auto" w:fill="auto"/>
          </w:tcPr>
          <w:p w14:paraId="5A035F9C" w14:textId="237AA591" w:rsidR="002E79AA" w:rsidRDefault="002E79AA" w:rsidP="002E79AA">
            <w:r>
              <w:t>5</w:t>
            </w:r>
          </w:p>
        </w:tc>
        <w:tc>
          <w:tcPr>
            <w:tcW w:w="8644" w:type="dxa"/>
            <w:shd w:val="clear" w:color="auto" w:fill="auto"/>
          </w:tcPr>
          <w:p w14:paraId="4E77B977" w14:textId="185246D2" w:rsidR="002E79AA" w:rsidRDefault="002E79AA" w:rsidP="002E79AA">
            <w:r>
              <w:t>CBOS Permit Authority Forum</w:t>
            </w:r>
          </w:p>
        </w:tc>
      </w:tr>
      <w:tr w:rsidR="002E79AA" w14:paraId="0156D551" w14:textId="77777777" w:rsidTr="00973E40">
        <w:trPr>
          <w:trHeight w:val="233"/>
        </w:trPr>
        <w:tc>
          <w:tcPr>
            <w:tcW w:w="1331" w:type="dxa"/>
            <w:shd w:val="clear" w:color="auto" w:fill="auto"/>
          </w:tcPr>
          <w:p w14:paraId="25D6D6E7" w14:textId="2773A95A" w:rsidR="002E79AA" w:rsidRDefault="002E79AA" w:rsidP="002E79AA">
            <w:r>
              <w:t>6</w:t>
            </w:r>
          </w:p>
        </w:tc>
        <w:tc>
          <w:tcPr>
            <w:tcW w:w="8644" w:type="dxa"/>
            <w:shd w:val="clear" w:color="auto" w:fill="auto"/>
          </w:tcPr>
          <w:p w14:paraId="3DFF2C64" w14:textId="4E900506" w:rsidR="002E79AA" w:rsidRDefault="002E79AA" w:rsidP="002E79AA">
            <w:r>
              <w:t>Interim Workshop</w:t>
            </w:r>
          </w:p>
        </w:tc>
      </w:tr>
      <w:tr w:rsidR="002E79AA" w14:paraId="31484DB9" w14:textId="77777777" w:rsidTr="007D3756">
        <w:trPr>
          <w:trHeight w:val="220"/>
        </w:trPr>
        <w:tc>
          <w:tcPr>
            <w:tcW w:w="1331" w:type="dxa"/>
          </w:tcPr>
          <w:p w14:paraId="09A4B9A3" w14:textId="061D869C" w:rsidR="002E79AA" w:rsidRDefault="002E79AA" w:rsidP="002E79AA">
            <w:r>
              <w:t>7</w:t>
            </w:r>
          </w:p>
        </w:tc>
        <w:tc>
          <w:tcPr>
            <w:tcW w:w="8644" w:type="dxa"/>
          </w:tcPr>
          <w:p w14:paraId="0F725C36" w14:textId="629B9BFF" w:rsidR="002E79AA" w:rsidRDefault="002E79AA" w:rsidP="002E79AA">
            <w:pPr>
              <w:tabs>
                <w:tab w:val="left" w:pos="2910"/>
              </w:tabs>
            </w:pPr>
            <w:r>
              <w:t>Meeting with Libraries Tasmania</w:t>
            </w:r>
          </w:p>
        </w:tc>
      </w:tr>
      <w:tr w:rsidR="002E79AA" w14:paraId="246FAC4E" w14:textId="77777777" w:rsidTr="007D3756">
        <w:trPr>
          <w:trHeight w:val="233"/>
        </w:trPr>
        <w:tc>
          <w:tcPr>
            <w:tcW w:w="1331" w:type="dxa"/>
          </w:tcPr>
          <w:p w14:paraId="3DDA7E56" w14:textId="06BC6C84" w:rsidR="002E79AA" w:rsidRDefault="002E79AA" w:rsidP="002E79AA"/>
        </w:tc>
        <w:tc>
          <w:tcPr>
            <w:tcW w:w="8644" w:type="dxa"/>
          </w:tcPr>
          <w:p w14:paraId="022D71B4" w14:textId="441A8EA3" w:rsidR="002E79AA" w:rsidRDefault="002E79AA" w:rsidP="002E79AA">
            <w:r>
              <w:t>RDA Tasmania – Launch of the 2025 Tasmania Economic review webinar</w:t>
            </w:r>
          </w:p>
        </w:tc>
      </w:tr>
      <w:tr w:rsidR="002E79AA" w14:paraId="1E09109C" w14:textId="77777777" w:rsidTr="007D3756">
        <w:trPr>
          <w:trHeight w:val="220"/>
        </w:trPr>
        <w:tc>
          <w:tcPr>
            <w:tcW w:w="1331" w:type="dxa"/>
          </w:tcPr>
          <w:p w14:paraId="6B3202BA" w14:textId="49DEEC44" w:rsidR="002E79AA" w:rsidRDefault="002E79AA" w:rsidP="002E79AA"/>
        </w:tc>
        <w:tc>
          <w:tcPr>
            <w:tcW w:w="8644" w:type="dxa"/>
          </w:tcPr>
          <w:p w14:paraId="789F9AF8" w14:textId="044B6AAD" w:rsidR="002E79AA" w:rsidRDefault="002E79AA" w:rsidP="002E79AA">
            <w:r>
              <w:t>NTRLUS Regional Strategic Directions – Local Government Workshop</w:t>
            </w:r>
          </w:p>
        </w:tc>
      </w:tr>
      <w:tr w:rsidR="002E79AA" w14:paraId="58DFB358" w14:textId="77777777" w:rsidTr="007D3756">
        <w:trPr>
          <w:trHeight w:val="233"/>
        </w:trPr>
        <w:tc>
          <w:tcPr>
            <w:tcW w:w="1331" w:type="dxa"/>
          </w:tcPr>
          <w:p w14:paraId="5CCEF588" w14:textId="5C481609" w:rsidR="002E79AA" w:rsidRDefault="002E79AA" w:rsidP="002E79AA">
            <w:r>
              <w:t>8</w:t>
            </w:r>
          </w:p>
        </w:tc>
        <w:tc>
          <w:tcPr>
            <w:tcW w:w="8644" w:type="dxa"/>
          </w:tcPr>
          <w:p w14:paraId="0AAE397A" w14:textId="219FF0FA" w:rsidR="002E79AA" w:rsidRDefault="002E79AA" w:rsidP="002E79AA">
            <w:r>
              <w:t>Meeting with prospective land purchaser</w:t>
            </w:r>
          </w:p>
        </w:tc>
      </w:tr>
      <w:tr w:rsidR="002E79AA" w14:paraId="72831D6D" w14:textId="77777777" w:rsidTr="007D3756">
        <w:trPr>
          <w:trHeight w:val="233"/>
        </w:trPr>
        <w:tc>
          <w:tcPr>
            <w:tcW w:w="1331" w:type="dxa"/>
          </w:tcPr>
          <w:p w14:paraId="60F88CC9" w14:textId="62FD0B14" w:rsidR="002E79AA" w:rsidRDefault="002E79AA" w:rsidP="002E79AA"/>
        </w:tc>
        <w:tc>
          <w:tcPr>
            <w:tcW w:w="8644" w:type="dxa"/>
          </w:tcPr>
          <w:p w14:paraId="3A3DDE3A" w14:textId="79DDC0F1" w:rsidR="002E79AA" w:rsidRDefault="002E79AA" w:rsidP="002E79AA">
            <w:r>
              <w:t>Meeting with prospective land purchaser</w:t>
            </w:r>
          </w:p>
        </w:tc>
      </w:tr>
      <w:tr w:rsidR="002E79AA" w14:paraId="1ED60585" w14:textId="77777777" w:rsidTr="007D3756">
        <w:trPr>
          <w:trHeight w:val="233"/>
        </w:trPr>
        <w:tc>
          <w:tcPr>
            <w:tcW w:w="1331" w:type="dxa"/>
          </w:tcPr>
          <w:p w14:paraId="7382832C" w14:textId="6A95B92B" w:rsidR="002E79AA" w:rsidRDefault="002E79AA" w:rsidP="002E79AA">
            <w:r>
              <w:t>12</w:t>
            </w:r>
          </w:p>
        </w:tc>
        <w:tc>
          <w:tcPr>
            <w:tcW w:w="8644" w:type="dxa"/>
          </w:tcPr>
          <w:p w14:paraId="70EF13C3" w14:textId="5CF4C652" w:rsidR="002E79AA" w:rsidRDefault="002E79AA" w:rsidP="002E79AA">
            <w:r>
              <w:t>Meeting with Launceston Chamber of Commerce</w:t>
            </w:r>
            <w:r w:rsidR="006D22A0">
              <w:t xml:space="preserve"> and Mayor</w:t>
            </w:r>
          </w:p>
        </w:tc>
      </w:tr>
      <w:tr w:rsidR="002E79AA" w14:paraId="24D205AE" w14:textId="77777777" w:rsidTr="007D3756">
        <w:trPr>
          <w:trHeight w:val="233"/>
        </w:trPr>
        <w:tc>
          <w:tcPr>
            <w:tcW w:w="1331" w:type="dxa"/>
          </w:tcPr>
          <w:p w14:paraId="0534F5EE" w14:textId="5572D19C" w:rsidR="002E79AA" w:rsidRDefault="002E79AA" w:rsidP="002E79AA">
            <w:r>
              <w:t>15</w:t>
            </w:r>
          </w:p>
        </w:tc>
        <w:tc>
          <w:tcPr>
            <w:tcW w:w="8644" w:type="dxa"/>
          </w:tcPr>
          <w:p w14:paraId="5BCB6441" w14:textId="23A32F64" w:rsidR="002E79AA" w:rsidRDefault="002E79AA" w:rsidP="002E79AA">
            <w:r>
              <w:t>Sustainable Tourism Growth Workshop</w:t>
            </w:r>
          </w:p>
        </w:tc>
      </w:tr>
      <w:tr w:rsidR="002E79AA" w14:paraId="112B1BD6" w14:textId="77777777" w:rsidTr="007D3756">
        <w:trPr>
          <w:trHeight w:val="233"/>
        </w:trPr>
        <w:tc>
          <w:tcPr>
            <w:tcW w:w="1331" w:type="dxa"/>
          </w:tcPr>
          <w:p w14:paraId="2830A58D" w14:textId="465DDB28" w:rsidR="002E79AA" w:rsidRDefault="002E79AA" w:rsidP="002E79AA"/>
        </w:tc>
        <w:tc>
          <w:tcPr>
            <w:tcW w:w="8644" w:type="dxa"/>
          </w:tcPr>
          <w:p w14:paraId="6D4BD4AE" w14:textId="2B5B0515" w:rsidR="002E79AA" w:rsidRDefault="002E79AA" w:rsidP="002E79AA">
            <w:r>
              <w:t>Meeting with CEO City of Launceston Council</w:t>
            </w:r>
          </w:p>
        </w:tc>
      </w:tr>
      <w:tr w:rsidR="002E79AA" w14:paraId="39D0D06A" w14:textId="77777777" w:rsidTr="007D3756">
        <w:trPr>
          <w:trHeight w:val="233"/>
        </w:trPr>
        <w:tc>
          <w:tcPr>
            <w:tcW w:w="1331" w:type="dxa"/>
          </w:tcPr>
          <w:p w14:paraId="3DD7A7B3" w14:textId="64C8E026" w:rsidR="002E79AA" w:rsidRDefault="002E79AA" w:rsidP="002E79AA"/>
        </w:tc>
        <w:tc>
          <w:tcPr>
            <w:tcW w:w="8644" w:type="dxa"/>
          </w:tcPr>
          <w:p w14:paraId="15495865" w14:textId="4732A5CD" w:rsidR="002E79AA" w:rsidRDefault="002E79AA" w:rsidP="002E79AA">
            <w:r>
              <w:t>Local Government Workshop on Guideline for Community Engagement, Benefit Sharing and Local Procurement</w:t>
            </w:r>
          </w:p>
        </w:tc>
      </w:tr>
      <w:tr w:rsidR="002E79AA" w14:paraId="6CB54085" w14:textId="77777777" w:rsidTr="007D3756">
        <w:trPr>
          <w:trHeight w:val="233"/>
        </w:trPr>
        <w:tc>
          <w:tcPr>
            <w:tcW w:w="1331" w:type="dxa"/>
          </w:tcPr>
          <w:p w14:paraId="1AD8556A" w14:textId="57A0608F" w:rsidR="002E79AA" w:rsidRDefault="002E79AA" w:rsidP="002E79AA">
            <w:r>
              <w:t>20</w:t>
            </w:r>
          </w:p>
        </w:tc>
        <w:tc>
          <w:tcPr>
            <w:tcW w:w="8644" w:type="dxa"/>
          </w:tcPr>
          <w:p w14:paraId="7851945A" w14:textId="64F39403" w:rsidR="002E79AA" w:rsidRDefault="002E79AA" w:rsidP="002E79AA">
            <w:r>
              <w:t>Pre-meeting Workshop and Ordinary Council Meeting</w:t>
            </w:r>
          </w:p>
        </w:tc>
      </w:tr>
      <w:tr w:rsidR="002E79AA" w14:paraId="220F52BC" w14:textId="77777777" w:rsidTr="007D3756">
        <w:trPr>
          <w:trHeight w:val="233"/>
        </w:trPr>
        <w:tc>
          <w:tcPr>
            <w:tcW w:w="1331" w:type="dxa"/>
          </w:tcPr>
          <w:p w14:paraId="00792A07" w14:textId="701A5ABA" w:rsidR="002E79AA" w:rsidRDefault="002E79AA" w:rsidP="002E79AA">
            <w:r>
              <w:t>21</w:t>
            </w:r>
          </w:p>
        </w:tc>
        <w:tc>
          <w:tcPr>
            <w:tcW w:w="8644" w:type="dxa"/>
          </w:tcPr>
          <w:p w14:paraId="434DFDD3" w14:textId="28FB2DC8" w:rsidR="002E79AA" w:rsidRDefault="002E79AA" w:rsidP="002E79AA">
            <w:r>
              <w:t>Launceston Chamber of Commerce Tamar Valley Leaders Lunch – Speaker</w:t>
            </w:r>
          </w:p>
        </w:tc>
      </w:tr>
      <w:tr w:rsidR="002E79AA" w14:paraId="25DA2464" w14:textId="77777777" w:rsidTr="007D3756">
        <w:trPr>
          <w:trHeight w:val="233"/>
        </w:trPr>
        <w:tc>
          <w:tcPr>
            <w:tcW w:w="1331" w:type="dxa"/>
          </w:tcPr>
          <w:p w14:paraId="40E5B563" w14:textId="03D6A97F" w:rsidR="002E79AA" w:rsidRDefault="002E79AA" w:rsidP="002E79AA">
            <w:r>
              <w:t>22</w:t>
            </w:r>
          </w:p>
        </w:tc>
        <w:tc>
          <w:tcPr>
            <w:tcW w:w="8644" w:type="dxa"/>
          </w:tcPr>
          <w:p w14:paraId="476C6E8E" w14:textId="3FD9E2ED" w:rsidR="002E79AA" w:rsidRDefault="002E79AA" w:rsidP="002E79AA">
            <w:r>
              <w:t xml:space="preserve">Meeting with organisation </w:t>
            </w:r>
          </w:p>
        </w:tc>
      </w:tr>
      <w:tr w:rsidR="002E79AA" w14:paraId="1B260BCF" w14:textId="77777777" w:rsidTr="007D3756">
        <w:trPr>
          <w:trHeight w:val="233"/>
        </w:trPr>
        <w:tc>
          <w:tcPr>
            <w:tcW w:w="1331" w:type="dxa"/>
          </w:tcPr>
          <w:p w14:paraId="3CB2CBE6" w14:textId="24E363C8" w:rsidR="002E79AA" w:rsidRDefault="002E79AA" w:rsidP="002E79AA"/>
        </w:tc>
        <w:tc>
          <w:tcPr>
            <w:tcW w:w="8644" w:type="dxa"/>
          </w:tcPr>
          <w:p w14:paraId="3244F98B" w14:textId="080CA3BA" w:rsidR="002E79AA" w:rsidRDefault="002E79AA" w:rsidP="002E79AA">
            <w:r>
              <w:t>Turner Stillhouse Whisk(e)y Launch</w:t>
            </w:r>
          </w:p>
        </w:tc>
      </w:tr>
      <w:tr w:rsidR="002E79AA" w14:paraId="0CF1B67B" w14:textId="77777777" w:rsidTr="00A203D4">
        <w:trPr>
          <w:trHeight w:val="233"/>
        </w:trPr>
        <w:tc>
          <w:tcPr>
            <w:tcW w:w="1331" w:type="dxa"/>
            <w:shd w:val="clear" w:color="auto" w:fill="auto"/>
          </w:tcPr>
          <w:p w14:paraId="18F00F63" w14:textId="42487B60" w:rsidR="002E79AA" w:rsidRDefault="002E79AA" w:rsidP="002E79AA">
            <w:r>
              <w:t>23</w:t>
            </w:r>
          </w:p>
        </w:tc>
        <w:tc>
          <w:tcPr>
            <w:tcW w:w="8644" w:type="dxa"/>
            <w:shd w:val="clear" w:color="auto" w:fill="auto"/>
          </w:tcPr>
          <w:p w14:paraId="4C8B0954" w14:textId="525ED522" w:rsidR="002E79AA" w:rsidRDefault="002E79AA" w:rsidP="002E79AA">
            <w:r>
              <w:t>The Valley Church – Australia’s Biggest Morning Tea</w:t>
            </w:r>
          </w:p>
        </w:tc>
      </w:tr>
      <w:tr w:rsidR="002E79AA" w14:paraId="5C0E916B" w14:textId="77777777" w:rsidTr="007D3756">
        <w:trPr>
          <w:trHeight w:val="220"/>
        </w:trPr>
        <w:tc>
          <w:tcPr>
            <w:tcW w:w="1331" w:type="dxa"/>
          </w:tcPr>
          <w:p w14:paraId="2FF253CB" w14:textId="1B235FC8" w:rsidR="002E79AA" w:rsidRDefault="002E79AA" w:rsidP="002E79AA">
            <w:r>
              <w:t>25</w:t>
            </w:r>
          </w:p>
        </w:tc>
        <w:tc>
          <w:tcPr>
            <w:tcW w:w="8644" w:type="dxa"/>
          </w:tcPr>
          <w:p w14:paraId="7E8554AE" w14:textId="1DC088FB" w:rsidR="002E79AA" w:rsidRDefault="002E79AA" w:rsidP="002E79AA">
            <w:r>
              <w:t>Winkleigh Hall – Australia’s Biggest Morning Tea</w:t>
            </w:r>
          </w:p>
        </w:tc>
      </w:tr>
      <w:tr w:rsidR="002E79AA" w14:paraId="338C5A57" w14:textId="77777777" w:rsidTr="007D3756">
        <w:trPr>
          <w:trHeight w:val="233"/>
        </w:trPr>
        <w:tc>
          <w:tcPr>
            <w:tcW w:w="1331" w:type="dxa"/>
          </w:tcPr>
          <w:p w14:paraId="35ED999A" w14:textId="6ED146B1" w:rsidR="002E79AA" w:rsidRDefault="002E79AA" w:rsidP="002E79AA">
            <w:r>
              <w:t>26</w:t>
            </w:r>
          </w:p>
        </w:tc>
        <w:tc>
          <w:tcPr>
            <w:tcW w:w="8644" w:type="dxa"/>
          </w:tcPr>
          <w:p w14:paraId="772A79B7" w14:textId="0FF3F1EE" w:rsidR="002E79AA" w:rsidRDefault="002E79AA" w:rsidP="002E79AA">
            <w:r>
              <w:t>Meeting with Hall Committee</w:t>
            </w:r>
          </w:p>
        </w:tc>
      </w:tr>
      <w:tr w:rsidR="002E79AA" w14:paraId="2246761B" w14:textId="77777777" w:rsidTr="007D3756">
        <w:trPr>
          <w:trHeight w:val="233"/>
        </w:trPr>
        <w:tc>
          <w:tcPr>
            <w:tcW w:w="1331" w:type="dxa"/>
          </w:tcPr>
          <w:p w14:paraId="2057559D" w14:textId="0656A47A" w:rsidR="002E79AA" w:rsidRDefault="002E79AA" w:rsidP="002E79AA"/>
        </w:tc>
        <w:tc>
          <w:tcPr>
            <w:tcW w:w="8644" w:type="dxa"/>
          </w:tcPr>
          <w:p w14:paraId="517C228E" w14:textId="1708D63E" w:rsidR="002E79AA" w:rsidRDefault="002E79AA" w:rsidP="002E79AA">
            <w:r>
              <w:t>Meeting with West Tamar Community Carols Committee</w:t>
            </w:r>
          </w:p>
        </w:tc>
      </w:tr>
      <w:tr w:rsidR="006D22A0" w14:paraId="483D4AC3" w14:textId="77777777" w:rsidTr="007D3756">
        <w:trPr>
          <w:trHeight w:val="233"/>
        </w:trPr>
        <w:tc>
          <w:tcPr>
            <w:tcW w:w="1331" w:type="dxa"/>
          </w:tcPr>
          <w:p w14:paraId="20D4AE95" w14:textId="77777777" w:rsidR="006D22A0" w:rsidRDefault="006D22A0" w:rsidP="002E79AA"/>
        </w:tc>
        <w:tc>
          <w:tcPr>
            <w:tcW w:w="8644" w:type="dxa"/>
          </w:tcPr>
          <w:p w14:paraId="1A3A4387" w14:textId="02683E34" w:rsidR="006D22A0" w:rsidRDefault="006D22A0" w:rsidP="002E79AA">
            <w:r>
              <w:t>Meeting with Mayor</w:t>
            </w:r>
          </w:p>
        </w:tc>
      </w:tr>
      <w:tr w:rsidR="002E79AA" w14:paraId="7EA78E54" w14:textId="77777777" w:rsidTr="007D3756">
        <w:trPr>
          <w:trHeight w:val="220"/>
        </w:trPr>
        <w:tc>
          <w:tcPr>
            <w:tcW w:w="1331" w:type="dxa"/>
          </w:tcPr>
          <w:p w14:paraId="042DBF75" w14:textId="490FCCEF" w:rsidR="002E79AA" w:rsidRDefault="002E79AA" w:rsidP="002E79AA">
            <w:r>
              <w:t>27</w:t>
            </w:r>
          </w:p>
        </w:tc>
        <w:tc>
          <w:tcPr>
            <w:tcW w:w="8644" w:type="dxa"/>
          </w:tcPr>
          <w:p w14:paraId="6A169037" w14:textId="6F24A429" w:rsidR="002E79AA" w:rsidRDefault="002E79AA" w:rsidP="002E79AA">
            <w:r>
              <w:t>TEMT Infrastructure Master Plan Workshop</w:t>
            </w:r>
          </w:p>
        </w:tc>
      </w:tr>
      <w:tr w:rsidR="002E79AA" w14:paraId="21DD5B00" w14:textId="77777777" w:rsidTr="007D3756">
        <w:trPr>
          <w:trHeight w:val="233"/>
        </w:trPr>
        <w:tc>
          <w:tcPr>
            <w:tcW w:w="1331" w:type="dxa"/>
          </w:tcPr>
          <w:p w14:paraId="7D0C327C" w14:textId="74D1CC09" w:rsidR="002E79AA" w:rsidRDefault="002E79AA" w:rsidP="002E79AA">
            <w:r>
              <w:t>28</w:t>
            </w:r>
          </w:p>
        </w:tc>
        <w:tc>
          <w:tcPr>
            <w:tcW w:w="8644" w:type="dxa"/>
          </w:tcPr>
          <w:p w14:paraId="57F9B68E" w14:textId="5D03A131" w:rsidR="002E79AA" w:rsidRDefault="002E79AA" w:rsidP="002E79AA">
            <w:r>
              <w:t>2025 National Reconciliation Week Breakfast</w:t>
            </w:r>
          </w:p>
        </w:tc>
      </w:tr>
      <w:tr w:rsidR="002E79AA" w14:paraId="7B6EE299" w14:textId="77777777" w:rsidTr="007D3756">
        <w:trPr>
          <w:trHeight w:val="233"/>
        </w:trPr>
        <w:tc>
          <w:tcPr>
            <w:tcW w:w="1331" w:type="dxa"/>
          </w:tcPr>
          <w:p w14:paraId="2DCF897A" w14:textId="6F4BB35C" w:rsidR="002E79AA" w:rsidRDefault="002E79AA" w:rsidP="002E79AA"/>
        </w:tc>
        <w:tc>
          <w:tcPr>
            <w:tcW w:w="8644" w:type="dxa"/>
          </w:tcPr>
          <w:p w14:paraId="0DD9E690" w14:textId="3BDFCED4" w:rsidR="002E79AA" w:rsidRDefault="002E79AA" w:rsidP="002E79AA">
            <w:r>
              <w:t>Launceston Events Strategy/Convention Demand Study Reference Group Meeting</w:t>
            </w:r>
          </w:p>
        </w:tc>
      </w:tr>
      <w:tr w:rsidR="002E79AA" w14:paraId="37D7AB17" w14:textId="77777777" w:rsidTr="007D3756">
        <w:trPr>
          <w:trHeight w:val="220"/>
        </w:trPr>
        <w:tc>
          <w:tcPr>
            <w:tcW w:w="1331" w:type="dxa"/>
          </w:tcPr>
          <w:p w14:paraId="67F801F0" w14:textId="140E6174" w:rsidR="002E79AA" w:rsidRDefault="002E79AA" w:rsidP="002E79AA">
            <w:pPr>
              <w:tabs>
                <w:tab w:val="left" w:pos="735"/>
              </w:tabs>
            </w:pPr>
          </w:p>
        </w:tc>
        <w:tc>
          <w:tcPr>
            <w:tcW w:w="8644" w:type="dxa"/>
          </w:tcPr>
          <w:p w14:paraId="306F45DB" w14:textId="269BDA25" w:rsidR="002E79AA" w:rsidRDefault="002E79AA" w:rsidP="002E79AA">
            <w:r>
              <w:t>Meeting with tenant</w:t>
            </w:r>
          </w:p>
        </w:tc>
      </w:tr>
      <w:tr w:rsidR="002E79AA" w14:paraId="0EC93AC2" w14:textId="77777777" w:rsidTr="007D3756">
        <w:trPr>
          <w:trHeight w:val="233"/>
        </w:trPr>
        <w:tc>
          <w:tcPr>
            <w:tcW w:w="1331" w:type="dxa"/>
          </w:tcPr>
          <w:p w14:paraId="67CB6499" w14:textId="2D4BEDEC" w:rsidR="002E79AA" w:rsidRDefault="002E79AA" w:rsidP="002E79AA">
            <w:r>
              <w:t>29</w:t>
            </w:r>
          </w:p>
        </w:tc>
        <w:tc>
          <w:tcPr>
            <w:tcW w:w="8644" w:type="dxa"/>
          </w:tcPr>
          <w:p w14:paraId="00DF3A39" w14:textId="13F6F9A2" w:rsidR="002E79AA" w:rsidRDefault="002E79AA" w:rsidP="002E79AA">
            <w:r>
              <w:t>Meeting with business owner</w:t>
            </w:r>
          </w:p>
        </w:tc>
      </w:tr>
      <w:tr w:rsidR="002E79AA" w14:paraId="5CE2066B" w14:textId="77777777" w:rsidTr="002E79AA">
        <w:trPr>
          <w:trHeight w:val="233"/>
        </w:trPr>
        <w:tc>
          <w:tcPr>
            <w:tcW w:w="1331" w:type="dxa"/>
            <w:shd w:val="clear" w:color="auto" w:fill="auto"/>
          </w:tcPr>
          <w:p w14:paraId="546AF037" w14:textId="3CE18C85" w:rsidR="002E79AA" w:rsidRDefault="002E79AA" w:rsidP="002E79AA">
            <w:r>
              <w:t>30</w:t>
            </w:r>
          </w:p>
        </w:tc>
        <w:tc>
          <w:tcPr>
            <w:tcW w:w="8644" w:type="dxa"/>
            <w:shd w:val="clear" w:color="auto" w:fill="auto"/>
          </w:tcPr>
          <w:p w14:paraId="258E3DB5" w14:textId="33D88C7B" w:rsidR="002E79AA" w:rsidRDefault="002E79AA" w:rsidP="002E79AA">
            <w:r>
              <w:t>NTRLUS Meeting</w:t>
            </w:r>
          </w:p>
        </w:tc>
      </w:tr>
      <w:tr w:rsidR="002E79AA" w14:paraId="03F526B8" w14:textId="77777777" w:rsidTr="007D3756">
        <w:trPr>
          <w:trHeight w:val="220"/>
        </w:trPr>
        <w:tc>
          <w:tcPr>
            <w:tcW w:w="1331" w:type="dxa"/>
          </w:tcPr>
          <w:p w14:paraId="58DFD1BC" w14:textId="15920D13" w:rsidR="002E79AA" w:rsidRDefault="002E79AA" w:rsidP="002E79AA"/>
        </w:tc>
        <w:tc>
          <w:tcPr>
            <w:tcW w:w="8644" w:type="dxa"/>
          </w:tcPr>
          <w:p w14:paraId="1D7DF38D" w14:textId="346CB04F" w:rsidR="002E79AA" w:rsidRDefault="002E79AA" w:rsidP="002E79AA">
            <w:r>
              <w:t>2025 State Budget Lunch</w:t>
            </w:r>
          </w:p>
        </w:tc>
      </w:tr>
      <w:tr w:rsidR="002E79AA" w14:paraId="04F5ABE8" w14:textId="77777777" w:rsidTr="007D3756">
        <w:trPr>
          <w:trHeight w:val="233"/>
        </w:trPr>
        <w:tc>
          <w:tcPr>
            <w:tcW w:w="1331" w:type="dxa"/>
          </w:tcPr>
          <w:p w14:paraId="6EDB00B0" w14:textId="526EB79A" w:rsidR="002E79AA" w:rsidRDefault="002E79AA" w:rsidP="002E79AA">
            <w:r>
              <w:t>31</w:t>
            </w:r>
          </w:p>
        </w:tc>
        <w:tc>
          <w:tcPr>
            <w:tcW w:w="8644" w:type="dxa"/>
          </w:tcPr>
          <w:p w14:paraId="62B64158" w14:textId="4A0488FC" w:rsidR="002E79AA" w:rsidRDefault="002E79AA" w:rsidP="002E79AA">
            <w:r>
              <w:t>Official Opening – Windsor Oval</w:t>
            </w:r>
          </w:p>
        </w:tc>
      </w:tr>
      <w:tr w:rsidR="002E79AA" w14:paraId="6A2D836E" w14:textId="77777777" w:rsidTr="002E79AA">
        <w:trPr>
          <w:trHeight w:val="220"/>
        </w:trPr>
        <w:tc>
          <w:tcPr>
            <w:tcW w:w="1331" w:type="dxa"/>
            <w:shd w:val="clear" w:color="auto" w:fill="D9D9D9" w:themeFill="background1" w:themeFillShade="D9"/>
          </w:tcPr>
          <w:p w14:paraId="5FD09C13" w14:textId="70C5D5FA" w:rsidR="002E79AA" w:rsidRDefault="002E79AA" w:rsidP="002E79AA">
            <w:r>
              <w:t>June</w:t>
            </w:r>
          </w:p>
        </w:tc>
        <w:tc>
          <w:tcPr>
            <w:tcW w:w="8644" w:type="dxa"/>
            <w:shd w:val="clear" w:color="auto" w:fill="D9D9D9" w:themeFill="background1" w:themeFillShade="D9"/>
          </w:tcPr>
          <w:p w14:paraId="610078F7" w14:textId="70AEB94D" w:rsidR="002E79AA" w:rsidRDefault="002E79AA" w:rsidP="002E79AA"/>
        </w:tc>
      </w:tr>
      <w:tr w:rsidR="002E79AA" w14:paraId="0E668D1E" w14:textId="77777777" w:rsidTr="007D3756">
        <w:trPr>
          <w:trHeight w:val="233"/>
        </w:trPr>
        <w:tc>
          <w:tcPr>
            <w:tcW w:w="1331" w:type="dxa"/>
          </w:tcPr>
          <w:p w14:paraId="6F17FBC8" w14:textId="124FE05D" w:rsidR="002E79AA" w:rsidRDefault="002E79AA" w:rsidP="002E79AA">
            <w:r>
              <w:t>2</w:t>
            </w:r>
          </w:p>
        </w:tc>
        <w:tc>
          <w:tcPr>
            <w:tcW w:w="8644" w:type="dxa"/>
          </w:tcPr>
          <w:p w14:paraId="06232C48" w14:textId="5FB9C245" w:rsidR="002E79AA" w:rsidRDefault="002E79AA" w:rsidP="002E79AA">
            <w:r>
              <w:t>Meeting with sports representatives</w:t>
            </w:r>
          </w:p>
        </w:tc>
      </w:tr>
      <w:tr w:rsidR="002E79AA" w14:paraId="224A0971" w14:textId="77777777" w:rsidTr="007D3756">
        <w:trPr>
          <w:trHeight w:val="233"/>
        </w:trPr>
        <w:tc>
          <w:tcPr>
            <w:tcW w:w="1331" w:type="dxa"/>
          </w:tcPr>
          <w:p w14:paraId="245F0E1C" w14:textId="0408CEAF" w:rsidR="002E79AA" w:rsidRDefault="002E79AA" w:rsidP="002E79AA"/>
        </w:tc>
        <w:tc>
          <w:tcPr>
            <w:tcW w:w="8644" w:type="dxa"/>
          </w:tcPr>
          <w:p w14:paraId="6DAD0948" w14:textId="72A0ABFB" w:rsidR="002E79AA" w:rsidRDefault="002E79AA" w:rsidP="002E79AA">
            <w:r>
              <w:t>Rowella Hall Committee Meeting</w:t>
            </w:r>
          </w:p>
        </w:tc>
      </w:tr>
      <w:tr w:rsidR="002E79AA" w14:paraId="5712C101" w14:textId="77777777" w:rsidTr="007D3756">
        <w:trPr>
          <w:trHeight w:val="233"/>
        </w:trPr>
        <w:tc>
          <w:tcPr>
            <w:tcW w:w="1331" w:type="dxa"/>
          </w:tcPr>
          <w:p w14:paraId="1A78AD19" w14:textId="302416E4" w:rsidR="002E79AA" w:rsidRDefault="002E79AA" w:rsidP="002E79AA">
            <w:r>
              <w:t>3</w:t>
            </w:r>
          </w:p>
        </w:tc>
        <w:tc>
          <w:tcPr>
            <w:tcW w:w="8644" w:type="dxa"/>
          </w:tcPr>
          <w:p w14:paraId="22955CB8" w14:textId="4CE27445" w:rsidR="002E79AA" w:rsidRDefault="002E79AA" w:rsidP="002E79AA">
            <w:r>
              <w:t>Interim Workshop</w:t>
            </w:r>
          </w:p>
        </w:tc>
      </w:tr>
      <w:tr w:rsidR="002E79AA" w14:paraId="17865B25" w14:textId="77777777" w:rsidTr="007D3756">
        <w:trPr>
          <w:trHeight w:val="233"/>
        </w:trPr>
        <w:tc>
          <w:tcPr>
            <w:tcW w:w="1331" w:type="dxa"/>
          </w:tcPr>
          <w:p w14:paraId="46C398F0" w14:textId="2A0642FF" w:rsidR="002E79AA" w:rsidRDefault="002E79AA" w:rsidP="002E79AA"/>
        </w:tc>
        <w:tc>
          <w:tcPr>
            <w:tcW w:w="8644" w:type="dxa"/>
          </w:tcPr>
          <w:p w14:paraId="58CEFB2A" w14:textId="00B3B159" w:rsidR="002E79AA" w:rsidRDefault="002E79AA" w:rsidP="002E79AA">
            <w:r>
              <w:t>Infrastructure and Amenity Steering Committee meeting</w:t>
            </w:r>
          </w:p>
        </w:tc>
      </w:tr>
      <w:tr w:rsidR="002E79AA" w14:paraId="4FB2946D" w14:textId="77777777" w:rsidTr="007D3756">
        <w:trPr>
          <w:trHeight w:val="233"/>
        </w:trPr>
        <w:tc>
          <w:tcPr>
            <w:tcW w:w="1331" w:type="dxa"/>
          </w:tcPr>
          <w:p w14:paraId="0638974A" w14:textId="08A760B4" w:rsidR="002E79AA" w:rsidRDefault="002E79AA" w:rsidP="002E79AA">
            <w:r>
              <w:t>4</w:t>
            </w:r>
          </w:p>
        </w:tc>
        <w:tc>
          <w:tcPr>
            <w:tcW w:w="8644" w:type="dxa"/>
          </w:tcPr>
          <w:p w14:paraId="4410B312" w14:textId="580E2D78" w:rsidR="002E79AA" w:rsidRDefault="002E79AA" w:rsidP="002E79AA">
            <w:r>
              <w:t>West Tamar Council Audit Panel Quarter 4 meeting</w:t>
            </w:r>
          </w:p>
        </w:tc>
      </w:tr>
      <w:tr w:rsidR="002E79AA" w14:paraId="3DD0C6EE" w14:textId="77777777" w:rsidTr="007D3756">
        <w:trPr>
          <w:trHeight w:val="233"/>
        </w:trPr>
        <w:tc>
          <w:tcPr>
            <w:tcW w:w="1331" w:type="dxa"/>
          </w:tcPr>
          <w:p w14:paraId="2FB6B786" w14:textId="38670195" w:rsidR="002E79AA" w:rsidRDefault="002E79AA" w:rsidP="002E79AA">
            <w:r>
              <w:t>5</w:t>
            </w:r>
          </w:p>
        </w:tc>
        <w:tc>
          <w:tcPr>
            <w:tcW w:w="8644" w:type="dxa"/>
          </w:tcPr>
          <w:p w14:paraId="0FAB6866" w14:textId="413EB50B" w:rsidR="002E79AA" w:rsidRDefault="002E79AA" w:rsidP="002E79AA">
            <w:r>
              <w:t>Meeting with sporting club</w:t>
            </w:r>
          </w:p>
        </w:tc>
      </w:tr>
      <w:tr w:rsidR="002E79AA" w14:paraId="35E2D339" w14:textId="77777777" w:rsidTr="007D3756">
        <w:trPr>
          <w:trHeight w:val="233"/>
        </w:trPr>
        <w:tc>
          <w:tcPr>
            <w:tcW w:w="1331" w:type="dxa"/>
          </w:tcPr>
          <w:p w14:paraId="1B7843E1" w14:textId="1DB44D47" w:rsidR="002E79AA" w:rsidRDefault="002E79AA" w:rsidP="002E79AA">
            <w:r>
              <w:t>6</w:t>
            </w:r>
          </w:p>
        </w:tc>
        <w:tc>
          <w:tcPr>
            <w:tcW w:w="8644" w:type="dxa"/>
          </w:tcPr>
          <w:p w14:paraId="6FD0BCAB" w14:textId="4B8C1CBF" w:rsidR="002E79AA" w:rsidRDefault="002E79AA" w:rsidP="002E79AA">
            <w:r>
              <w:t>2025 State Budget Reply Breakfast</w:t>
            </w:r>
          </w:p>
        </w:tc>
      </w:tr>
      <w:tr w:rsidR="006D22A0" w14:paraId="121C70AA" w14:textId="77777777" w:rsidTr="007D3756">
        <w:trPr>
          <w:trHeight w:val="233"/>
        </w:trPr>
        <w:tc>
          <w:tcPr>
            <w:tcW w:w="1331" w:type="dxa"/>
          </w:tcPr>
          <w:p w14:paraId="6D29CDE7" w14:textId="77777777" w:rsidR="006D22A0" w:rsidRDefault="006D22A0" w:rsidP="002E79AA"/>
        </w:tc>
        <w:tc>
          <w:tcPr>
            <w:tcW w:w="8644" w:type="dxa"/>
          </w:tcPr>
          <w:p w14:paraId="77CD17F1" w14:textId="5D1AA5C6" w:rsidR="006D22A0" w:rsidRDefault="006D22A0" w:rsidP="002E79AA">
            <w:r>
              <w:t>Northern General Manager/CEOs Regional Meeting</w:t>
            </w:r>
          </w:p>
        </w:tc>
      </w:tr>
      <w:tr w:rsidR="002E79AA" w14:paraId="7F1FA1B0" w14:textId="77777777" w:rsidTr="007D3756">
        <w:trPr>
          <w:trHeight w:val="233"/>
        </w:trPr>
        <w:tc>
          <w:tcPr>
            <w:tcW w:w="1331" w:type="dxa"/>
          </w:tcPr>
          <w:p w14:paraId="7DA081EA" w14:textId="5937B170" w:rsidR="002E79AA" w:rsidRDefault="002E79AA" w:rsidP="002E79AA">
            <w:r>
              <w:t>10</w:t>
            </w:r>
          </w:p>
        </w:tc>
        <w:tc>
          <w:tcPr>
            <w:tcW w:w="8644" w:type="dxa"/>
          </w:tcPr>
          <w:p w14:paraId="11A4ECDD" w14:textId="169C8598" w:rsidR="002E79AA" w:rsidRDefault="002E79AA" w:rsidP="002E79AA">
            <w:r>
              <w:t>Meeting with WLF regarding Emergency Management</w:t>
            </w:r>
          </w:p>
        </w:tc>
      </w:tr>
      <w:tr w:rsidR="002E79AA" w14:paraId="4111F1A7" w14:textId="77777777" w:rsidTr="007D3756">
        <w:trPr>
          <w:trHeight w:val="233"/>
        </w:trPr>
        <w:tc>
          <w:tcPr>
            <w:tcW w:w="1331" w:type="dxa"/>
          </w:tcPr>
          <w:p w14:paraId="32684F28" w14:textId="0DBDD6CA" w:rsidR="002E79AA" w:rsidRDefault="002E79AA" w:rsidP="002E79AA"/>
        </w:tc>
        <w:tc>
          <w:tcPr>
            <w:tcW w:w="8644" w:type="dxa"/>
          </w:tcPr>
          <w:p w14:paraId="66B1763D" w14:textId="73BF1D72" w:rsidR="002E79AA" w:rsidRDefault="002E79AA" w:rsidP="002E79AA">
            <w:r>
              <w:t>Meeting with Office of the Coordinator General</w:t>
            </w:r>
          </w:p>
        </w:tc>
      </w:tr>
      <w:tr w:rsidR="002E79AA" w14:paraId="124F5E31" w14:textId="77777777" w:rsidTr="007D3756">
        <w:trPr>
          <w:trHeight w:val="233"/>
        </w:trPr>
        <w:tc>
          <w:tcPr>
            <w:tcW w:w="1331" w:type="dxa"/>
          </w:tcPr>
          <w:p w14:paraId="7AF82753" w14:textId="1E7C3BB7" w:rsidR="002E79AA" w:rsidRDefault="002E79AA" w:rsidP="002E79AA"/>
        </w:tc>
        <w:tc>
          <w:tcPr>
            <w:tcW w:w="8644" w:type="dxa"/>
          </w:tcPr>
          <w:p w14:paraId="1D098C12" w14:textId="0978BBA2" w:rsidR="002E79AA" w:rsidRDefault="002E79AA" w:rsidP="002E79AA">
            <w:r>
              <w:t>Meeting with sports representatives</w:t>
            </w:r>
          </w:p>
        </w:tc>
      </w:tr>
      <w:tr w:rsidR="002E79AA" w14:paraId="11D8EBF7" w14:textId="77777777" w:rsidTr="007D3756">
        <w:trPr>
          <w:trHeight w:val="233"/>
        </w:trPr>
        <w:tc>
          <w:tcPr>
            <w:tcW w:w="1331" w:type="dxa"/>
          </w:tcPr>
          <w:p w14:paraId="54AD5805" w14:textId="0C55A37E" w:rsidR="002E79AA" w:rsidRDefault="002E79AA" w:rsidP="002E79AA">
            <w:r>
              <w:t>11</w:t>
            </w:r>
          </w:p>
        </w:tc>
        <w:tc>
          <w:tcPr>
            <w:tcW w:w="8644" w:type="dxa"/>
          </w:tcPr>
          <w:p w14:paraId="19169182" w14:textId="2ADFC952" w:rsidR="002E79AA" w:rsidRDefault="002E79AA" w:rsidP="002E79AA">
            <w:r>
              <w:t>Meeting with proponent</w:t>
            </w:r>
          </w:p>
        </w:tc>
      </w:tr>
      <w:tr w:rsidR="002E79AA" w14:paraId="6CAEB1D3" w14:textId="77777777" w:rsidTr="007D3756">
        <w:trPr>
          <w:trHeight w:val="233"/>
        </w:trPr>
        <w:tc>
          <w:tcPr>
            <w:tcW w:w="1331" w:type="dxa"/>
          </w:tcPr>
          <w:p w14:paraId="6F02E04A" w14:textId="048191F6" w:rsidR="002E79AA" w:rsidRDefault="002E79AA" w:rsidP="002E79AA">
            <w:r>
              <w:t>12</w:t>
            </w:r>
          </w:p>
        </w:tc>
        <w:tc>
          <w:tcPr>
            <w:tcW w:w="8644" w:type="dxa"/>
          </w:tcPr>
          <w:p w14:paraId="5C63688C" w14:textId="36EC2970" w:rsidR="002E79AA" w:rsidRDefault="002E79AA" w:rsidP="002E79AA">
            <w:r>
              <w:t>Waste Not event</w:t>
            </w:r>
          </w:p>
        </w:tc>
      </w:tr>
      <w:tr w:rsidR="002E79AA" w14:paraId="2584F498" w14:textId="77777777" w:rsidTr="007D3756">
        <w:trPr>
          <w:trHeight w:val="233"/>
        </w:trPr>
        <w:tc>
          <w:tcPr>
            <w:tcW w:w="1331" w:type="dxa"/>
          </w:tcPr>
          <w:p w14:paraId="2FA09257" w14:textId="68E4B745" w:rsidR="002E79AA" w:rsidRDefault="002E79AA" w:rsidP="002E79AA">
            <w:r>
              <w:t>13</w:t>
            </w:r>
          </w:p>
        </w:tc>
        <w:tc>
          <w:tcPr>
            <w:tcW w:w="8644" w:type="dxa"/>
          </w:tcPr>
          <w:p w14:paraId="3E1ACF06" w14:textId="248FE7C4" w:rsidR="002E79AA" w:rsidRDefault="002E79AA" w:rsidP="002E79AA">
            <w:r>
              <w:t>Meeting with Rate Payer</w:t>
            </w:r>
          </w:p>
        </w:tc>
      </w:tr>
      <w:tr w:rsidR="002E79AA" w14:paraId="52EE7B74" w14:textId="77777777" w:rsidTr="007D3756">
        <w:trPr>
          <w:trHeight w:val="233"/>
        </w:trPr>
        <w:tc>
          <w:tcPr>
            <w:tcW w:w="1331" w:type="dxa"/>
          </w:tcPr>
          <w:p w14:paraId="01014EE1" w14:textId="77777777" w:rsidR="002E79AA" w:rsidRDefault="002E79AA" w:rsidP="002E79AA"/>
        </w:tc>
        <w:tc>
          <w:tcPr>
            <w:tcW w:w="8644" w:type="dxa"/>
          </w:tcPr>
          <w:p w14:paraId="2A3BCB2E" w14:textId="03D0CBD1" w:rsidR="002E79AA" w:rsidRDefault="002E79AA" w:rsidP="002E79AA">
            <w:r>
              <w:t>Tour of local business facilities</w:t>
            </w:r>
          </w:p>
        </w:tc>
      </w:tr>
      <w:tr w:rsidR="002E79AA" w14:paraId="2127B34C" w14:textId="77777777" w:rsidTr="007D3756">
        <w:trPr>
          <w:trHeight w:val="233"/>
        </w:trPr>
        <w:tc>
          <w:tcPr>
            <w:tcW w:w="1331" w:type="dxa"/>
          </w:tcPr>
          <w:p w14:paraId="0EBF99FA" w14:textId="7C27CEBD" w:rsidR="002E79AA" w:rsidRDefault="002E79AA" w:rsidP="002E79AA">
            <w:r>
              <w:t>16</w:t>
            </w:r>
          </w:p>
        </w:tc>
        <w:tc>
          <w:tcPr>
            <w:tcW w:w="8644" w:type="dxa"/>
          </w:tcPr>
          <w:p w14:paraId="6782D4B9" w14:textId="2ADBE1A8" w:rsidR="002E79AA" w:rsidRDefault="002E79AA" w:rsidP="002E79AA">
            <w:r>
              <w:t>TEMT Meeting</w:t>
            </w:r>
          </w:p>
        </w:tc>
      </w:tr>
      <w:tr w:rsidR="002E79AA" w14:paraId="485697F0" w14:textId="77777777" w:rsidTr="007D3756">
        <w:trPr>
          <w:trHeight w:val="233"/>
        </w:trPr>
        <w:tc>
          <w:tcPr>
            <w:tcW w:w="1331" w:type="dxa"/>
          </w:tcPr>
          <w:p w14:paraId="6FF5EFA2" w14:textId="77777777" w:rsidR="002E79AA" w:rsidRDefault="002E79AA" w:rsidP="002E79AA"/>
        </w:tc>
        <w:tc>
          <w:tcPr>
            <w:tcW w:w="8644" w:type="dxa"/>
          </w:tcPr>
          <w:p w14:paraId="48F70A65" w14:textId="77E530B5" w:rsidR="002E79AA" w:rsidRDefault="002E79AA" w:rsidP="002E79AA">
            <w:r>
              <w:t>Meeting with sporting club</w:t>
            </w:r>
          </w:p>
        </w:tc>
      </w:tr>
      <w:tr w:rsidR="002E79AA" w14:paraId="6B4F9CA6" w14:textId="77777777" w:rsidTr="007D3756">
        <w:trPr>
          <w:trHeight w:val="233"/>
        </w:trPr>
        <w:tc>
          <w:tcPr>
            <w:tcW w:w="1331" w:type="dxa"/>
          </w:tcPr>
          <w:p w14:paraId="77C24A3D" w14:textId="61DD9FA1" w:rsidR="002E79AA" w:rsidRDefault="002E79AA" w:rsidP="002E79AA">
            <w:r>
              <w:t>17</w:t>
            </w:r>
          </w:p>
        </w:tc>
        <w:tc>
          <w:tcPr>
            <w:tcW w:w="8644" w:type="dxa"/>
          </w:tcPr>
          <w:p w14:paraId="73A7114D" w14:textId="0E41D5D5" w:rsidR="002E79AA" w:rsidRDefault="002E79AA" w:rsidP="002E79AA">
            <w:r>
              <w:t>Pre-meeting Workshop and Ordinary Council Meeting</w:t>
            </w:r>
          </w:p>
        </w:tc>
      </w:tr>
      <w:tr w:rsidR="002E79AA" w14:paraId="1AC8385C" w14:textId="77777777" w:rsidTr="007D3756">
        <w:trPr>
          <w:trHeight w:val="233"/>
        </w:trPr>
        <w:tc>
          <w:tcPr>
            <w:tcW w:w="1331" w:type="dxa"/>
          </w:tcPr>
          <w:p w14:paraId="2AB05976" w14:textId="77777777" w:rsidR="002E79AA" w:rsidRDefault="002E79AA" w:rsidP="002E79AA"/>
        </w:tc>
        <w:tc>
          <w:tcPr>
            <w:tcW w:w="8644" w:type="dxa"/>
          </w:tcPr>
          <w:p w14:paraId="4A64DEE8" w14:textId="0EB506E7" w:rsidR="002E79AA" w:rsidRDefault="002E79AA" w:rsidP="002E79AA">
            <w:r>
              <w:t>Business Events Tasmania Catch up</w:t>
            </w:r>
          </w:p>
        </w:tc>
      </w:tr>
      <w:tr w:rsidR="002E79AA" w14:paraId="0024C166" w14:textId="77777777" w:rsidTr="007D3756">
        <w:trPr>
          <w:trHeight w:val="233"/>
        </w:trPr>
        <w:tc>
          <w:tcPr>
            <w:tcW w:w="1331" w:type="dxa"/>
          </w:tcPr>
          <w:p w14:paraId="650E985F" w14:textId="51D67A13" w:rsidR="002E79AA" w:rsidRDefault="002E79AA" w:rsidP="002E79AA">
            <w:r>
              <w:t>18</w:t>
            </w:r>
          </w:p>
        </w:tc>
        <w:tc>
          <w:tcPr>
            <w:tcW w:w="8644" w:type="dxa"/>
          </w:tcPr>
          <w:p w14:paraId="7BF85012" w14:textId="2C16008C" w:rsidR="002E79AA" w:rsidRDefault="002E79AA" w:rsidP="002E79AA">
            <w:r>
              <w:t>NTRLUS update</w:t>
            </w:r>
          </w:p>
        </w:tc>
      </w:tr>
      <w:tr w:rsidR="002E79AA" w14:paraId="3DCB54F7" w14:textId="77777777" w:rsidTr="007D3756">
        <w:trPr>
          <w:trHeight w:val="233"/>
        </w:trPr>
        <w:tc>
          <w:tcPr>
            <w:tcW w:w="1331" w:type="dxa"/>
          </w:tcPr>
          <w:p w14:paraId="2C8C4DF1" w14:textId="631FC5F0" w:rsidR="002E79AA" w:rsidRDefault="002E79AA" w:rsidP="002E79AA">
            <w:r>
              <w:t>19</w:t>
            </w:r>
          </w:p>
        </w:tc>
        <w:tc>
          <w:tcPr>
            <w:tcW w:w="8644" w:type="dxa"/>
          </w:tcPr>
          <w:p w14:paraId="1D96D08C" w14:textId="54F9622D" w:rsidR="002E79AA" w:rsidRDefault="002E79AA" w:rsidP="002E79AA">
            <w:r>
              <w:t>Meeting with Minister Jo Palmer</w:t>
            </w:r>
          </w:p>
        </w:tc>
      </w:tr>
      <w:tr w:rsidR="002E79AA" w14:paraId="7162C05D" w14:textId="77777777" w:rsidTr="007D3756">
        <w:trPr>
          <w:trHeight w:val="233"/>
        </w:trPr>
        <w:tc>
          <w:tcPr>
            <w:tcW w:w="1331" w:type="dxa"/>
          </w:tcPr>
          <w:p w14:paraId="20C14084" w14:textId="77777777" w:rsidR="002E79AA" w:rsidRDefault="002E79AA" w:rsidP="002E79AA"/>
        </w:tc>
        <w:tc>
          <w:tcPr>
            <w:tcW w:w="8644" w:type="dxa"/>
          </w:tcPr>
          <w:p w14:paraId="30D4DE59" w14:textId="7E3837F4" w:rsidR="002E79AA" w:rsidRDefault="002E79AA" w:rsidP="002E79AA">
            <w:r>
              <w:t>Citizenship Ceremony</w:t>
            </w:r>
          </w:p>
        </w:tc>
      </w:tr>
      <w:tr w:rsidR="002E79AA" w14:paraId="4E61380F" w14:textId="77777777" w:rsidTr="007D3756">
        <w:trPr>
          <w:trHeight w:val="233"/>
        </w:trPr>
        <w:tc>
          <w:tcPr>
            <w:tcW w:w="1331" w:type="dxa"/>
          </w:tcPr>
          <w:p w14:paraId="1AF57F67" w14:textId="4DC78327" w:rsidR="002E79AA" w:rsidRDefault="002E79AA" w:rsidP="002E79AA">
            <w:r>
              <w:t>20</w:t>
            </w:r>
          </w:p>
        </w:tc>
        <w:tc>
          <w:tcPr>
            <w:tcW w:w="8644" w:type="dxa"/>
          </w:tcPr>
          <w:p w14:paraId="57255601" w14:textId="79FF3E37" w:rsidR="002E79AA" w:rsidRDefault="002E79AA" w:rsidP="002E79AA">
            <w:r>
              <w:t>Circular North Steering Committee Meeting</w:t>
            </w:r>
          </w:p>
        </w:tc>
      </w:tr>
      <w:tr w:rsidR="002E79AA" w14:paraId="2519C51E" w14:textId="77777777" w:rsidTr="007D3756">
        <w:trPr>
          <w:trHeight w:val="233"/>
        </w:trPr>
        <w:tc>
          <w:tcPr>
            <w:tcW w:w="1331" w:type="dxa"/>
          </w:tcPr>
          <w:p w14:paraId="7D1661FD" w14:textId="77777777" w:rsidR="002E79AA" w:rsidRDefault="002E79AA" w:rsidP="002E79AA"/>
        </w:tc>
        <w:tc>
          <w:tcPr>
            <w:tcW w:w="8644" w:type="dxa"/>
          </w:tcPr>
          <w:p w14:paraId="5EBA1DE5" w14:textId="5002B605" w:rsidR="002E79AA" w:rsidRDefault="002E79AA" w:rsidP="002E79AA">
            <w:r>
              <w:t>NTDC SGM &amp; MRG</w:t>
            </w:r>
          </w:p>
        </w:tc>
      </w:tr>
      <w:tr w:rsidR="002E79AA" w14:paraId="76E11714" w14:textId="77777777" w:rsidTr="007D3756">
        <w:trPr>
          <w:trHeight w:val="233"/>
        </w:trPr>
        <w:tc>
          <w:tcPr>
            <w:tcW w:w="1331" w:type="dxa"/>
          </w:tcPr>
          <w:p w14:paraId="56E36DFC" w14:textId="77777777" w:rsidR="002E79AA" w:rsidRDefault="002E79AA" w:rsidP="002E79AA"/>
        </w:tc>
        <w:tc>
          <w:tcPr>
            <w:tcW w:w="8644" w:type="dxa"/>
          </w:tcPr>
          <w:p w14:paraId="6DFF515C" w14:textId="130DC957" w:rsidR="002E79AA" w:rsidRDefault="002E79AA" w:rsidP="002E79AA">
            <w:r>
              <w:t>George Town Council – Solstice in the Square</w:t>
            </w:r>
          </w:p>
        </w:tc>
      </w:tr>
      <w:tr w:rsidR="002E79AA" w14:paraId="1120BE34" w14:textId="77777777" w:rsidTr="007D3756">
        <w:trPr>
          <w:trHeight w:val="233"/>
        </w:trPr>
        <w:tc>
          <w:tcPr>
            <w:tcW w:w="1331" w:type="dxa"/>
          </w:tcPr>
          <w:p w14:paraId="11301B04" w14:textId="12F1DB2F" w:rsidR="002E79AA" w:rsidRDefault="002E79AA" w:rsidP="002E79AA">
            <w:r>
              <w:t>23-27</w:t>
            </w:r>
          </w:p>
        </w:tc>
        <w:tc>
          <w:tcPr>
            <w:tcW w:w="8644" w:type="dxa"/>
          </w:tcPr>
          <w:p w14:paraId="7D89236B" w14:textId="637265FA" w:rsidR="002E79AA" w:rsidRDefault="002E79AA" w:rsidP="002E79AA">
            <w:r>
              <w:t>ALGA Conference, Canberra</w:t>
            </w:r>
          </w:p>
        </w:tc>
      </w:tr>
      <w:tr w:rsidR="002E79AA" w14:paraId="20EAE0AC" w14:textId="77777777" w:rsidTr="007D3756">
        <w:trPr>
          <w:trHeight w:val="233"/>
        </w:trPr>
        <w:tc>
          <w:tcPr>
            <w:tcW w:w="1331" w:type="dxa"/>
          </w:tcPr>
          <w:p w14:paraId="7FA1D2AE" w14:textId="36BF01BC" w:rsidR="002E79AA" w:rsidRDefault="002E79AA" w:rsidP="002E79AA">
            <w:r>
              <w:t>26</w:t>
            </w:r>
          </w:p>
        </w:tc>
        <w:tc>
          <w:tcPr>
            <w:tcW w:w="8644" w:type="dxa"/>
          </w:tcPr>
          <w:p w14:paraId="7E1C5B63" w14:textId="58B261F0" w:rsidR="002E79AA" w:rsidRDefault="002E79AA" w:rsidP="002E79AA">
            <w:r>
              <w:t>National Local Government Professionals Breakfast</w:t>
            </w:r>
          </w:p>
        </w:tc>
      </w:tr>
      <w:tr w:rsidR="002E79AA" w14:paraId="708DAE93" w14:textId="77777777" w:rsidTr="007D3756">
        <w:trPr>
          <w:trHeight w:val="233"/>
        </w:trPr>
        <w:tc>
          <w:tcPr>
            <w:tcW w:w="1331" w:type="dxa"/>
          </w:tcPr>
          <w:p w14:paraId="0CA1EB51" w14:textId="4E640975" w:rsidR="002E79AA" w:rsidRDefault="002E79AA" w:rsidP="002E79AA">
            <w:r>
              <w:t>30</w:t>
            </w:r>
          </w:p>
        </w:tc>
        <w:tc>
          <w:tcPr>
            <w:tcW w:w="8644" w:type="dxa"/>
          </w:tcPr>
          <w:p w14:paraId="3ACD499C" w14:textId="6ECB9C1A" w:rsidR="002E79AA" w:rsidRDefault="002E79AA" w:rsidP="002E79AA">
            <w:r>
              <w:t>Meeting with Minister Jo Palmer</w:t>
            </w:r>
          </w:p>
        </w:tc>
      </w:tr>
      <w:tr w:rsidR="002E79AA" w14:paraId="2D03242B" w14:textId="77777777" w:rsidTr="007D3756">
        <w:trPr>
          <w:trHeight w:val="233"/>
        </w:trPr>
        <w:tc>
          <w:tcPr>
            <w:tcW w:w="1331" w:type="dxa"/>
          </w:tcPr>
          <w:p w14:paraId="5A2A8355" w14:textId="77777777" w:rsidR="002E79AA" w:rsidRDefault="002E79AA" w:rsidP="002E79AA"/>
        </w:tc>
        <w:tc>
          <w:tcPr>
            <w:tcW w:w="8644" w:type="dxa"/>
          </w:tcPr>
          <w:p w14:paraId="2BFD3C68" w14:textId="1430800B" w:rsidR="002E79AA" w:rsidRDefault="002E79AA" w:rsidP="002E79AA">
            <w:r>
              <w:t>West Tamar Council Community Carols Committee Meeting</w:t>
            </w:r>
          </w:p>
        </w:tc>
      </w:tr>
    </w:tbl>
    <w:p w14:paraId="2B9D0F72" w14:textId="77777777" w:rsidR="00327CCF" w:rsidRPr="00512113" w:rsidRDefault="00094BBA" w:rsidP="00512113">
      <w:pPr>
        <w:rPr>
          <w:b/>
          <w:color w:val="2F5496" w:themeColor="accent5" w:themeShade="BF"/>
          <w:sz w:val="20"/>
        </w:rPr>
      </w:pPr>
      <w:r w:rsidRPr="002E79AA">
        <w:rPr>
          <w:b/>
          <w:noProof/>
          <w:color w:val="4472C4" w:themeColor="accent5"/>
          <w:sz w:val="56"/>
          <w:lang w:eastAsia="en-AU"/>
        </w:rPr>
        <w:lastRenderedPageBreak/>
        <mc:AlternateContent>
          <mc:Choice Requires="wps">
            <w:drawing>
              <wp:anchor distT="0" distB="0" distL="114300" distR="114300" simplePos="0" relativeHeight="251669504" behindDoc="0" locked="0" layoutInCell="1" allowOverlap="1" wp14:anchorId="5EFA79F4" wp14:editId="4A257FA0">
                <wp:simplePos x="0" y="0"/>
                <wp:positionH relativeFrom="column">
                  <wp:posOffset>0</wp:posOffset>
                </wp:positionH>
                <wp:positionV relativeFrom="paragraph">
                  <wp:posOffset>521970</wp:posOffset>
                </wp:positionV>
                <wp:extent cx="6400800" cy="0"/>
                <wp:effectExtent l="0" t="0" r="19050" b="19050"/>
                <wp:wrapNone/>
                <wp:docPr id="473" name="Straight Connector 473"/>
                <wp:cNvGraphicFramePr/>
                <a:graphic xmlns:a="http://schemas.openxmlformats.org/drawingml/2006/main">
                  <a:graphicData uri="http://schemas.microsoft.com/office/word/2010/wordprocessingShape">
                    <wps:wsp>
                      <wps:cNvCnPr/>
                      <wps:spPr>
                        <a:xfrm>
                          <a:off x="0" y="0"/>
                          <a:ext cx="6400800" cy="0"/>
                        </a:xfrm>
                        <a:prstGeom prst="line">
                          <a:avLst/>
                        </a:prstGeom>
                        <a:ln w="12700" cmpd="sng">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3E1A8D4" id="Straight Connector 473"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0,41.1pt" to="7in,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" strokecolor="#2f5496 [2408]" strokeweight="1pt">
                <v:stroke joinstyle="miter"/>
              </v:line>
            </w:pict>
          </mc:Fallback>
        </mc:AlternateContent>
      </w:r>
      <w:r w:rsidR="00327CCF" w:rsidRPr="002E79AA">
        <w:rPr>
          <w:b/>
          <w:color w:val="2F5496" w:themeColor="accent5" w:themeShade="BF"/>
          <w:sz w:val="56"/>
        </w:rPr>
        <w:t>Use of the Council Seal</w:t>
      </w:r>
      <w:r w:rsidR="00512113">
        <w:rPr>
          <w:b/>
          <w:color w:val="2F5496" w:themeColor="accent5" w:themeShade="BF"/>
          <w:sz w:val="56"/>
        </w:rPr>
        <w:br/>
      </w:r>
    </w:p>
    <w:tbl>
      <w:tblPr>
        <w:tblStyle w:val="TableGrid"/>
        <w:tblW w:w="10414" w:type="dxa"/>
        <w:tblInd w:w="-147" w:type="dxa"/>
        <w:tblLook w:val="04A0" w:firstRow="1" w:lastRow="0" w:firstColumn="1" w:lastColumn="0" w:noHBand="0" w:noVBand="1"/>
      </w:tblPr>
      <w:tblGrid>
        <w:gridCol w:w="1608"/>
        <w:gridCol w:w="1197"/>
        <w:gridCol w:w="3552"/>
        <w:gridCol w:w="2125"/>
        <w:gridCol w:w="1932"/>
      </w:tblGrid>
      <w:tr w:rsidR="00272970" w:rsidRPr="00512113" w14:paraId="23CE10F4" w14:textId="77777777" w:rsidTr="00791BC2">
        <w:trPr>
          <w:trHeight w:val="732"/>
        </w:trPr>
        <w:tc>
          <w:tcPr>
            <w:tcW w:w="0" w:type="auto"/>
            <w:shd w:val="clear" w:color="auto" w:fill="BFBFBF" w:themeFill="background1" w:themeFillShade="BF"/>
          </w:tcPr>
          <w:p w14:paraId="30DB6F26" w14:textId="77777777" w:rsidR="00272970" w:rsidRPr="00512113" w:rsidRDefault="00272970" w:rsidP="00791BC2">
            <w:pPr>
              <w:rPr>
                <w:rFonts w:cstheme="minorHAnsi"/>
                <w:b/>
                <w:szCs w:val="24"/>
                <w:lang w:val="en-US"/>
              </w:rPr>
            </w:pPr>
            <w:r w:rsidRPr="00512113">
              <w:rPr>
                <w:rFonts w:cstheme="minorHAnsi"/>
                <w:b/>
                <w:szCs w:val="24"/>
                <w:lang w:val="en-US"/>
              </w:rPr>
              <w:t>Date Common Seal Affixed</w:t>
            </w:r>
          </w:p>
        </w:tc>
        <w:tc>
          <w:tcPr>
            <w:tcW w:w="0" w:type="auto"/>
            <w:shd w:val="clear" w:color="auto" w:fill="BFBFBF" w:themeFill="background1" w:themeFillShade="BF"/>
          </w:tcPr>
          <w:p w14:paraId="6D43E130" w14:textId="77777777" w:rsidR="00272970" w:rsidRPr="00512113" w:rsidRDefault="00272970" w:rsidP="00791BC2">
            <w:pPr>
              <w:rPr>
                <w:rFonts w:cstheme="minorHAnsi"/>
                <w:b/>
                <w:szCs w:val="24"/>
                <w:lang w:val="en-US"/>
              </w:rPr>
            </w:pPr>
            <w:r w:rsidRPr="00512113">
              <w:rPr>
                <w:rFonts w:cstheme="minorHAnsi"/>
                <w:b/>
                <w:szCs w:val="24"/>
                <w:lang w:val="en-US"/>
              </w:rPr>
              <w:t>Reference No</w:t>
            </w:r>
          </w:p>
        </w:tc>
        <w:tc>
          <w:tcPr>
            <w:tcW w:w="0" w:type="auto"/>
            <w:shd w:val="clear" w:color="auto" w:fill="BFBFBF" w:themeFill="background1" w:themeFillShade="BF"/>
          </w:tcPr>
          <w:p w14:paraId="6022ED37" w14:textId="77777777" w:rsidR="00272970" w:rsidRPr="00512113" w:rsidRDefault="00272970" w:rsidP="00791BC2">
            <w:pPr>
              <w:rPr>
                <w:rFonts w:cstheme="minorHAnsi"/>
                <w:b/>
                <w:szCs w:val="24"/>
                <w:lang w:val="en-US"/>
              </w:rPr>
            </w:pPr>
            <w:r w:rsidRPr="00512113">
              <w:rPr>
                <w:rFonts w:cstheme="minorHAnsi"/>
                <w:b/>
                <w:szCs w:val="24"/>
                <w:lang w:val="en-US"/>
              </w:rPr>
              <w:t>Document Under Seal</w:t>
            </w:r>
          </w:p>
        </w:tc>
        <w:tc>
          <w:tcPr>
            <w:tcW w:w="0" w:type="auto"/>
            <w:shd w:val="clear" w:color="auto" w:fill="BFBFBF" w:themeFill="background1" w:themeFillShade="BF"/>
          </w:tcPr>
          <w:p w14:paraId="36F33DB5" w14:textId="77777777" w:rsidR="00272970" w:rsidRPr="00512113" w:rsidRDefault="00272970" w:rsidP="00791BC2">
            <w:pPr>
              <w:rPr>
                <w:rFonts w:cstheme="minorHAnsi"/>
                <w:b/>
                <w:szCs w:val="24"/>
                <w:lang w:val="en-US"/>
              </w:rPr>
            </w:pPr>
            <w:r w:rsidRPr="00512113">
              <w:rPr>
                <w:rFonts w:cstheme="minorHAnsi"/>
                <w:b/>
                <w:szCs w:val="24"/>
                <w:lang w:val="en-US"/>
              </w:rPr>
              <w:t>Applicant/Other Party</w:t>
            </w:r>
          </w:p>
        </w:tc>
        <w:tc>
          <w:tcPr>
            <w:tcW w:w="0" w:type="auto"/>
            <w:shd w:val="clear" w:color="auto" w:fill="BFBFBF" w:themeFill="background1" w:themeFillShade="BF"/>
          </w:tcPr>
          <w:p w14:paraId="2C9323B8" w14:textId="77777777" w:rsidR="00272970" w:rsidRPr="00512113" w:rsidRDefault="00272970" w:rsidP="00791BC2">
            <w:pPr>
              <w:rPr>
                <w:rFonts w:cstheme="minorHAnsi"/>
                <w:b/>
                <w:szCs w:val="24"/>
                <w:lang w:val="en-US"/>
              </w:rPr>
            </w:pPr>
            <w:r w:rsidRPr="00512113">
              <w:rPr>
                <w:rFonts w:cstheme="minorHAnsi"/>
                <w:b/>
                <w:szCs w:val="24"/>
                <w:lang w:val="en-US"/>
              </w:rPr>
              <w:t>Names of Signatories</w:t>
            </w:r>
          </w:p>
        </w:tc>
      </w:tr>
      <w:tr w:rsidR="002E79AA" w:rsidRPr="001A4B9F" w14:paraId="5029C15F" w14:textId="77777777" w:rsidTr="00791BC2">
        <w:trPr>
          <w:trHeight w:val="847"/>
        </w:trPr>
        <w:tc>
          <w:tcPr>
            <w:tcW w:w="0" w:type="auto"/>
          </w:tcPr>
          <w:p w14:paraId="336D2294" w14:textId="36B985B1" w:rsidR="002E79AA" w:rsidRPr="00F61CBB" w:rsidRDefault="002E79AA" w:rsidP="002E79AA">
            <w:pPr>
              <w:rPr>
                <w:rFonts w:cstheme="minorHAnsi"/>
                <w:sz w:val="20"/>
                <w:szCs w:val="20"/>
                <w:lang w:val="en-US"/>
              </w:rPr>
            </w:pPr>
            <w:r>
              <w:rPr>
                <w:rStyle w:val="normaltextrun"/>
                <w:rFonts w:ascii="Arial" w:hAnsi="Arial" w:cs="Arial"/>
                <w:lang w:val="en-US"/>
              </w:rPr>
              <w:t>07.04.2025</w:t>
            </w:r>
            <w:r>
              <w:rPr>
                <w:rStyle w:val="eop"/>
                <w:rFonts w:ascii="Arial" w:hAnsi="Arial" w:cs="Arial"/>
              </w:rPr>
              <w:t> </w:t>
            </w:r>
          </w:p>
        </w:tc>
        <w:tc>
          <w:tcPr>
            <w:tcW w:w="0" w:type="auto"/>
          </w:tcPr>
          <w:p w14:paraId="7CD45B9B" w14:textId="7BD0945B" w:rsidR="002E79AA" w:rsidRPr="00F61CBB" w:rsidRDefault="002E79AA" w:rsidP="002E79AA">
            <w:pPr>
              <w:rPr>
                <w:rFonts w:cstheme="minorHAnsi"/>
                <w:sz w:val="20"/>
                <w:szCs w:val="20"/>
                <w:lang w:val="en-US"/>
              </w:rPr>
            </w:pPr>
            <w:r>
              <w:rPr>
                <w:rStyle w:val="normaltextrun"/>
                <w:rFonts w:ascii="Arial" w:hAnsi="Arial" w:cs="Arial"/>
                <w:lang w:val="en-US"/>
              </w:rPr>
              <w:t>CS-165</w:t>
            </w:r>
            <w:r>
              <w:rPr>
                <w:rStyle w:val="eop"/>
                <w:rFonts w:ascii="Arial" w:hAnsi="Arial" w:cs="Arial"/>
              </w:rPr>
              <w:t> </w:t>
            </w:r>
          </w:p>
        </w:tc>
        <w:tc>
          <w:tcPr>
            <w:tcW w:w="0" w:type="auto"/>
          </w:tcPr>
          <w:p w14:paraId="79CB5353" w14:textId="092C1970" w:rsidR="002E79AA" w:rsidRPr="00F61CBB" w:rsidRDefault="002E79AA" w:rsidP="002E79AA">
            <w:pPr>
              <w:rPr>
                <w:rFonts w:cstheme="minorHAnsi"/>
                <w:sz w:val="20"/>
                <w:szCs w:val="20"/>
                <w:lang w:val="en-US"/>
              </w:rPr>
            </w:pPr>
            <w:r>
              <w:rPr>
                <w:rStyle w:val="normaltextrun"/>
                <w:rFonts w:ascii="Arial" w:hAnsi="Arial" w:cs="Arial"/>
                <w:lang w:val="en-US"/>
              </w:rPr>
              <w:t>Grant Agreement – EC24-154 Legana Community Sport and Recreation Plan</w:t>
            </w:r>
            <w:r>
              <w:rPr>
                <w:rStyle w:val="eop"/>
                <w:rFonts w:ascii="Arial" w:hAnsi="Arial" w:cs="Arial"/>
              </w:rPr>
              <w:t> </w:t>
            </w:r>
          </w:p>
        </w:tc>
        <w:tc>
          <w:tcPr>
            <w:tcW w:w="0" w:type="auto"/>
          </w:tcPr>
          <w:p w14:paraId="08488779" w14:textId="3C997D33" w:rsidR="002E79AA" w:rsidRPr="00F61CBB" w:rsidRDefault="002E79AA" w:rsidP="002E79AA">
            <w:pPr>
              <w:rPr>
                <w:rFonts w:cstheme="minorHAnsi"/>
                <w:sz w:val="20"/>
                <w:szCs w:val="20"/>
                <w:lang w:val="en-US"/>
              </w:rPr>
            </w:pPr>
            <w:r>
              <w:rPr>
                <w:rStyle w:val="normaltextrun"/>
                <w:rFonts w:ascii="Arial" w:hAnsi="Arial" w:cs="Arial"/>
                <w:lang w:val="en-US"/>
              </w:rPr>
              <w:t>The Crown in Right of Tasmania</w:t>
            </w:r>
            <w:r>
              <w:rPr>
                <w:rStyle w:val="eop"/>
                <w:rFonts w:ascii="Arial" w:hAnsi="Arial" w:cs="Arial"/>
              </w:rPr>
              <w:t> </w:t>
            </w:r>
          </w:p>
        </w:tc>
        <w:tc>
          <w:tcPr>
            <w:tcW w:w="0" w:type="auto"/>
          </w:tcPr>
          <w:p w14:paraId="6181EB39" w14:textId="25071315" w:rsidR="002E79AA" w:rsidRPr="00F61CBB" w:rsidRDefault="002E79AA" w:rsidP="002E79AA">
            <w:pPr>
              <w:rPr>
                <w:rFonts w:cstheme="minorHAnsi"/>
                <w:sz w:val="20"/>
                <w:szCs w:val="20"/>
                <w:lang w:val="en-US"/>
              </w:rPr>
            </w:pPr>
            <w:r>
              <w:rPr>
                <w:rStyle w:val="normaltextrun"/>
                <w:rFonts w:ascii="Arial" w:hAnsi="Arial" w:cs="Arial"/>
                <w:lang w:val="en-US"/>
              </w:rPr>
              <w:t>CEO Kristen Desmond, Mayor Christina Holmdahl</w:t>
            </w:r>
            <w:r>
              <w:rPr>
                <w:rStyle w:val="eop"/>
                <w:rFonts w:ascii="Arial" w:hAnsi="Arial" w:cs="Arial"/>
              </w:rPr>
              <w:t> </w:t>
            </w:r>
          </w:p>
        </w:tc>
      </w:tr>
      <w:tr w:rsidR="002E79AA" w:rsidRPr="001A4B9F" w14:paraId="252B1C84" w14:textId="77777777" w:rsidTr="00791BC2">
        <w:trPr>
          <w:trHeight w:val="974"/>
        </w:trPr>
        <w:tc>
          <w:tcPr>
            <w:tcW w:w="0" w:type="auto"/>
          </w:tcPr>
          <w:p w14:paraId="6CEC4747" w14:textId="43C89008" w:rsidR="002E79AA" w:rsidRPr="00F61CBB" w:rsidRDefault="002E79AA" w:rsidP="002E79AA">
            <w:pPr>
              <w:rPr>
                <w:rFonts w:cstheme="minorHAnsi"/>
                <w:sz w:val="20"/>
                <w:szCs w:val="20"/>
                <w:lang w:val="en-US"/>
              </w:rPr>
            </w:pPr>
            <w:r>
              <w:rPr>
                <w:rStyle w:val="normaltextrun"/>
                <w:rFonts w:ascii="Arial" w:hAnsi="Arial" w:cs="Arial"/>
                <w:lang w:val="en-US"/>
              </w:rPr>
              <w:t>14.04.2025</w:t>
            </w:r>
            <w:r>
              <w:rPr>
                <w:rStyle w:val="eop"/>
                <w:rFonts w:ascii="Arial" w:hAnsi="Arial" w:cs="Arial"/>
              </w:rPr>
              <w:t> </w:t>
            </w:r>
          </w:p>
        </w:tc>
        <w:tc>
          <w:tcPr>
            <w:tcW w:w="0" w:type="auto"/>
          </w:tcPr>
          <w:p w14:paraId="3F7772F8" w14:textId="3EC6A937" w:rsidR="002E79AA" w:rsidRPr="00F61CBB" w:rsidRDefault="002E79AA" w:rsidP="002E79AA">
            <w:pPr>
              <w:rPr>
                <w:rFonts w:cstheme="minorHAnsi"/>
                <w:sz w:val="20"/>
                <w:szCs w:val="20"/>
                <w:lang w:val="en-US"/>
              </w:rPr>
            </w:pPr>
            <w:r>
              <w:rPr>
                <w:rStyle w:val="normaltextrun"/>
                <w:rFonts w:ascii="Arial" w:hAnsi="Arial" w:cs="Arial"/>
                <w:lang w:val="en-US"/>
              </w:rPr>
              <w:t>CS-166</w:t>
            </w:r>
            <w:r>
              <w:rPr>
                <w:rStyle w:val="eop"/>
                <w:rFonts w:ascii="Arial" w:hAnsi="Arial" w:cs="Arial"/>
              </w:rPr>
              <w:t> </w:t>
            </w:r>
          </w:p>
        </w:tc>
        <w:tc>
          <w:tcPr>
            <w:tcW w:w="0" w:type="auto"/>
          </w:tcPr>
          <w:p w14:paraId="64825774" w14:textId="1F7DDEA9" w:rsidR="002E79AA" w:rsidRPr="00F61CBB" w:rsidRDefault="002E79AA" w:rsidP="002E79AA">
            <w:pPr>
              <w:rPr>
                <w:rFonts w:cstheme="minorHAnsi"/>
                <w:sz w:val="20"/>
                <w:szCs w:val="20"/>
                <w:lang w:val="en-US"/>
              </w:rPr>
            </w:pPr>
            <w:r>
              <w:rPr>
                <w:rStyle w:val="normaltextrun"/>
                <w:rFonts w:ascii="Arial" w:hAnsi="Arial" w:cs="Arial"/>
                <w:lang w:val="en-US"/>
              </w:rPr>
              <w:t>PA2023235 Final Survey Diagram and Schedule of Easements</w:t>
            </w:r>
            <w:r>
              <w:rPr>
                <w:rStyle w:val="eop"/>
                <w:rFonts w:ascii="Arial" w:hAnsi="Arial" w:cs="Arial"/>
              </w:rPr>
              <w:t> </w:t>
            </w:r>
          </w:p>
        </w:tc>
        <w:tc>
          <w:tcPr>
            <w:tcW w:w="0" w:type="auto"/>
          </w:tcPr>
          <w:p w14:paraId="7761E24A" w14:textId="6664EFA1" w:rsidR="002E79AA" w:rsidRPr="00F61CBB" w:rsidRDefault="002E79AA" w:rsidP="002E79AA">
            <w:pPr>
              <w:rPr>
                <w:rFonts w:cstheme="minorHAnsi"/>
                <w:sz w:val="20"/>
                <w:szCs w:val="20"/>
                <w:lang w:val="en-US"/>
              </w:rPr>
            </w:pPr>
            <w:r>
              <w:rPr>
                <w:rStyle w:val="normaltextrun"/>
                <w:rFonts w:ascii="Arial" w:hAnsi="Arial" w:cs="Arial"/>
                <w:lang w:val="en-US"/>
              </w:rPr>
              <w:t>Radian Surveying</w:t>
            </w:r>
            <w:r>
              <w:rPr>
                <w:rStyle w:val="eop"/>
                <w:rFonts w:ascii="Arial" w:hAnsi="Arial" w:cs="Arial"/>
              </w:rPr>
              <w:t> </w:t>
            </w:r>
          </w:p>
        </w:tc>
        <w:tc>
          <w:tcPr>
            <w:tcW w:w="0" w:type="auto"/>
          </w:tcPr>
          <w:p w14:paraId="01333955" w14:textId="3208C227" w:rsidR="002E79AA" w:rsidRPr="00F61CBB" w:rsidRDefault="002E79AA" w:rsidP="002E79AA">
            <w:pPr>
              <w:rPr>
                <w:rFonts w:cstheme="minorHAnsi"/>
                <w:sz w:val="20"/>
                <w:szCs w:val="20"/>
              </w:rPr>
            </w:pPr>
            <w:r>
              <w:rPr>
                <w:rStyle w:val="normaltextrun"/>
                <w:rFonts w:ascii="Arial" w:hAnsi="Arial" w:cs="Arial"/>
                <w:lang w:val="en-US"/>
              </w:rPr>
              <w:t>CEO Kristen Desmond, Mayor Christina Holmdahl</w:t>
            </w:r>
            <w:r>
              <w:rPr>
                <w:rStyle w:val="eop"/>
                <w:rFonts w:ascii="Arial" w:hAnsi="Arial" w:cs="Arial"/>
              </w:rPr>
              <w:t> </w:t>
            </w:r>
          </w:p>
        </w:tc>
      </w:tr>
      <w:tr w:rsidR="002E79AA" w:rsidRPr="001A4B9F" w14:paraId="04F9B564" w14:textId="77777777" w:rsidTr="00791BC2">
        <w:trPr>
          <w:trHeight w:val="1130"/>
        </w:trPr>
        <w:tc>
          <w:tcPr>
            <w:tcW w:w="0" w:type="auto"/>
          </w:tcPr>
          <w:p w14:paraId="01F1B4FF" w14:textId="30CF0EE8" w:rsidR="002E79AA" w:rsidRPr="00F61CBB" w:rsidRDefault="002E79AA" w:rsidP="002E79AA">
            <w:pPr>
              <w:rPr>
                <w:rFonts w:cstheme="minorHAnsi"/>
                <w:sz w:val="20"/>
                <w:szCs w:val="20"/>
                <w:lang w:val="en-US"/>
              </w:rPr>
            </w:pPr>
            <w:r>
              <w:rPr>
                <w:rStyle w:val="normaltextrun"/>
                <w:rFonts w:ascii="Arial" w:hAnsi="Arial" w:cs="Arial"/>
                <w:lang w:val="en-US"/>
              </w:rPr>
              <w:t>14.04.2025</w:t>
            </w:r>
            <w:r>
              <w:rPr>
                <w:rStyle w:val="eop"/>
                <w:rFonts w:ascii="Arial" w:hAnsi="Arial" w:cs="Arial"/>
              </w:rPr>
              <w:t> </w:t>
            </w:r>
          </w:p>
        </w:tc>
        <w:tc>
          <w:tcPr>
            <w:tcW w:w="0" w:type="auto"/>
          </w:tcPr>
          <w:p w14:paraId="30B94CBA" w14:textId="2C6F7551" w:rsidR="002E79AA" w:rsidRPr="00F61CBB" w:rsidRDefault="002E79AA" w:rsidP="002E79AA">
            <w:pPr>
              <w:rPr>
                <w:rFonts w:cstheme="minorHAnsi"/>
                <w:sz w:val="20"/>
                <w:szCs w:val="20"/>
                <w:lang w:val="en-US"/>
              </w:rPr>
            </w:pPr>
            <w:r>
              <w:rPr>
                <w:rStyle w:val="normaltextrun"/>
                <w:rFonts w:ascii="Arial" w:hAnsi="Arial" w:cs="Arial"/>
                <w:lang w:val="en-US"/>
              </w:rPr>
              <w:t>CS-167</w:t>
            </w:r>
            <w:r>
              <w:rPr>
                <w:rStyle w:val="eop"/>
                <w:rFonts w:ascii="Arial" w:hAnsi="Arial" w:cs="Arial"/>
              </w:rPr>
              <w:t> </w:t>
            </w:r>
          </w:p>
        </w:tc>
        <w:tc>
          <w:tcPr>
            <w:tcW w:w="0" w:type="auto"/>
          </w:tcPr>
          <w:p w14:paraId="4FC1529A" w14:textId="200D0ED8" w:rsidR="002E79AA" w:rsidRPr="00F61CBB" w:rsidRDefault="002E79AA" w:rsidP="002E79AA">
            <w:pPr>
              <w:rPr>
                <w:rFonts w:cstheme="minorHAnsi"/>
                <w:sz w:val="20"/>
                <w:szCs w:val="20"/>
                <w:lang w:val="en-US"/>
              </w:rPr>
            </w:pPr>
            <w:r>
              <w:rPr>
                <w:rStyle w:val="normaltextrun"/>
                <w:rFonts w:ascii="Arial" w:hAnsi="Arial" w:cs="Arial"/>
                <w:lang w:val="en-US"/>
              </w:rPr>
              <w:t>PA2023258 Final Survey Diagram and Schedule of Easements</w:t>
            </w:r>
            <w:r>
              <w:rPr>
                <w:rStyle w:val="eop"/>
                <w:rFonts w:ascii="Arial" w:hAnsi="Arial" w:cs="Arial"/>
              </w:rPr>
              <w:t> </w:t>
            </w:r>
          </w:p>
        </w:tc>
        <w:tc>
          <w:tcPr>
            <w:tcW w:w="0" w:type="auto"/>
          </w:tcPr>
          <w:p w14:paraId="468ABAAB" w14:textId="6CBD28CA" w:rsidR="002E79AA" w:rsidRPr="00F61CBB" w:rsidRDefault="002E79AA" w:rsidP="002E79AA">
            <w:pPr>
              <w:rPr>
                <w:rFonts w:cstheme="minorHAnsi"/>
                <w:sz w:val="20"/>
                <w:szCs w:val="20"/>
                <w:lang w:val="en-US"/>
              </w:rPr>
            </w:pPr>
            <w:r>
              <w:rPr>
                <w:rStyle w:val="normaltextrun"/>
                <w:rFonts w:ascii="Arial" w:hAnsi="Arial" w:cs="Arial"/>
                <w:lang w:val="en-US"/>
              </w:rPr>
              <w:t>Cohen &amp; Associates Pty. Ltd.</w:t>
            </w:r>
            <w:r>
              <w:rPr>
                <w:rStyle w:val="eop"/>
                <w:rFonts w:ascii="Arial" w:hAnsi="Arial" w:cs="Arial"/>
              </w:rPr>
              <w:t> </w:t>
            </w:r>
          </w:p>
        </w:tc>
        <w:tc>
          <w:tcPr>
            <w:tcW w:w="0" w:type="auto"/>
          </w:tcPr>
          <w:p w14:paraId="43FABB8C" w14:textId="40ADB8B6" w:rsidR="002E79AA" w:rsidRPr="00F61CBB" w:rsidRDefault="002E79AA" w:rsidP="002E79AA">
            <w:pPr>
              <w:rPr>
                <w:rFonts w:cstheme="minorHAnsi"/>
                <w:sz w:val="20"/>
                <w:szCs w:val="20"/>
              </w:rPr>
            </w:pPr>
            <w:r>
              <w:rPr>
                <w:rStyle w:val="normaltextrun"/>
                <w:rFonts w:ascii="Arial" w:hAnsi="Arial" w:cs="Arial"/>
                <w:lang w:val="en-US"/>
              </w:rPr>
              <w:t>CEO Kristen Desmond, Mayor Christina Holmdahl</w:t>
            </w:r>
            <w:r>
              <w:rPr>
                <w:rStyle w:val="eop"/>
                <w:rFonts w:ascii="Arial" w:hAnsi="Arial" w:cs="Arial"/>
              </w:rPr>
              <w:t> </w:t>
            </w:r>
          </w:p>
        </w:tc>
      </w:tr>
      <w:tr w:rsidR="002E79AA" w:rsidRPr="001A4B9F" w14:paraId="1954D7A2" w14:textId="77777777" w:rsidTr="00791BC2">
        <w:trPr>
          <w:trHeight w:val="1150"/>
        </w:trPr>
        <w:tc>
          <w:tcPr>
            <w:tcW w:w="0" w:type="auto"/>
          </w:tcPr>
          <w:p w14:paraId="7AB07466" w14:textId="3E2C28B8" w:rsidR="002E79AA" w:rsidRPr="00F61CBB" w:rsidRDefault="002E79AA" w:rsidP="002E79AA">
            <w:pPr>
              <w:rPr>
                <w:rFonts w:cstheme="minorHAnsi"/>
                <w:sz w:val="20"/>
                <w:szCs w:val="20"/>
                <w:lang w:val="en-US"/>
              </w:rPr>
            </w:pPr>
            <w:r>
              <w:rPr>
                <w:rStyle w:val="normaltextrun"/>
                <w:rFonts w:ascii="Arial" w:hAnsi="Arial" w:cs="Arial"/>
                <w:lang w:val="en-US"/>
              </w:rPr>
              <w:t>14.04.2025</w:t>
            </w:r>
            <w:r>
              <w:rPr>
                <w:rStyle w:val="eop"/>
                <w:rFonts w:ascii="Arial" w:hAnsi="Arial" w:cs="Arial"/>
              </w:rPr>
              <w:t> </w:t>
            </w:r>
          </w:p>
        </w:tc>
        <w:tc>
          <w:tcPr>
            <w:tcW w:w="0" w:type="auto"/>
          </w:tcPr>
          <w:p w14:paraId="5E6E5A4C" w14:textId="3C17437A" w:rsidR="002E79AA" w:rsidRPr="00F61CBB" w:rsidRDefault="002E79AA" w:rsidP="002E79AA">
            <w:pPr>
              <w:rPr>
                <w:rFonts w:cstheme="minorHAnsi"/>
                <w:sz w:val="20"/>
                <w:szCs w:val="20"/>
                <w:lang w:val="en-US"/>
              </w:rPr>
            </w:pPr>
            <w:r>
              <w:rPr>
                <w:rStyle w:val="normaltextrun"/>
                <w:rFonts w:ascii="Arial" w:hAnsi="Arial" w:cs="Arial"/>
                <w:lang w:val="en-US"/>
              </w:rPr>
              <w:t>CS-168</w:t>
            </w:r>
            <w:r>
              <w:rPr>
                <w:rStyle w:val="eop"/>
                <w:rFonts w:ascii="Arial" w:hAnsi="Arial" w:cs="Arial"/>
              </w:rPr>
              <w:t> </w:t>
            </w:r>
          </w:p>
        </w:tc>
        <w:tc>
          <w:tcPr>
            <w:tcW w:w="0" w:type="auto"/>
          </w:tcPr>
          <w:p w14:paraId="4A8B0F84" w14:textId="6D623D78" w:rsidR="002E79AA" w:rsidRPr="00F61CBB" w:rsidRDefault="002E79AA" w:rsidP="002E79AA">
            <w:pPr>
              <w:rPr>
                <w:rFonts w:cstheme="minorHAnsi"/>
                <w:sz w:val="20"/>
                <w:szCs w:val="20"/>
                <w:lang w:val="en-US"/>
              </w:rPr>
            </w:pPr>
            <w:r>
              <w:rPr>
                <w:rStyle w:val="normaltextrun"/>
                <w:rFonts w:ascii="Arial" w:hAnsi="Arial" w:cs="Arial"/>
                <w:lang w:val="en-US"/>
              </w:rPr>
              <w:t>PA2023270 Final Survey Diagram and Schedule of Easements</w:t>
            </w:r>
            <w:r>
              <w:rPr>
                <w:rStyle w:val="eop"/>
                <w:rFonts w:ascii="Arial" w:hAnsi="Arial" w:cs="Arial"/>
              </w:rPr>
              <w:t> </w:t>
            </w:r>
          </w:p>
        </w:tc>
        <w:tc>
          <w:tcPr>
            <w:tcW w:w="0" w:type="auto"/>
          </w:tcPr>
          <w:p w14:paraId="53DF2919" w14:textId="76B4C7A6" w:rsidR="002E79AA" w:rsidRPr="00F61CBB" w:rsidRDefault="002E79AA" w:rsidP="002E79AA">
            <w:pPr>
              <w:rPr>
                <w:rFonts w:cstheme="minorHAnsi"/>
                <w:sz w:val="20"/>
                <w:szCs w:val="20"/>
                <w:lang w:val="en-US"/>
              </w:rPr>
            </w:pPr>
            <w:r>
              <w:rPr>
                <w:rStyle w:val="normaltextrun"/>
                <w:rFonts w:ascii="Arial" w:hAnsi="Arial" w:cs="Arial"/>
                <w:lang w:val="en-US"/>
              </w:rPr>
              <w:t>D J McCulloch Surveying</w:t>
            </w:r>
            <w:r>
              <w:rPr>
                <w:rStyle w:val="eop"/>
                <w:rFonts w:ascii="Arial" w:hAnsi="Arial" w:cs="Arial"/>
              </w:rPr>
              <w:t> </w:t>
            </w:r>
          </w:p>
        </w:tc>
        <w:tc>
          <w:tcPr>
            <w:tcW w:w="0" w:type="auto"/>
          </w:tcPr>
          <w:p w14:paraId="33387E5F" w14:textId="3AF26C7E" w:rsidR="002E79AA" w:rsidRPr="00F61CBB" w:rsidRDefault="002E79AA" w:rsidP="002E79AA">
            <w:pPr>
              <w:rPr>
                <w:rFonts w:cstheme="minorHAnsi"/>
                <w:sz w:val="20"/>
                <w:szCs w:val="20"/>
                <w:lang w:val="en-US"/>
              </w:rPr>
            </w:pPr>
            <w:r>
              <w:rPr>
                <w:rStyle w:val="normaltextrun"/>
                <w:rFonts w:ascii="Arial" w:hAnsi="Arial" w:cs="Arial"/>
                <w:lang w:val="en-US"/>
              </w:rPr>
              <w:t>CEO Kristen Desmond, Mayor Christina Holmdahl</w:t>
            </w:r>
            <w:r>
              <w:rPr>
                <w:rStyle w:val="eop"/>
                <w:rFonts w:ascii="Arial" w:hAnsi="Arial" w:cs="Arial"/>
              </w:rPr>
              <w:t> </w:t>
            </w:r>
          </w:p>
        </w:tc>
      </w:tr>
      <w:tr w:rsidR="002E79AA" w:rsidRPr="001A4B9F" w14:paraId="00CC6362" w14:textId="77777777" w:rsidTr="00791BC2">
        <w:trPr>
          <w:trHeight w:val="822"/>
        </w:trPr>
        <w:tc>
          <w:tcPr>
            <w:tcW w:w="0" w:type="auto"/>
          </w:tcPr>
          <w:p w14:paraId="66E12283" w14:textId="7F32CE37" w:rsidR="002E79AA" w:rsidRPr="00F61CBB" w:rsidRDefault="002E79AA" w:rsidP="002E79AA">
            <w:pPr>
              <w:rPr>
                <w:rFonts w:cstheme="minorHAnsi"/>
                <w:sz w:val="20"/>
                <w:szCs w:val="20"/>
                <w:lang w:val="en-US"/>
              </w:rPr>
            </w:pPr>
            <w:r>
              <w:rPr>
                <w:rStyle w:val="normaltextrun"/>
                <w:rFonts w:ascii="Arial" w:hAnsi="Arial" w:cs="Arial"/>
                <w:lang w:val="en-US"/>
              </w:rPr>
              <w:t>14.04.2025</w:t>
            </w:r>
            <w:r>
              <w:rPr>
                <w:rStyle w:val="eop"/>
                <w:rFonts w:ascii="Arial" w:hAnsi="Arial" w:cs="Arial"/>
              </w:rPr>
              <w:t> </w:t>
            </w:r>
          </w:p>
        </w:tc>
        <w:tc>
          <w:tcPr>
            <w:tcW w:w="0" w:type="auto"/>
          </w:tcPr>
          <w:p w14:paraId="65F5F26D" w14:textId="2C078BA4" w:rsidR="002E79AA" w:rsidRPr="00F61CBB" w:rsidRDefault="002E79AA" w:rsidP="002E79AA">
            <w:pPr>
              <w:rPr>
                <w:rFonts w:cstheme="minorHAnsi"/>
                <w:sz w:val="20"/>
                <w:szCs w:val="20"/>
                <w:lang w:val="en-US"/>
              </w:rPr>
            </w:pPr>
            <w:r>
              <w:rPr>
                <w:rStyle w:val="normaltextrun"/>
                <w:rFonts w:ascii="Arial" w:hAnsi="Arial" w:cs="Arial"/>
                <w:lang w:val="en-US"/>
              </w:rPr>
              <w:t>CS-169</w:t>
            </w:r>
            <w:r>
              <w:rPr>
                <w:rStyle w:val="eop"/>
                <w:rFonts w:ascii="Arial" w:hAnsi="Arial" w:cs="Arial"/>
              </w:rPr>
              <w:t> </w:t>
            </w:r>
          </w:p>
        </w:tc>
        <w:tc>
          <w:tcPr>
            <w:tcW w:w="0" w:type="auto"/>
          </w:tcPr>
          <w:p w14:paraId="27621C96" w14:textId="5B1E9CB1" w:rsidR="002E79AA" w:rsidRPr="00F61CBB" w:rsidRDefault="002E79AA" w:rsidP="002E79AA">
            <w:pPr>
              <w:rPr>
                <w:rFonts w:cstheme="minorHAnsi"/>
                <w:sz w:val="20"/>
                <w:szCs w:val="20"/>
                <w:lang w:val="en-US"/>
              </w:rPr>
            </w:pPr>
            <w:r>
              <w:rPr>
                <w:rStyle w:val="normaltextrun"/>
                <w:rFonts w:ascii="Arial" w:hAnsi="Arial" w:cs="Arial"/>
                <w:lang w:val="en-US"/>
              </w:rPr>
              <w:t>PA2024159 Final Survey Diagram and Schedule of Easements</w:t>
            </w:r>
            <w:r>
              <w:rPr>
                <w:rStyle w:val="eop"/>
                <w:rFonts w:ascii="Arial" w:hAnsi="Arial" w:cs="Arial"/>
              </w:rPr>
              <w:t> </w:t>
            </w:r>
          </w:p>
        </w:tc>
        <w:tc>
          <w:tcPr>
            <w:tcW w:w="0" w:type="auto"/>
          </w:tcPr>
          <w:p w14:paraId="79EF69ED" w14:textId="5CBA05DF" w:rsidR="002E79AA" w:rsidRPr="00F61CBB" w:rsidRDefault="002E79AA" w:rsidP="002E79AA">
            <w:pPr>
              <w:rPr>
                <w:rFonts w:cstheme="minorHAnsi"/>
                <w:sz w:val="20"/>
                <w:szCs w:val="20"/>
                <w:lang w:val="en-US"/>
              </w:rPr>
            </w:pPr>
            <w:r>
              <w:rPr>
                <w:rStyle w:val="normaltextrun"/>
                <w:rFonts w:ascii="Arial" w:hAnsi="Arial" w:cs="Arial"/>
                <w:lang w:val="en-US"/>
              </w:rPr>
              <w:t>Cohen &amp; Associates Pty. Ltd.</w:t>
            </w:r>
            <w:r>
              <w:rPr>
                <w:rStyle w:val="eop"/>
                <w:rFonts w:ascii="Arial" w:hAnsi="Arial" w:cs="Arial"/>
              </w:rPr>
              <w:t> </w:t>
            </w:r>
          </w:p>
        </w:tc>
        <w:tc>
          <w:tcPr>
            <w:tcW w:w="0" w:type="auto"/>
          </w:tcPr>
          <w:p w14:paraId="70BF9537" w14:textId="3BEC4EAA" w:rsidR="002E79AA" w:rsidRPr="00F61CBB" w:rsidRDefault="002E79AA" w:rsidP="002E79AA">
            <w:pPr>
              <w:rPr>
                <w:rFonts w:cstheme="minorHAnsi"/>
                <w:sz w:val="20"/>
                <w:szCs w:val="20"/>
                <w:lang w:val="en-US"/>
              </w:rPr>
            </w:pPr>
            <w:r>
              <w:rPr>
                <w:rStyle w:val="normaltextrun"/>
                <w:rFonts w:ascii="Arial" w:hAnsi="Arial" w:cs="Arial"/>
                <w:lang w:val="en-US"/>
              </w:rPr>
              <w:t>CEO Kristen Desmond, Mayor Christina Holmdahl</w:t>
            </w:r>
            <w:r>
              <w:rPr>
                <w:rStyle w:val="eop"/>
                <w:rFonts w:ascii="Arial" w:hAnsi="Arial" w:cs="Arial"/>
              </w:rPr>
              <w:t> </w:t>
            </w:r>
          </w:p>
        </w:tc>
      </w:tr>
      <w:tr w:rsidR="002E79AA" w:rsidRPr="001A4B9F" w14:paraId="6215BE6A" w14:textId="77777777" w:rsidTr="00791BC2">
        <w:trPr>
          <w:trHeight w:val="834"/>
        </w:trPr>
        <w:tc>
          <w:tcPr>
            <w:tcW w:w="0" w:type="auto"/>
          </w:tcPr>
          <w:p w14:paraId="3C0D5894" w14:textId="5B3C52DE" w:rsidR="002E79AA" w:rsidRPr="00F61CBB" w:rsidRDefault="002E79AA" w:rsidP="002E79AA">
            <w:pPr>
              <w:rPr>
                <w:rFonts w:cstheme="minorHAnsi"/>
                <w:sz w:val="20"/>
                <w:szCs w:val="20"/>
                <w:lang w:val="en-US"/>
              </w:rPr>
            </w:pPr>
            <w:r>
              <w:rPr>
                <w:rStyle w:val="normaltextrun"/>
                <w:rFonts w:ascii="Arial" w:hAnsi="Arial" w:cs="Arial"/>
                <w:lang w:val="en-US"/>
              </w:rPr>
              <w:t>14.04.2025</w:t>
            </w:r>
            <w:r>
              <w:rPr>
                <w:rStyle w:val="eop"/>
                <w:rFonts w:ascii="Arial" w:hAnsi="Arial" w:cs="Arial"/>
              </w:rPr>
              <w:t> </w:t>
            </w:r>
          </w:p>
        </w:tc>
        <w:tc>
          <w:tcPr>
            <w:tcW w:w="0" w:type="auto"/>
          </w:tcPr>
          <w:p w14:paraId="670C0586" w14:textId="2CF88C8C" w:rsidR="002E79AA" w:rsidRPr="00F61CBB" w:rsidRDefault="002E79AA" w:rsidP="002E79AA">
            <w:pPr>
              <w:rPr>
                <w:rFonts w:cstheme="minorHAnsi"/>
                <w:sz w:val="20"/>
                <w:szCs w:val="20"/>
                <w:lang w:val="en-US"/>
              </w:rPr>
            </w:pPr>
            <w:r>
              <w:rPr>
                <w:rStyle w:val="normaltextrun"/>
                <w:rFonts w:ascii="Arial" w:hAnsi="Arial" w:cs="Arial"/>
                <w:lang w:val="en-US"/>
              </w:rPr>
              <w:t>CS-170</w:t>
            </w:r>
            <w:r>
              <w:rPr>
                <w:rStyle w:val="eop"/>
                <w:rFonts w:ascii="Arial" w:hAnsi="Arial" w:cs="Arial"/>
              </w:rPr>
              <w:t> </w:t>
            </w:r>
          </w:p>
        </w:tc>
        <w:tc>
          <w:tcPr>
            <w:tcW w:w="0" w:type="auto"/>
          </w:tcPr>
          <w:p w14:paraId="533CD03A" w14:textId="3DD61B6D" w:rsidR="002E79AA" w:rsidRPr="00F61CBB" w:rsidRDefault="002E79AA" w:rsidP="002E79AA">
            <w:pPr>
              <w:rPr>
                <w:rFonts w:cstheme="minorHAnsi"/>
                <w:sz w:val="20"/>
                <w:szCs w:val="20"/>
                <w:lang w:val="en-US"/>
              </w:rPr>
            </w:pPr>
            <w:r>
              <w:rPr>
                <w:rStyle w:val="normaltextrun"/>
                <w:rFonts w:ascii="Arial" w:hAnsi="Arial" w:cs="Arial"/>
                <w:lang w:val="en-US"/>
              </w:rPr>
              <w:t>PA2023323 Final Survey Diagram and Schedule of Easements</w:t>
            </w:r>
            <w:r>
              <w:rPr>
                <w:rStyle w:val="eop"/>
                <w:rFonts w:ascii="Arial" w:hAnsi="Arial" w:cs="Arial"/>
              </w:rPr>
              <w:t> </w:t>
            </w:r>
          </w:p>
        </w:tc>
        <w:tc>
          <w:tcPr>
            <w:tcW w:w="0" w:type="auto"/>
          </w:tcPr>
          <w:p w14:paraId="5F0D2626" w14:textId="0B493C8E" w:rsidR="002E79AA" w:rsidRPr="00F61CBB" w:rsidRDefault="002E79AA" w:rsidP="002E79AA">
            <w:pPr>
              <w:rPr>
                <w:rFonts w:cstheme="minorHAnsi"/>
                <w:sz w:val="20"/>
                <w:szCs w:val="20"/>
                <w:lang w:val="en-US"/>
              </w:rPr>
            </w:pPr>
            <w:r>
              <w:rPr>
                <w:rStyle w:val="normaltextrun"/>
                <w:rFonts w:ascii="Arial" w:hAnsi="Arial" w:cs="Arial"/>
                <w:lang w:val="en-US"/>
              </w:rPr>
              <w:t>Cohen &amp; Associates Pty. Ltd.</w:t>
            </w:r>
            <w:r>
              <w:rPr>
                <w:rStyle w:val="eop"/>
                <w:rFonts w:ascii="Arial" w:hAnsi="Arial" w:cs="Arial"/>
              </w:rPr>
              <w:t> </w:t>
            </w:r>
          </w:p>
        </w:tc>
        <w:tc>
          <w:tcPr>
            <w:tcW w:w="0" w:type="auto"/>
          </w:tcPr>
          <w:p w14:paraId="167D5AEC" w14:textId="35CB6796" w:rsidR="002E79AA" w:rsidRPr="00F61CBB" w:rsidRDefault="002E79AA" w:rsidP="002E79AA">
            <w:pPr>
              <w:rPr>
                <w:rFonts w:cstheme="minorHAnsi"/>
                <w:sz w:val="20"/>
                <w:szCs w:val="20"/>
                <w:lang w:val="en-US"/>
              </w:rPr>
            </w:pPr>
            <w:r>
              <w:rPr>
                <w:rStyle w:val="normaltextrun"/>
                <w:rFonts w:ascii="Arial" w:hAnsi="Arial" w:cs="Arial"/>
                <w:lang w:val="en-US"/>
              </w:rPr>
              <w:t>CEO Kristen Desmond, Mayor Christina Holmdahl</w:t>
            </w:r>
            <w:r>
              <w:rPr>
                <w:rStyle w:val="eop"/>
                <w:rFonts w:ascii="Arial" w:hAnsi="Arial" w:cs="Arial"/>
              </w:rPr>
              <w:t> </w:t>
            </w:r>
          </w:p>
        </w:tc>
      </w:tr>
      <w:tr w:rsidR="002E79AA" w:rsidRPr="001A4B9F" w14:paraId="1FB93ED7" w14:textId="77777777" w:rsidTr="00791BC2">
        <w:trPr>
          <w:trHeight w:val="846"/>
        </w:trPr>
        <w:tc>
          <w:tcPr>
            <w:tcW w:w="0" w:type="auto"/>
          </w:tcPr>
          <w:p w14:paraId="7736C890" w14:textId="741AC916" w:rsidR="002E79AA" w:rsidRPr="00F61CBB" w:rsidRDefault="002E79AA" w:rsidP="002E79AA">
            <w:pPr>
              <w:rPr>
                <w:rFonts w:cstheme="minorHAnsi"/>
                <w:sz w:val="20"/>
                <w:szCs w:val="20"/>
                <w:lang w:val="en-US"/>
              </w:rPr>
            </w:pPr>
            <w:r>
              <w:rPr>
                <w:rStyle w:val="normaltextrun"/>
                <w:rFonts w:ascii="Arial" w:hAnsi="Arial" w:cs="Arial"/>
                <w:lang w:val="en-US"/>
              </w:rPr>
              <w:t>17.04.2025</w:t>
            </w:r>
            <w:r>
              <w:rPr>
                <w:rStyle w:val="eop"/>
                <w:rFonts w:ascii="Arial" w:hAnsi="Arial" w:cs="Arial"/>
              </w:rPr>
              <w:t> </w:t>
            </w:r>
          </w:p>
        </w:tc>
        <w:tc>
          <w:tcPr>
            <w:tcW w:w="0" w:type="auto"/>
          </w:tcPr>
          <w:p w14:paraId="0BB93746" w14:textId="3F0E5B6F" w:rsidR="002E79AA" w:rsidRPr="00F61CBB" w:rsidRDefault="002E79AA" w:rsidP="002E79AA">
            <w:pPr>
              <w:rPr>
                <w:rFonts w:cstheme="minorHAnsi"/>
                <w:sz w:val="20"/>
                <w:szCs w:val="20"/>
                <w:lang w:val="en-US"/>
              </w:rPr>
            </w:pPr>
            <w:r>
              <w:rPr>
                <w:rStyle w:val="normaltextrun"/>
                <w:rFonts w:ascii="Arial" w:hAnsi="Arial" w:cs="Arial"/>
                <w:lang w:val="en-US"/>
              </w:rPr>
              <w:t>CS-171</w:t>
            </w:r>
            <w:r>
              <w:rPr>
                <w:rStyle w:val="eop"/>
                <w:rFonts w:ascii="Arial" w:hAnsi="Arial" w:cs="Arial"/>
              </w:rPr>
              <w:t> </w:t>
            </w:r>
          </w:p>
        </w:tc>
        <w:tc>
          <w:tcPr>
            <w:tcW w:w="0" w:type="auto"/>
          </w:tcPr>
          <w:p w14:paraId="5B8A2EC0" w14:textId="52E55B9D" w:rsidR="002E79AA" w:rsidRPr="00F61CBB" w:rsidRDefault="002E79AA" w:rsidP="002E79AA">
            <w:pPr>
              <w:rPr>
                <w:rFonts w:cstheme="minorHAnsi"/>
                <w:sz w:val="20"/>
                <w:szCs w:val="20"/>
                <w:lang w:val="en-US"/>
              </w:rPr>
            </w:pPr>
            <w:r>
              <w:rPr>
                <w:rStyle w:val="normaltextrun"/>
                <w:rFonts w:ascii="Arial" w:hAnsi="Arial" w:cs="Arial"/>
                <w:lang w:val="en-US"/>
              </w:rPr>
              <w:t>Contract of Sale for Lot 3, Legana Park Drive</w:t>
            </w:r>
            <w:r>
              <w:rPr>
                <w:rStyle w:val="eop"/>
                <w:rFonts w:ascii="Arial" w:hAnsi="Arial" w:cs="Arial"/>
              </w:rPr>
              <w:t> </w:t>
            </w:r>
          </w:p>
        </w:tc>
        <w:tc>
          <w:tcPr>
            <w:tcW w:w="0" w:type="auto"/>
          </w:tcPr>
          <w:p w14:paraId="5F30700A" w14:textId="2EAC01BE" w:rsidR="002E79AA" w:rsidRPr="00F61CBB" w:rsidRDefault="002E79AA" w:rsidP="002E79AA">
            <w:pPr>
              <w:rPr>
                <w:rFonts w:cstheme="minorHAnsi"/>
                <w:sz w:val="20"/>
                <w:szCs w:val="20"/>
                <w:lang w:val="en-US"/>
              </w:rPr>
            </w:pPr>
            <w:r>
              <w:rPr>
                <w:rStyle w:val="normaltextrun"/>
                <w:rFonts w:ascii="Arial" w:hAnsi="Arial" w:cs="Arial"/>
                <w:lang w:val="en-US"/>
              </w:rPr>
              <w:t>OPT Tasmania Pty Ltd</w:t>
            </w:r>
            <w:r>
              <w:rPr>
                <w:rStyle w:val="eop"/>
                <w:rFonts w:ascii="Arial" w:hAnsi="Arial" w:cs="Arial"/>
              </w:rPr>
              <w:t> </w:t>
            </w:r>
          </w:p>
        </w:tc>
        <w:tc>
          <w:tcPr>
            <w:tcW w:w="0" w:type="auto"/>
          </w:tcPr>
          <w:p w14:paraId="604705E0" w14:textId="7CDB9ACE" w:rsidR="002E79AA" w:rsidRPr="00F61CBB" w:rsidRDefault="002E79AA" w:rsidP="002E79AA">
            <w:pPr>
              <w:rPr>
                <w:rFonts w:cstheme="minorHAnsi"/>
                <w:sz w:val="20"/>
                <w:szCs w:val="20"/>
                <w:lang w:val="en-US"/>
              </w:rPr>
            </w:pPr>
            <w:r>
              <w:rPr>
                <w:rStyle w:val="normaltextrun"/>
                <w:rFonts w:ascii="Arial" w:hAnsi="Arial" w:cs="Arial"/>
                <w:lang w:val="en-US"/>
              </w:rPr>
              <w:t>CEO Kristen Desmond, Mayor Christina Holmdahl</w:t>
            </w:r>
            <w:r>
              <w:rPr>
                <w:rStyle w:val="eop"/>
                <w:rFonts w:ascii="Arial" w:hAnsi="Arial" w:cs="Arial"/>
              </w:rPr>
              <w:t> </w:t>
            </w:r>
          </w:p>
        </w:tc>
      </w:tr>
      <w:tr w:rsidR="002E79AA" w:rsidRPr="001A4B9F" w14:paraId="363FDF06" w14:textId="77777777" w:rsidTr="00791BC2">
        <w:trPr>
          <w:trHeight w:val="844"/>
        </w:trPr>
        <w:tc>
          <w:tcPr>
            <w:tcW w:w="0" w:type="auto"/>
          </w:tcPr>
          <w:p w14:paraId="20AC7721" w14:textId="0D7B0FB2" w:rsidR="002E79AA" w:rsidRPr="00F61CBB" w:rsidRDefault="002E79AA" w:rsidP="002E79AA">
            <w:pPr>
              <w:rPr>
                <w:rFonts w:cstheme="minorHAnsi"/>
                <w:sz w:val="20"/>
                <w:szCs w:val="20"/>
                <w:lang w:val="en-US"/>
              </w:rPr>
            </w:pPr>
            <w:r>
              <w:rPr>
                <w:rStyle w:val="normaltextrun"/>
                <w:rFonts w:ascii="Arial" w:hAnsi="Arial" w:cs="Arial"/>
                <w:lang w:val="en-US"/>
              </w:rPr>
              <w:t>12.05.2025</w:t>
            </w:r>
            <w:r>
              <w:rPr>
                <w:rStyle w:val="eop"/>
                <w:rFonts w:ascii="Arial" w:hAnsi="Arial" w:cs="Arial"/>
              </w:rPr>
              <w:t> </w:t>
            </w:r>
          </w:p>
        </w:tc>
        <w:tc>
          <w:tcPr>
            <w:tcW w:w="0" w:type="auto"/>
          </w:tcPr>
          <w:p w14:paraId="1362E93C" w14:textId="707487B5" w:rsidR="002E79AA" w:rsidRPr="00F61CBB" w:rsidRDefault="002E79AA" w:rsidP="002E79AA">
            <w:pPr>
              <w:rPr>
                <w:rFonts w:cstheme="minorHAnsi"/>
                <w:sz w:val="20"/>
                <w:szCs w:val="20"/>
                <w:lang w:val="en-US"/>
              </w:rPr>
            </w:pPr>
            <w:r>
              <w:rPr>
                <w:rStyle w:val="normaltextrun"/>
                <w:rFonts w:ascii="Arial" w:hAnsi="Arial" w:cs="Arial"/>
                <w:lang w:val="en-US"/>
              </w:rPr>
              <w:t>CS-172</w:t>
            </w:r>
            <w:r>
              <w:rPr>
                <w:rStyle w:val="eop"/>
                <w:rFonts w:ascii="Arial" w:hAnsi="Arial" w:cs="Arial"/>
              </w:rPr>
              <w:t> </w:t>
            </w:r>
          </w:p>
        </w:tc>
        <w:tc>
          <w:tcPr>
            <w:tcW w:w="0" w:type="auto"/>
          </w:tcPr>
          <w:p w14:paraId="549A57C5" w14:textId="75465BB0" w:rsidR="002E79AA" w:rsidRPr="00F61CBB" w:rsidRDefault="002E79AA" w:rsidP="002E79AA">
            <w:pPr>
              <w:rPr>
                <w:rFonts w:cstheme="minorHAnsi"/>
                <w:sz w:val="20"/>
                <w:szCs w:val="20"/>
                <w:lang w:val="en-US"/>
              </w:rPr>
            </w:pPr>
            <w:r>
              <w:rPr>
                <w:rStyle w:val="normaltextrun"/>
                <w:rFonts w:ascii="Arial" w:hAnsi="Arial" w:cs="Arial"/>
                <w:lang w:val="en-US"/>
              </w:rPr>
              <w:t>Data Sharing Agreement</w:t>
            </w:r>
            <w:r>
              <w:rPr>
                <w:rStyle w:val="eop"/>
                <w:rFonts w:ascii="Arial" w:hAnsi="Arial" w:cs="Arial"/>
              </w:rPr>
              <w:t> </w:t>
            </w:r>
          </w:p>
        </w:tc>
        <w:tc>
          <w:tcPr>
            <w:tcW w:w="0" w:type="auto"/>
          </w:tcPr>
          <w:p w14:paraId="40260A84" w14:textId="273863AD" w:rsidR="002E79AA" w:rsidRPr="00F61CBB" w:rsidRDefault="002E79AA" w:rsidP="002E79AA">
            <w:pPr>
              <w:rPr>
                <w:rFonts w:cstheme="minorHAnsi"/>
                <w:sz w:val="20"/>
                <w:szCs w:val="20"/>
                <w:lang w:val="en-US"/>
              </w:rPr>
            </w:pPr>
            <w:r>
              <w:rPr>
                <w:rStyle w:val="normaltextrun"/>
                <w:rFonts w:ascii="Arial" w:hAnsi="Arial" w:cs="Arial"/>
                <w:lang w:val="en-US"/>
              </w:rPr>
              <w:t>Crown in Right of Tasmania</w:t>
            </w:r>
            <w:r>
              <w:rPr>
                <w:rStyle w:val="eop"/>
                <w:rFonts w:ascii="Arial" w:hAnsi="Arial" w:cs="Arial"/>
              </w:rPr>
              <w:t> </w:t>
            </w:r>
          </w:p>
        </w:tc>
        <w:tc>
          <w:tcPr>
            <w:tcW w:w="0" w:type="auto"/>
          </w:tcPr>
          <w:p w14:paraId="0E6E3DA7" w14:textId="02FDDA9D" w:rsidR="002E79AA" w:rsidRPr="00F61CBB" w:rsidRDefault="002E79AA" w:rsidP="002E79AA">
            <w:pPr>
              <w:rPr>
                <w:rFonts w:cstheme="minorHAnsi"/>
                <w:sz w:val="20"/>
                <w:szCs w:val="20"/>
                <w:lang w:val="en-US"/>
              </w:rPr>
            </w:pPr>
            <w:r>
              <w:rPr>
                <w:rStyle w:val="normaltextrun"/>
                <w:rFonts w:ascii="Arial" w:hAnsi="Arial" w:cs="Arial"/>
                <w:lang w:val="en-US"/>
              </w:rPr>
              <w:t>CEO Kristen Desmond, Mayor Christina Holmdahl</w:t>
            </w:r>
            <w:r>
              <w:rPr>
                <w:rStyle w:val="eop"/>
                <w:rFonts w:ascii="Arial" w:hAnsi="Arial" w:cs="Arial"/>
              </w:rPr>
              <w:t> </w:t>
            </w:r>
          </w:p>
        </w:tc>
      </w:tr>
      <w:tr w:rsidR="002E79AA" w:rsidRPr="001A4B9F" w14:paraId="0EB2E376" w14:textId="77777777" w:rsidTr="00791BC2">
        <w:trPr>
          <w:trHeight w:val="844"/>
        </w:trPr>
        <w:tc>
          <w:tcPr>
            <w:tcW w:w="0" w:type="auto"/>
          </w:tcPr>
          <w:p w14:paraId="4EC5E9EB" w14:textId="4116700A" w:rsidR="002E79AA" w:rsidRPr="00F61CBB" w:rsidRDefault="002E79AA" w:rsidP="002E79AA">
            <w:pPr>
              <w:rPr>
                <w:rFonts w:cstheme="minorHAnsi"/>
                <w:sz w:val="20"/>
                <w:szCs w:val="20"/>
                <w:lang w:val="en-US"/>
              </w:rPr>
            </w:pPr>
            <w:r>
              <w:rPr>
                <w:rStyle w:val="normaltextrun"/>
                <w:rFonts w:ascii="Arial" w:hAnsi="Arial" w:cs="Arial"/>
                <w:lang w:val="en-US"/>
              </w:rPr>
              <w:t>14.05.2025</w:t>
            </w:r>
            <w:r>
              <w:rPr>
                <w:rStyle w:val="eop"/>
                <w:rFonts w:ascii="Arial" w:hAnsi="Arial" w:cs="Arial"/>
              </w:rPr>
              <w:t> </w:t>
            </w:r>
          </w:p>
        </w:tc>
        <w:tc>
          <w:tcPr>
            <w:tcW w:w="0" w:type="auto"/>
          </w:tcPr>
          <w:p w14:paraId="19ABBBD5" w14:textId="4D2F493D" w:rsidR="002E79AA" w:rsidRPr="00F61CBB" w:rsidRDefault="002E79AA" w:rsidP="002E79AA">
            <w:pPr>
              <w:rPr>
                <w:rFonts w:cstheme="minorHAnsi"/>
                <w:sz w:val="20"/>
                <w:szCs w:val="20"/>
                <w:lang w:val="en-US"/>
              </w:rPr>
            </w:pPr>
            <w:r>
              <w:rPr>
                <w:rStyle w:val="normaltextrun"/>
                <w:rFonts w:ascii="Arial" w:hAnsi="Arial" w:cs="Arial"/>
                <w:lang w:val="en-US"/>
              </w:rPr>
              <w:t>CS-173</w:t>
            </w:r>
            <w:r>
              <w:rPr>
                <w:rStyle w:val="eop"/>
                <w:rFonts w:ascii="Arial" w:hAnsi="Arial" w:cs="Arial"/>
              </w:rPr>
              <w:t> </w:t>
            </w:r>
          </w:p>
        </w:tc>
        <w:tc>
          <w:tcPr>
            <w:tcW w:w="0" w:type="auto"/>
          </w:tcPr>
          <w:p w14:paraId="6C519D96" w14:textId="30F13B18" w:rsidR="002E79AA" w:rsidRPr="00F61CBB" w:rsidRDefault="002E79AA" w:rsidP="002E79AA">
            <w:pPr>
              <w:rPr>
                <w:rFonts w:cstheme="minorHAnsi"/>
                <w:sz w:val="20"/>
                <w:szCs w:val="20"/>
                <w:lang w:val="en-US"/>
              </w:rPr>
            </w:pPr>
            <w:r>
              <w:rPr>
                <w:rStyle w:val="normaltextrun"/>
                <w:rFonts w:ascii="Arial" w:hAnsi="Arial" w:cs="Arial"/>
                <w:lang w:val="en-US"/>
              </w:rPr>
              <w:t>Beaconsfield Community Sport and Recreation Plan</w:t>
            </w:r>
            <w:r>
              <w:rPr>
                <w:rStyle w:val="eop"/>
                <w:rFonts w:ascii="Arial" w:hAnsi="Arial" w:cs="Arial"/>
              </w:rPr>
              <w:t> </w:t>
            </w:r>
          </w:p>
        </w:tc>
        <w:tc>
          <w:tcPr>
            <w:tcW w:w="0" w:type="auto"/>
          </w:tcPr>
          <w:p w14:paraId="12178113" w14:textId="6A51AFE3" w:rsidR="002E79AA" w:rsidRPr="00F61CBB" w:rsidRDefault="002E79AA" w:rsidP="002E79AA">
            <w:pPr>
              <w:rPr>
                <w:rFonts w:cstheme="minorHAnsi"/>
                <w:sz w:val="20"/>
                <w:szCs w:val="20"/>
                <w:lang w:val="en-US"/>
              </w:rPr>
            </w:pPr>
            <w:r>
              <w:rPr>
                <w:rStyle w:val="normaltextrun"/>
                <w:rFonts w:ascii="Arial" w:hAnsi="Arial" w:cs="Arial"/>
                <w:lang w:val="en-US"/>
              </w:rPr>
              <w:t>Crown in Right of Tasmania</w:t>
            </w:r>
            <w:r>
              <w:rPr>
                <w:rStyle w:val="eop"/>
                <w:rFonts w:ascii="Arial" w:hAnsi="Arial" w:cs="Arial"/>
              </w:rPr>
              <w:t> </w:t>
            </w:r>
          </w:p>
        </w:tc>
        <w:tc>
          <w:tcPr>
            <w:tcW w:w="0" w:type="auto"/>
          </w:tcPr>
          <w:p w14:paraId="2ABF79DD" w14:textId="4F1FAD2E" w:rsidR="002E79AA" w:rsidRPr="00F61CBB" w:rsidRDefault="002E79AA" w:rsidP="002E79AA">
            <w:pPr>
              <w:rPr>
                <w:rFonts w:cstheme="minorHAnsi"/>
                <w:sz w:val="20"/>
                <w:szCs w:val="20"/>
                <w:lang w:val="en-US"/>
              </w:rPr>
            </w:pPr>
            <w:r>
              <w:rPr>
                <w:rStyle w:val="normaltextrun"/>
                <w:rFonts w:ascii="Arial" w:hAnsi="Arial" w:cs="Arial"/>
                <w:lang w:val="en-US"/>
              </w:rPr>
              <w:t>CEO Kristen Desmond, Mayor Christina Holmdahl</w:t>
            </w:r>
            <w:r>
              <w:rPr>
                <w:rStyle w:val="eop"/>
                <w:rFonts w:ascii="Arial" w:hAnsi="Arial" w:cs="Arial"/>
              </w:rPr>
              <w:t> </w:t>
            </w:r>
          </w:p>
        </w:tc>
      </w:tr>
      <w:tr w:rsidR="002E79AA" w:rsidRPr="001A4B9F" w14:paraId="689471DB" w14:textId="77777777" w:rsidTr="00791BC2">
        <w:trPr>
          <w:trHeight w:val="844"/>
        </w:trPr>
        <w:tc>
          <w:tcPr>
            <w:tcW w:w="0" w:type="auto"/>
          </w:tcPr>
          <w:p w14:paraId="1667C67D" w14:textId="76E2D954" w:rsidR="002E79AA" w:rsidRPr="00F61CBB" w:rsidRDefault="002E79AA" w:rsidP="002E79AA">
            <w:pPr>
              <w:rPr>
                <w:rFonts w:cstheme="minorHAnsi"/>
                <w:sz w:val="20"/>
                <w:szCs w:val="20"/>
                <w:lang w:val="en-US"/>
              </w:rPr>
            </w:pPr>
            <w:r>
              <w:rPr>
                <w:rStyle w:val="normaltextrun"/>
                <w:rFonts w:ascii="Arial" w:hAnsi="Arial" w:cs="Arial"/>
                <w:lang w:val="en-US"/>
              </w:rPr>
              <w:t>14.05.2025</w:t>
            </w:r>
            <w:r>
              <w:rPr>
                <w:rStyle w:val="eop"/>
                <w:rFonts w:ascii="Arial" w:hAnsi="Arial" w:cs="Arial"/>
              </w:rPr>
              <w:t> </w:t>
            </w:r>
          </w:p>
        </w:tc>
        <w:tc>
          <w:tcPr>
            <w:tcW w:w="0" w:type="auto"/>
          </w:tcPr>
          <w:p w14:paraId="26366DE6" w14:textId="78822997" w:rsidR="002E79AA" w:rsidRPr="00F61CBB" w:rsidRDefault="002E79AA" w:rsidP="002E79AA">
            <w:pPr>
              <w:rPr>
                <w:rFonts w:cstheme="minorHAnsi"/>
                <w:sz w:val="20"/>
                <w:szCs w:val="20"/>
                <w:lang w:val="en-US"/>
              </w:rPr>
            </w:pPr>
            <w:r>
              <w:rPr>
                <w:rStyle w:val="normaltextrun"/>
                <w:rFonts w:ascii="Arial" w:hAnsi="Arial" w:cs="Arial"/>
                <w:lang w:val="en-US"/>
              </w:rPr>
              <w:t>CS-174</w:t>
            </w:r>
            <w:r>
              <w:rPr>
                <w:rStyle w:val="eop"/>
                <w:rFonts w:ascii="Arial" w:hAnsi="Arial" w:cs="Arial"/>
              </w:rPr>
              <w:t> </w:t>
            </w:r>
          </w:p>
        </w:tc>
        <w:tc>
          <w:tcPr>
            <w:tcW w:w="0" w:type="auto"/>
          </w:tcPr>
          <w:p w14:paraId="1122C4C8" w14:textId="0E973C9D" w:rsidR="002E79AA" w:rsidRPr="00F61CBB" w:rsidRDefault="002E79AA" w:rsidP="002E79AA">
            <w:pPr>
              <w:rPr>
                <w:rFonts w:cstheme="minorHAnsi"/>
                <w:sz w:val="20"/>
                <w:szCs w:val="20"/>
                <w:lang w:val="en-US"/>
              </w:rPr>
            </w:pPr>
            <w:r>
              <w:rPr>
                <w:rStyle w:val="normaltextrun"/>
                <w:rFonts w:ascii="Arial" w:hAnsi="Arial" w:cs="Arial"/>
                <w:lang w:val="en-US"/>
              </w:rPr>
              <w:t>PA2022507 Final Survey Diagram and Schedule of Easements</w:t>
            </w:r>
            <w:r>
              <w:rPr>
                <w:rStyle w:val="eop"/>
                <w:rFonts w:ascii="Arial" w:hAnsi="Arial" w:cs="Arial"/>
              </w:rPr>
              <w:t> </w:t>
            </w:r>
          </w:p>
        </w:tc>
        <w:tc>
          <w:tcPr>
            <w:tcW w:w="0" w:type="auto"/>
          </w:tcPr>
          <w:p w14:paraId="7DE3F748" w14:textId="380F3FD7" w:rsidR="002E79AA" w:rsidRPr="00F61CBB" w:rsidRDefault="002E79AA" w:rsidP="002E79AA">
            <w:pPr>
              <w:rPr>
                <w:rFonts w:cstheme="minorHAnsi"/>
                <w:sz w:val="20"/>
                <w:szCs w:val="20"/>
                <w:lang w:val="en-US"/>
              </w:rPr>
            </w:pPr>
            <w:r>
              <w:rPr>
                <w:rStyle w:val="normaltextrun"/>
                <w:rFonts w:ascii="Arial" w:hAnsi="Arial" w:cs="Arial"/>
                <w:lang w:val="en-US"/>
              </w:rPr>
              <w:t>Radian Surveying</w:t>
            </w:r>
            <w:r>
              <w:rPr>
                <w:rStyle w:val="eop"/>
                <w:rFonts w:ascii="Arial" w:hAnsi="Arial" w:cs="Arial"/>
              </w:rPr>
              <w:t> </w:t>
            </w:r>
          </w:p>
        </w:tc>
        <w:tc>
          <w:tcPr>
            <w:tcW w:w="0" w:type="auto"/>
          </w:tcPr>
          <w:p w14:paraId="2D928210" w14:textId="70752663" w:rsidR="002E79AA" w:rsidRPr="00F61CBB" w:rsidRDefault="002E79AA" w:rsidP="002E79AA">
            <w:pPr>
              <w:rPr>
                <w:rFonts w:cstheme="minorHAnsi"/>
                <w:sz w:val="20"/>
                <w:szCs w:val="20"/>
                <w:lang w:val="en-US"/>
              </w:rPr>
            </w:pPr>
            <w:r>
              <w:rPr>
                <w:rStyle w:val="normaltextrun"/>
                <w:rFonts w:ascii="Arial" w:hAnsi="Arial" w:cs="Arial"/>
                <w:lang w:val="en-US"/>
              </w:rPr>
              <w:t>CEO Kristen Desmond, Mayor Christina Holmdahl</w:t>
            </w:r>
            <w:r>
              <w:rPr>
                <w:rStyle w:val="eop"/>
                <w:rFonts w:ascii="Arial" w:hAnsi="Arial" w:cs="Arial"/>
              </w:rPr>
              <w:t> </w:t>
            </w:r>
          </w:p>
        </w:tc>
      </w:tr>
      <w:tr w:rsidR="002E79AA" w:rsidRPr="001A4B9F" w14:paraId="40785491" w14:textId="77777777" w:rsidTr="00791BC2">
        <w:trPr>
          <w:trHeight w:val="844"/>
        </w:trPr>
        <w:tc>
          <w:tcPr>
            <w:tcW w:w="0" w:type="auto"/>
          </w:tcPr>
          <w:p w14:paraId="4C7F897D" w14:textId="36D21067" w:rsidR="002E79AA" w:rsidRPr="00F61CBB" w:rsidRDefault="002E79AA" w:rsidP="002E79AA">
            <w:pPr>
              <w:rPr>
                <w:rFonts w:cstheme="minorHAnsi"/>
                <w:sz w:val="20"/>
                <w:szCs w:val="20"/>
                <w:lang w:val="en-US"/>
              </w:rPr>
            </w:pPr>
            <w:r>
              <w:rPr>
                <w:rStyle w:val="normaltextrun"/>
                <w:rFonts w:ascii="Arial" w:hAnsi="Arial" w:cs="Arial"/>
                <w:lang w:val="en-US"/>
              </w:rPr>
              <w:t>21.05.2025</w:t>
            </w:r>
            <w:r>
              <w:rPr>
                <w:rStyle w:val="eop"/>
                <w:rFonts w:ascii="Arial" w:hAnsi="Arial" w:cs="Arial"/>
              </w:rPr>
              <w:t> </w:t>
            </w:r>
          </w:p>
        </w:tc>
        <w:tc>
          <w:tcPr>
            <w:tcW w:w="0" w:type="auto"/>
          </w:tcPr>
          <w:p w14:paraId="53CA711A" w14:textId="386D6517" w:rsidR="002E79AA" w:rsidRPr="00F61CBB" w:rsidRDefault="002E79AA" w:rsidP="002E79AA">
            <w:pPr>
              <w:rPr>
                <w:rFonts w:cstheme="minorHAnsi"/>
                <w:sz w:val="20"/>
                <w:szCs w:val="20"/>
                <w:lang w:val="en-US"/>
              </w:rPr>
            </w:pPr>
            <w:r>
              <w:rPr>
                <w:rStyle w:val="normaltextrun"/>
                <w:rFonts w:ascii="Arial" w:hAnsi="Arial" w:cs="Arial"/>
                <w:lang w:val="en-US"/>
              </w:rPr>
              <w:t>CS-175</w:t>
            </w:r>
            <w:r>
              <w:rPr>
                <w:rStyle w:val="eop"/>
                <w:rFonts w:ascii="Arial" w:hAnsi="Arial" w:cs="Arial"/>
              </w:rPr>
              <w:t> </w:t>
            </w:r>
          </w:p>
        </w:tc>
        <w:tc>
          <w:tcPr>
            <w:tcW w:w="0" w:type="auto"/>
          </w:tcPr>
          <w:p w14:paraId="1861D37B" w14:textId="441CC29C" w:rsidR="002E79AA" w:rsidRPr="00F61CBB" w:rsidRDefault="002E79AA" w:rsidP="002E79AA">
            <w:pPr>
              <w:rPr>
                <w:rFonts w:cstheme="minorHAnsi"/>
                <w:sz w:val="20"/>
                <w:szCs w:val="20"/>
                <w:lang w:val="en-US"/>
              </w:rPr>
            </w:pPr>
            <w:r>
              <w:rPr>
                <w:rStyle w:val="normaltextrun"/>
                <w:rFonts w:ascii="Arial" w:hAnsi="Arial" w:cs="Arial"/>
                <w:lang w:val="en-US"/>
              </w:rPr>
              <w:t>Grant Deed - Caravan and Motorhome Plan – Council Infrastructure Grants in duplicate</w:t>
            </w:r>
            <w:r>
              <w:rPr>
                <w:rStyle w:val="eop"/>
                <w:rFonts w:ascii="Arial" w:hAnsi="Arial" w:cs="Arial"/>
              </w:rPr>
              <w:t> </w:t>
            </w:r>
          </w:p>
        </w:tc>
        <w:tc>
          <w:tcPr>
            <w:tcW w:w="0" w:type="auto"/>
          </w:tcPr>
          <w:p w14:paraId="7BFAD1C6" w14:textId="49E50C15" w:rsidR="002E79AA" w:rsidRPr="00F61CBB" w:rsidRDefault="002E79AA" w:rsidP="002E79AA">
            <w:pPr>
              <w:rPr>
                <w:rFonts w:cstheme="minorHAnsi"/>
                <w:sz w:val="20"/>
                <w:szCs w:val="20"/>
                <w:lang w:val="en-US"/>
              </w:rPr>
            </w:pPr>
            <w:r>
              <w:rPr>
                <w:rStyle w:val="normaltextrun"/>
                <w:rFonts w:ascii="Arial" w:hAnsi="Arial" w:cs="Arial"/>
                <w:lang w:val="en-US"/>
              </w:rPr>
              <w:t>Crown in Right of Tasmania</w:t>
            </w:r>
            <w:r>
              <w:rPr>
                <w:rStyle w:val="eop"/>
                <w:rFonts w:ascii="Arial" w:hAnsi="Arial" w:cs="Arial"/>
              </w:rPr>
              <w:t> </w:t>
            </w:r>
          </w:p>
        </w:tc>
        <w:tc>
          <w:tcPr>
            <w:tcW w:w="0" w:type="auto"/>
          </w:tcPr>
          <w:p w14:paraId="604E8CB1" w14:textId="641BA983" w:rsidR="002E79AA" w:rsidRPr="00F61CBB" w:rsidRDefault="002E79AA" w:rsidP="002E79AA">
            <w:pPr>
              <w:rPr>
                <w:rFonts w:cstheme="minorHAnsi"/>
                <w:sz w:val="20"/>
                <w:szCs w:val="20"/>
                <w:lang w:val="en-US"/>
              </w:rPr>
            </w:pPr>
            <w:r>
              <w:rPr>
                <w:rStyle w:val="normaltextrun"/>
                <w:rFonts w:ascii="Arial" w:hAnsi="Arial" w:cs="Arial"/>
                <w:lang w:val="en-US"/>
              </w:rPr>
              <w:t>CEO Kristen Desmond, Mayor Christina Holmdahl</w:t>
            </w:r>
            <w:r>
              <w:rPr>
                <w:rStyle w:val="eop"/>
                <w:rFonts w:ascii="Arial" w:hAnsi="Arial" w:cs="Arial"/>
              </w:rPr>
              <w:t> </w:t>
            </w:r>
          </w:p>
        </w:tc>
      </w:tr>
      <w:tr w:rsidR="002E79AA" w:rsidRPr="001A4B9F" w14:paraId="1FD3BE24" w14:textId="77777777" w:rsidTr="00791BC2">
        <w:trPr>
          <w:trHeight w:val="844"/>
        </w:trPr>
        <w:tc>
          <w:tcPr>
            <w:tcW w:w="0" w:type="auto"/>
          </w:tcPr>
          <w:p w14:paraId="5391B9FC" w14:textId="670A1237" w:rsidR="002E79AA" w:rsidRPr="00F61CBB" w:rsidRDefault="002E79AA" w:rsidP="002E79AA">
            <w:pPr>
              <w:rPr>
                <w:rFonts w:cstheme="minorHAnsi"/>
                <w:sz w:val="20"/>
                <w:szCs w:val="20"/>
                <w:lang w:val="en-US"/>
              </w:rPr>
            </w:pPr>
            <w:r>
              <w:rPr>
                <w:rStyle w:val="normaltextrun"/>
                <w:rFonts w:ascii="Arial" w:hAnsi="Arial" w:cs="Arial"/>
                <w:lang w:val="en-US"/>
              </w:rPr>
              <w:lastRenderedPageBreak/>
              <w:t>21.05.2025</w:t>
            </w:r>
            <w:r>
              <w:rPr>
                <w:rStyle w:val="eop"/>
                <w:rFonts w:ascii="Arial" w:hAnsi="Arial" w:cs="Arial"/>
              </w:rPr>
              <w:t> </w:t>
            </w:r>
          </w:p>
        </w:tc>
        <w:tc>
          <w:tcPr>
            <w:tcW w:w="0" w:type="auto"/>
          </w:tcPr>
          <w:p w14:paraId="1898D72F" w14:textId="58ADF8BC" w:rsidR="002E79AA" w:rsidRPr="00F61CBB" w:rsidRDefault="002E79AA" w:rsidP="002E79AA">
            <w:pPr>
              <w:rPr>
                <w:rFonts w:cstheme="minorHAnsi"/>
                <w:sz w:val="20"/>
                <w:szCs w:val="20"/>
                <w:lang w:val="en-US"/>
              </w:rPr>
            </w:pPr>
            <w:r>
              <w:rPr>
                <w:rStyle w:val="normaltextrun"/>
                <w:rFonts w:ascii="Arial" w:hAnsi="Arial" w:cs="Arial"/>
                <w:lang w:val="en-US"/>
              </w:rPr>
              <w:t>CS-176</w:t>
            </w:r>
            <w:r>
              <w:rPr>
                <w:rStyle w:val="eop"/>
                <w:rFonts w:ascii="Arial" w:hAnsi="Arial" w:cs="Arial"/>
              </w:rPr>
              <w:t> </w:t>
            </w:r>
          </w:p>
        </w:tc>
        <w:tc>
          <w:tcPr>
            <w:tcW w:w="0" w:type="auto"/>
          </w:tcPr>
          <w:p w14:paraId="3A83E95C" w14:textId="2989EB02" w:rsidR="002E79AA" w:rsidRPr="00F61CBB" w:rsidRDefault="002E79AA" w:rsidP="002E79AA">
            <w:pPr>
              <w:rPr>
                <w:rFonts w:cstheme="minorHAnsi"/>
                <w:sz w:val="20"/>
                <w:szCs w:val="20"/>
                <w:lang w:val="en-US"/>
              </w:rPr>
            </w:pPr>
            <w:r>
              <w:rPr>
                <w:rStyle w:val="normaltextrun"/>
                <w:rFonts w:ascii="Arial" w:hAnsi="Arial" w:cs="Arial"/>
                <w:lang w:val="en-US"/>
              </w:rPr>
              <w:t>Grant Deed – Grant Program: isolated Communities Resilience Grants – Stream 2</w:t>
            </w:r>
            <w:r>
              <w:rPr>
                <w:rStyle w:val="eop"/>
                <w:rFonts w:ascii="Arial" w:hAnsi="Arial" w:cs="Arial"/>
              </w:rPr>
              <w:t> </w:t>
            </w:r>
          </w:p>
        </w:tc>
        <w:tc>
          <w:tcPr>
            <w:tcW w:w="0" w:type="auto"/>
          </w:tcPr>
          <w:p w14:paraId="719C4C9B" w14:textId="24A9BC21" w:rsidR="002E79AA" w:rsidRPr="00F61CBB" w:rsidRDefault="002E79AA" w:rsidP="002E79AA">
            <w:pPr>
              <w:rPr>
                <w:rFonts w:cstheme="minorHAnsi"/>
                <w:sz w:val="20"/>
                <w:szCs w:val="20"/>
                <w:lang w:val="en-US"/>
              </w:rPr>
            </w:pPr>
            <w:r>
              <w:rPr>
                <w:rStyle w:val="normaltextrun"/>
                <w:rFonts w:ascii="Arial" w:hAnsi="Arial" w:cs="Arial"/>
                <w:lang w:val="en-US"/>
              </w:rPr>
              <w:t>Crown in Right of Tasmania</w:t>
            </w:r>
            <w:r>
              <w:rPr>
                <w:rStyle w:val="eop"/>
                <w:rFonts w:ascii="Arial" w:hAnsi="Arial" w:cs="Arial"/>
              </w:rPr>
              <w:t> </w:t>
            </w:r>
          </w:p>
        </w:tc>
        <w:tc>
          <w:tcPr>
            <w:tcW w:w="0" w:type="auto"/>
          </w:tcPr>
          <w:p w14:paraId="1433BC84" w14:textId="6F468F2C" w:rsidR="002E79AA" w:rsidRPr="00F61CBB" w:rsidRDefault="002E79AA" w:rsidP="002E79AA">
            <w:pPr>
              <w:rPr>
                <w:rFonts w:cstheme="minorHAnsi"/>
                <w:sz w:val="20"/>
                <w:szCs w:val="20"/>
                <w:lang w:val="en-US"/>
              </w:rPr>
            </w:pPr>
            <w:r>
              <w:rPr>
                <w:rStyle w:val="normaltextrun"/>
                <w:rFonts w:ascii="Arial" w:hAnsi="Arial" w:cs="Arial"/>
                <w:lang w:val="en-US"/>
              </w:rPr>
              <w:t>CEO Kristen Desmond, Mayor Christina Holmdahl</w:t>
            </w:r>
            <w:r>
              <w:rPr>
                <w:rStyle w:val="eop"/>
                <w:rFonts w:ascii="Arial" w:hAnsi="Arial" w:cs="Arial"/>
              </w:rPr>
              <w:t> </w:t>
            </w:r>
          </w:p>
        </w:tc>
      </w:tr>
      <w:tr w:rsidR="002E79AA" w:rsidRPr="001A4B9F" w14:paraId="179C4CA7" w14:textId="77777777" w:rsidTr="00791BC2">
        <w:trPr>
          <w:trHeight w:val="844"/>
        </w:trPr>
        <w:tc>
          <w:tcPr>
            <w:tcW w:w="0" w:type="auto"/>
          </w:tcPr>
          <w:p w14:paraId="7FA3CED5" w14:textId="7DBEE495" w:rsidR="002E79AA" w:rsidRPr="00F61CBB" w:rsidRDefault="002E79AA" w:rsidP="002E79AA">
            <w:pPr>
              <w:rPr>
                <w:rFonts w:cstheme="minorHAnsi"/>
                <w:sz w:val="20"/>
                <w:szCs w:val="20"/>
                <w:lang w:val="en-US"/>
              </w:rPr>
            </w:pPr>
            <w:r>
              <w:rPr>
                <w:rStyle w:val="normaltextrun"/>
                <w:rFonts w:ascii="Arial" w:hAnsi="Arial" w:cs="Arial"/>
                <w:lang w:val="en-US"/>
              </w:rPr>
              <w:t>21.05.2025</w:t>
            </w:r>
            <w:r>
              <w:rPr>
                <w:rStyle w:val="eop"/>
                <w:rFonts w:ascii="Arial" w:hAnsi="Arial" w:cs="Arial"/>
              </w:rPr>
              <w:t> </w:t>
            </w:r>
          </w:p>
        </w:tc>
        <w:tc>
          <w:tcPr>
            <w:tcW w:w="0" w:type="auto"/>
          </w:tcPr>
          <w:p w14:paraId="4A42B8F7" w14:textId="79239307" w:rsidR="002E79AA" w:rsidRPr="00F61CBB" w:rsidRDefault="002E79AA" w:rsidP="002E79AA">
            <w:pPr>
              <w:rPr>
                <w:rFonts w:cstheme="minorHAnsi"/>
                <w:sz w:val="20"/>
                <w:szCs w:val="20"/>
                <w:lang w:val="en-US"/>
              </w:rPr>
            </w:pPr>
            <w:r>
              <w:rPr>
                <w:rStyle w:val="normaltextrun"/>
                <w:rFonts w:ascii="Arial" w:hAnsi="Arial" w:cs="Arial"/>
                <w:lang w:val="en-US"/>
              </w:rPr>
              <w:t>CS-177</w:t>
            </w:r>
            <w:r>
              <w:rPr>
                <w:rStyle w:val="eop"/>
                <w:rFonts w:ascii="Arial" w:hAnsi="Arial" w:cs="Arial"/>
              </w:rPr>
              <w:t> </w:t>
            </w:r>
          </w:p>
        </w:tc>
        <w:tc>
          <w:tcPr>
            <w:tcW w:w="0" w:type="auto"/>
          </w:tcPr>
          <w:p w14:paraId="7CBEB1AB" w14:textId="12B215DD" w:rsidR="002E79AA" w:rsidRPr="00F61CBB" w:rsidRDefault="002E79AA" w:rsidP="002E79AA">
            <w:pPr>
              <w:rPr>
                <w:rFonts w:cstheme="minorHAnsi"/>
                <w:sz w:val="20"/>
                <w:szCs w:val="20"/>
                <w:lang w:val="en-US"/>
              </w:rPr>
            </w:pPr>
            <w:r>
              <w:rPr>
                <w:rStyle w:val="normaltextrun"/>
                <w:rFonts w:ascii="Arial" w:hAnsi="Arial" w:cs="Arial"/>
                <w:lang w:val="en-US"/>
              </w:rPr>
              <w:t>Deed of Agreement under the Land Use Planning and Approvals Act 1993 re Certificate of Title Vol 188449 Folio 1000</w:t>
            </w:r>
            <w:r>
              <w:rPr>
                <w:rStyle w:val="eop"/>
                <w:rFonts w:ascii="Arial" w:hAnsi="Arial" w:cs="Arial"/>
              </w:rPr>
              <w:t> </w:t>
            </w:r>
          </w:p>
        </w:tc>
        <w:tc>
          <w:tcPr>
            <w:tcW w:w="0" w:type="auto"/>
          </w:tcPr>
          <w:p w14:paraId="3AB2FA70" w14:textId="1B1709C8" w:rsidR="002E79AA" w:rsidRPr="00F61CBB" w:rsidRDefault="002E79AA" w:rsidP="002E79AA">
            <w:pPr>
              <w:rPr>
                <w:rFonts w:cstheme="minorHAnsi"/>
                <w:sz w:val="20"/>
                <w:szCs w:val="20"/>
                <w:lang w:val="en-US"/>
              </w:rPr>
            </w:pPr>
            <w:r>
              <w:rPr>
                <w:rStyle w:val="normaltextrun"/>
                <w:rFonts w:ascii="Arial" w:hAnsi="Arial" w:cs="Arial"/>
                <w:lang w:val="en-US"/>
              </w:rPr>
              <w:t>West Tamar Council (as Council)</w:t>
            </w:r>
            <w:r>
              <w:rPr>
                <w:rStyle w:val="eop"/>
                <w:rFonts w:ascii="Arial" w:hAnsi="Arial" w:cs="Arial"/>
              </w:rPr>
              <w:t> </w:t>
            </w:r>
          </w:p>
        </w:tc>
        <w:tc>
          <w:tcPr>
            <w:tcW w:w="0" w:type="auto"/>
          </w:tcPr>
          <w:p w14:paraId="7F3E6457" w14:textId="4D3FD23D" w:rsidR="002E79AA" w:rsidRPr="00F61CBB" w:rsidRDefault="002E79AA" w:rsidP="002E79AA">
            <w:pPr>
              <w:rPr>
                <w:rFonts w:cstheme="minorHAnsi"/>
                <w:sz w:val="20"/>
                <w:szCs w:val="20"/>
                <w:lang w:val="en-US"/>
              </w:rPr>
            </w:pPr>
            <w:r>
              <w:rPr>
                <w:rStyle w:val="normaltextrun"/>
                <w:rFonts w:ascii="Arial" w:hAnsi="Arial" w:cs="Arial"/>
                <w:lang w:val="en-US"/>
              </w:rPr>
              <w:t>CEO Kristen Desmond, Mayor Christina Holmdahl</w:t>
            </w:r>
            <w:r>
              <w:rPr>
                <w:rStyle w:val="eop"/>
                <w:rFonts w:ascii="Arial" w:hAnsi="Arial" w:cs="Arial"/>
              </w:rPr>
              <w:t> </w:t>
            </w:r>
          </w:p>
        </w:tc>
      </w:tr>
      <w:tr w:rsidR="002E79AA" w:rsidRPr="001A4B9F" w14:paraId="76B5C688" w14:textId="77777777" w:rsidTr="00791BC2">
        <w:trPr>
          <w:trHeight w:val="844"/>
        </w:trPr>
        <w:tc>
          <w:tcPr>
            <w:tcW w:w="0" w:type="auto"/>
          </w:tcPr>
          <w:p w14:paraId="2E1803FB" w14:textId="28F818C5" w:rsidR="002E79AA" w:rsidRPr="00F61CBB" w:rsidRDefault="002E79AA" w:rsidP="002E79AA">
            <w:pPr>
              <w:rPr>
                <w:rFonts w:cstheme="minorHAnsi"/>
                <w:sz w:val="20"/>
                <w:szCs w:val="20"/>
                <w:lang w:val="en-US"/>
              </w:rPr>
            </w:pPr>
            <w:r>
              <w:rPr>
                <w:rStyle w:val="normaltextrun"/>
                <w:rFonts w:ascii="Arial" w:hAnsi="Arial" w:cs="Arial"/>
                <w:lang w:val="en-US"/>
              </w:rPr>
              <w:t>21.05.2025</w:t>
            </w:r>
            <w:r>
              <w:rPr>
                <w:rStyle w:val="eop"/>
                <w:rFonts w:ascii="Arial" w:hAnsi="Arial" w:cs="Arial"/>
              </w:rPr>
              <w:t> </w:t>
            </w:r>
          </w:p>
        </w:tc>
        <w:tc>
          <w:tcPr>
            <w:tcW w:w="0" w:type="auto"/>
          </w:tcPr>
          <w:p w14:paraId="6A5D712C" w14:textId="7BB9D504" w:rsidR="002E79AA" w:rsidRPr="00F61CBB" w:rsidRDefault="002E79AA" w:rsidP="002E79AA">
            <w:pPr>
              <w:rPr>
                <w:rFonts w:cstheme="minorHAnsi"/>
                <w:sz w:val="20"/>
                <w:szCs w:val="20"/>
                <w:lang w:val="en-US"/>
              </w:rPr>
            </w:pPr>
            <w:r>
              <w:rPr>
                <w:rStyle w:val="normaltextrun"/>
                <w:rFonts w:ascii="Arial" w:hAnsi="Arial" w:cs="Arial"/>
                <w:lang w:val="en-US"/>
              </w:rPr>
              <w:t>CS-178</w:t>
            </w:r>
            <w:r>
              <w:rPr>
                <w:rStyle w:val="eop"/>
                <w:rFonts w:ascii="Arial" w:hAnsi="Arial" w:cs="Arial"/>
              </w:rPr>
              <w:t> </w:t>
            </w:r>
          </w:p>
        </w:tc>
        <w:tc>
          <w:tcPr>
            <w:tcW w:w="0" w:type="auto"/>
          </w:tcPr>
          <w:p w14:paraId="1DCB9FA5" w14:textId="35E77180" w:rsidR="002E79AA" w:rsidRPr="00F61CBB" w:rsidRDefault="002E79AA" w:rsidP="002E79AA">
            <w:pPr>
              <w:rPr>
                <w:rFonts w:cstheme="minorHAnsi"/>
                <w:sz w:val="20"/>
                <w:szCs w:val="20"/>
                <w:lang w:val="en-US"/>
              </w:rPr>
            </w:pPr>
            <w:r>
              <w:rPr>
                <w:rStyle w:val="normaltextrun"/>
                <w:rFonts w:ascii="Arial" w:hAnsi="Arial" w:cs="Arial"/>
                <w:lang w:val="en-US"/>
              </w:rPr>
              <w:t>Deed of Agreement under the Land Use Planning and Approvals Act 1993 re Certificate of Title Vol 188449 Folio 1000</w:t>
            </w:r>
            <w:r>
              <w:rPr>
                <w:rStyle w:val="eop"/>
                <w:rFonts w:ascii="Arial" w:hAnsi="Arial" w:cs="Arial"/>
              </w:rPr>
              <w:t> </w:t>
            </w:r>
          </w:p>
        </w:tc>
        <w:tc>
          <w:tcPr>
            <w:tcW w:w="0" w:type="auto"/>
          </w:tcPr>
          <w:p w14:paraId="27B83DAE" w14:textId="366DA3A6" w:rsidR="002E79AA" w:rsidRPr="00F61CBB" w:rsidRDefault="002E79AA" w:rsidP="002E79AA">
            <w:pPr>
              <w:rPr>
                <w:rFonts w:cstheme="minorHAnsi"/>
                <w:sz w:val="20"/>
                <w:szCs w:val="20"/>
                <w:lang w:val="en-US"/>
              </w:rPr>
            </w:pPr>
            <w:r>
              <w:rPr>
                <w:rStyle w:val="normaltextrun"/>
                <w:rFonts w:ascii="Arial" w:hAnsi="Arial" w:cs="Arial"/>
                <w:lang w:val="en-US"/>
              </w:rPr>
              <w:t>West Tamar Council (as Owner)</w:t>
            </w:r>
            <w:r>
              <w:rPr>
                <w:rStyle w:val="eop"/>
                <w:rFonts w:ascii="Arial" w:hAnsi="Arial" w:cs="Arial"/>
              </w:rPr>
              <w:t> </w:t>
            </w:r>
          </w:p>
        </w:tc>
        <w:tc>
          <w:tcPr>
            <w:tcW w:w="0" w:type="auto"/>
          </w:tcPr>
          <w:p w14:paraId="622313A7" w14:textId="5C72C2BE" w:rsidR="002E79AA" w:rsidRPr="00F61CBB" w:rsidRDefault="002E79AA" w:rsidP="002E79AA">
            <w:pPr>
              <w:rPr>
                <w:rFonts w:cstheme="minorHAnsi"/>
                <w:sz w:val="20"/>
                <w:szCs w:val="20"/>
                <w:lang w:val="en-US"/>
              </w:rPr>
            </w:pPr>
            <w:r>
              <w:rPr>
                <w:rStyle w:val="normaltextrun"/>
                <w:rFonts w:ascii="Arial" w:hAnsi="Arial" w:cs="Arial"/>
                <w:lang w:val="en-US"/>
              </w:rPr>
              <w:t>CEO Kristen Desmond, Mayor Christina Holmdahl</w:t>
            </w:r>
            <w:r>
              <w:rPr>
                <w:rStyle w:val="eop"/>
                <w:rFonts w:ascii="Arial" w:hAnsi="Arial" w:cs="Arial"/>
              </w:rPr>
              <w:t> </w:t>
            </w:r>
          </w:p>
        </w:tc>
      </w:tr>
      <w:tr w:rsidR="002E79AA" w:rsidRPr="001A4B9F" w14:paraId="06E7FB9C" w14:textId="77777777" w:rsidTr="00791BC2">
        <w:trPr>
          <w:trHeight w:val="844"/>
        </w:trPr>
        <w:tc>
          <w:tcPr>
            <w:tcW w:w="0" w:type="auto"/>
          </w:tcPr>
          <w:p w14:paraId="2B4D37A4" w14:textId="39A5C7B1" w:rsidR="002E79AA" w:rsidRDefault="002E79AA" w:rsidP="002E79AA">
            <w:pPr>
              <w:rPr>
                <w:rFonts w:ascii="Arial" w:hAnsi="Arial" w:cs="Arial"/>
                <w:sz w:val="24"/>
                <w:szCs w:val="24"/>
                <w:lang w:val="en-US"/>
              </w:rPr>
            </w:pPr>
            <w:r>
              <w:rPr>
                <w:rStyle w:val="normaltextrun"/>
                <w:rFonts w:ascii="Arial" w:hAnsi="Arial" w:cs="Arial"/>
                <w:lang w:val="en-US"/>
              </w:rPr>
              <w:t>26.05.2025</w:t>
            </w:r>
            <w:r>
              <w:rPr>
                <w:rStyle w:val="eop"/>
                <w:rFonts w:ascii="Arial" w:hAnsi="Arial" w:cs="Arial"/>
              </w:rPr>
              <w:t> </w:t>
            </w:r>
          </w:p>
        </w:tc>
        <w:tc>
          <w:tcPr>
            <w:tcW w:w="0" w:type="auto"/>
          </w:tcPr>
          <w:p w14:paraId="4C5C5469" w14:textId="27EAB4E2" w:rsidR="002E79AA" w:rsidRDefault="002E79AA" w:rsidP="002E79AA">
            <w:pPr>
              <w:rPr>
                <w:rFonts w:ascii="Arial" w:hAnsi="Arial" w:cs="Arial"/>
                <w:sz w:val="24"/>
                <w:szCs w:val="24"/>
                <w:lang w:val="en-US"/>
              </w:rPr>
            </w:pPr>
            <w:r>
              <w:rPr>
                <w:rStyle w:val="normaltextrun"/>
                <w:rFonts w:ascii="Arial" w:hAnsi="Arial" w:cs="Arial"/>
                <w:lang w:val="en-US"/>
              </w:rPr>
              <w:t>CS-179</w:t>
            </w:r>
            <w:r>
              <w:rPr>
                <w:rStyle w:val="eop"/>
                <w:rFonts w:ascii="Arial" w:hAnsi="Arial" w:cs="Arial"/>
              </w:rPr>
              <w:t> </w:t>
            </w:r>
          </w:p>
        </w:tc>
        <w:tc>
          <w:tcPr>
            <w:tcW w:w="0" w:type="auto"/>
          </w:tcPr>
          <w:p w14:paraId="0D1F2514" w14:textId="722A04EF" w:rsidR="002E79AA" w:rsidRDefault="002E79AA" w:rsidP="002E79AA">
            <w:pPr>
              <w:rPr>
                <w:rFonts w:ascii="Arial" w:hAnsi="Arial" w:cs="Arial"/>
                <w:sz w:val="24"/>
                <w:szCs w:val="24"/>
                <w:lang w:val="en-US"/>
              </w:rPr>
            </w:pPr>
            <w:r>
              <w:rPr>
                <w:rStyle w:val="normaltextrun"/>
                <w:rFonts w:ascii="Arial" w:hAnsi="Arial" w:cs="Arial"/>
                <w:lang w:val="en-US"/>
              </w:rPr>
              <w:t>Grant Deed – Kelso Public Toilets and Parking – EC21-035</w:t>
            </w:r>
            <w:r>
              <w:rPr>
                <w:rStyle w:val="eop"/>
                <w:rFonts w:ascii="Arial" w:hAnsi="Arial" w:cs="Arial"/>
              </w:rPr>
              <w:t> </w:t>
            </w:r>
          </w:p>
        </w:tc>
        <w:tc>
          <w:tcPr>
            <w:tcW w:w="0" w:type="auto"/>
          </w:tcPr>
          <w:p w14:paraId="7EDE1713" w14:textId="510C45ED" w:rsidR="002E79AA" w:rsidRDefault="002E79AA" w:rsidP="002E79AA">
            <w:pPr>
              <w:rPr>
                <w:rFonts w:ascii="Arial" w:hAnsi="Arial" w:cs="Arial"/>
                <w:sz w:val="24"/>
                <w:szCs w:val="24"/>
                <w:lang w:val="en-US"/>
              </w:rPr>
            </w:pPr>
            <w:r>
              <w:rPr>
                <w:rStyle w:val="normaltextrun"/>
                <w:rFonts w:ascii="Arial" w:hAnsi="Arial" w:cs="Arial"/>
                <w:lang w:val="en-US"/>
              </w:rPr>
              <w:t>Crown in Right of Tasmania</w:t>
            </w:r>
            <w:r>
              <w:rPr>
                <w:rStyle w:val="eop"/>
                <w:rFonts w:ascii="Arial" w:hAnsi="Arial" w:cs="Arial"/>
              </w:rPr>
              <w:t> </w:t>
            </w:r>
          </w:p>
        </w:tc>
        <w:tc>
          <w:tcPr>
            <w:tcW w:w="0" w:type="auto"/>
          </w:tcPr>
          <w:p w14:paraId="2928378E" w14:textId="5EE36DBC" w:rsidR="002E79AA" w:rsidRDefault="002E79AA" w:rsidP="002E79AA">
            <w:pPr>
              <w:rPr>
                <w:rFonts w:ascii="Arial" w:hAnsi="Arial" w:cs="Arial"/>
                <w:sz w:val="24"/>
                <w:szCs w:val="24"/>
                <w:lang w:val="en-US"/>
              </w:rPr>
            </w:pPr>
            <w:r>
              <w:rPr>
                <w:rStyle w:val="normaltextrun"/>
                <w:rFonts w:ascii="Arial" w:hAnsi="Arial" w:cs="Arial"/>
                <w:lang w:val="en-US"/>
              </w:rPr>
              <w:t>CEO Kristen Desmond, Mayor Christina Holmdahl</w:t>
            </w:r>
            <w:r>
              <w:rPr>
                <w:rStyle w:val="eop"/>
                <w:rFonts w:ascii="Arial" w:hAnsi="Arial" w:cs="Arial"/>
              </w:rPr>
              <w:t> </w:t>
            </w:r>
          </w:p>
        </w:tc>
      </w:tr>
      <w:tr w:rsidR="002E79AA" w:rsidRPr="001A4B9F" w14:paraId="0CA8358D" w14:textId="77777777" w:rsidTr="00791BC2">
        <w:trPr>
          <w:trHeight w:val="844"/>
        </w:trPr>
        <w:tc>
          <w:tcPr>
            <w:tcW w:w="0" w:type="auto"/>
          </w:tcPr>
          <w:p w14:paraId="7AB69B3C" w14:textId="55F5C0ED" w:rsidR="002E79AA" w:rsidRDefault="002E79AA" w:rsidP="002E79AA">
            <w:pPr>
              <w:rPr>
                <w:rFonts w:ascii="Arial" w:hAnsi="Arial" w:cs="Arial"/>
                <w:sz w:val="24"/>
                <w:szCs w:val="24"/>
                <w:lang w:val="en-US"/>
              </w:rPr>
            </w:pPr>
            <w:r>
              <w:rPr>
                <w:rStyle w:val="normaltextrun"/>
                <w:rFonts w:ascii="Arial" w:hAnsi="Arial" w:cs="Arial"/>
                <w:lang w:val="en-US"/>
              </w:rPr>
              <w:t>26.05.2025</w:t>
            </w:r>
            <w:r>
              <w:rPr>
                <w:rStyle w:val="eop"/>
                <w:rFonts w:ascii="Arial" w:hAnsi="Arial" w:cs="Arial"/>
              </w:rPr>
              <w:t> </w:t>
            </w:r>
          </w:p>
        </w:tc>
        <w:tc>
          <w:tcPr>
            <w:tcW w:w="0" w:type="auto"/>
          </w:tcPr>
          <w:p w14:paraId="4A6E4907" w14:textId="4FF7390F" w:rsidR="002E79AA" w:rsidRDefault="002E79AA" w:rsidP="002E79AA">
            <w:pPr>
              <w:rPr>
                <w:rFonts w:ascii="Arial" w:hAnsi="Arial" w:cs="Arial"/>
                <w:sz w:val="24"/>
                <w:szCs w:val="24"/>
                <w:lang w:val="en-US"/>
              </w:rPr>
            </w:pPr>
            <w:r>
              <w:rPr>
                <w:rStyle w:val="normaltextrun"/>
                <w:rFonts w:ascii="Arial" w:hAnsi="Arial" w:cs="Arial"/>
                <w:lang w:val="en-US"/>
              </w:rPr>
              <w:t>CS-180</w:t>
            </w:r>
            <w:r>
              <w:rPr>
                <w:rStyle w:val="eop"/>
                <w:rFonts w:ascii="Arial" w:hAnsi="Arial" w:cs="Arial"/>
              </w:rPr>
              <w:t> </w:t>
            </w:r>
          </w:p>
        </w:tc>
        <w:tc>
          <w:tcPr>
            <w:tcW w:w="0" w:type="auto"/>
          </w:tcPr>
          <w:p w14:paraId="03F471AE" w14:textId="5A54E30B" w:rsidR="002E79AA" w:rsidRDefault="002E79AA" w:rsidP="002E79AA">
            <w:pPr>
              <w:rPr>
                <w:rFonts w:ascii="Arial" w:hAnsi="Arial" w:cs="Arial"/>
                <w:sz w:val="24"/>
                <w:szCs w:val="24"/>
                <w:lang w:val="en-US"/>
              </w:rPr>
            </w:pPr>
            <w:r>
              <w:rPr>
                <w:rStyle w:val="normaltextrun"/>
                <w:rFonts w:ascii="Arial" w:hAnsi="Arial" w:cs="Arial"/>
                <w:lang w:val="en-US"/>
              </w:rPr>
              <w:t>PA2023293 Final Survey Diagram and Schedule of Easements</w:t>
            </w:r>
            <w:r>
              <w:rPr>
                <w:rStyle w:val="eop"/>
                <w:rFonts w:ascii="Arial" w:hAnsi="Arial" w:cs="Arial"/>
              </w:rPr>
              <w:t> </w:t>
            </w:r>
          </w:p>
        </w:tc>
        <w:tc>
          <w:tcPr>
            <w:tcW w:w="0" w:type="auto"/>
          </w:tcPr>
          <w:p w14:paraId="53B9D569" w14:textId="0596FABC" w:rsidR="002E79AA" w:rsidRDefault="002E79AA" w:rsidP="002E79AA">
            <w:pPr>
              <w:rPr>
                <w:rFonts w:ascii="Arial" w:hAnsi="Arial" w:cs="Arial"/>
                <w:sz w:val="24"/>
                <w:szCs w:val="24"/>
                <w:lang w:val="en-US"/>
              </w:rPr>
            </w:pPr>
            <w:r>
              <w:rPr>
                <w:rStyle w:val="normaltextrun"/>
                <w:rFonts w:ascii="Arial" w:hAnsi="Arial" w:cs="Arial"/>
                <w:lang w:val="en-US"/>
              </w:rPr>
              <w:t>D J McCulloch &amp; Associates</w:t>
            </w:r>
            <w:r>
              <w:rPr>
                <w:rStyle w:val="eop"/>
                <w:rFonts w:ascii="Arial" w:hAnsi="Arial" w:cs="Arial"/>
              </w:rPr>
              <w:t> </w:t>
            </w:r>
          </w:p>
        </w:tc>
        <w:tc>
          <w:tcPr>
            <w:tcW w:w="0" w:type="auto"/>
          </w:tcPr>
          <w:p w14:paraId="1B3CF5A3" w14:textId="0C1DBAB1" w:rsidR="002E79AA" w:rsidRDefault="002E79AA" w:rsidP="002E79AA">
            <w:pPr>
              <w:rPr>
                <w:rFonts w:ascii="Arial" w:hAnsi="Arial" w:cs="Arial"/>
                <w:sz w:val="24"/>
                <w:szCs w:val="24"/>
                <w:lang w:val="en-US"/>
              </w:rPr>
            </w:pPr>
            <w:r>
              <w:rPr>
                <w:rStyle w:val="normaltextrun"/>
                <w:rFonts w:ascii="Arial" w:hAnsi="Arial" w:cs="Arial"/>
                <w:lang w:val="en-US"/>
              </w:rPr>
              <w:t>CEO Kristen Desmond, Mayor Christina Holmdahl</w:t>
            </w:r>
            <w:r>
              <w:rPr>
                <w:rStyle w:val="eop"/>
                <w:rFonts w:ascii="Arial" w:hAnsi="Arial" w:cs="Arial"/>
              </w:rPr>
              <w:t> </w:t>
            </w:r>
          </w:p>
        </w:tc>
      </w:tr>
      <w:tr w:rsidR="002E79AA" w:rsidRPr="001A4B9F" w14:paraId="63E68249" w14:textId="77777777" w:rsidTr="00791BC2">
        <w:trPr>
          <w:trHeight w:val="844"/>
        </w:trPr>
        <w:tc>
          <w:tcPr>
            <w:tcW w:w="0" w:type="auto"/>
          </w:tcPr>
          <w:p w14:paraId="790E0B75" w14:textId="6B8FDB36" w:rsidR="002E79AA" w:rsidRDefault="002E79AA" w:rsidP="002E79AA">
            <w:pPr>
              <w:rPr>
                <w:rFonts w:ascii="Arial" w:hAnsi="Arial" w:cs="Arial"/>
                <w:sz w:val="24"/>
                <w:szCs w:val="24"/>
                <w:lang w:val="en-US"/>
              </w:rPr>
            </w:pPr>
            <w:r>
              <w:rPr>
                <w:rStyle w:val="normaltextrun"/>
                <w:rFonts w:ascii="Arial" w:hAnsi="Arial" w:cs="Arial"/>
                <w:lang w:val="en-US"/>
              </w:rPr>
              <w:t>05.06.2025</w:t>
            </w:r>
            <w:r>
              <w:rPr>
                <w:rStyle w:val="eop"/>
                <w:rFonts w:ascii="Arial" w:hAnsi="Arial" w:cs="Arial"/>
              </w:rPr>
              <w:t> </w:t>
            </w:r>
          </w:p>
        </w:tc>
        <w:tc>
          <w:tcPr>
            <w:tcW w:w="0" w:type="auto"/>
          </w:tcPr>
          <w:p w14:paraId="2ADA908D" w14:textId="08D98854" w:rsidR="002E79AA" w:rsidRDefault="002E79AA" w:rsidP="002E79AA">
            <w:pPr>
              <w:rPr>
                <w:rFonts w:ascii="Arial" w:hAnsi="Arial" w:cs="Arial"/>
                <w:sz w:val="24"/>
                <w:szCs w:val="24"/>
                <w:lang w:val="en-US"/>
              </w:rPr>
            </w:pPr>
            <w:r>
              <w:rPr>
                <w:rStyle w:val="normaltextrun"/>
                <w:rFonts w:ascii="Arial" w:hAnsi="Arial" w:cs="Arial"/>
                <w:lang w:val="en-US"/>
              </w:rPr>
              <w:t>CS-181</w:t>
            </w:r>
            <w:r>
              <w:rPr>
                <w:rStyle w:val="eop"/>
                <w:rFonts w:ascii="Arial" w:hAnsi="Arial" w:cs="Arial"/>
              </w:rPr>
              <w:t> </w:t>
            </w:r>
          </w:p>
        </w:tc>
        <w:tc>
          <w:tcPr>
            <w:tcW w:w="0" w:type="auto"/>
          </w:tcPr>
          <w:p w14:paraId="1DE82D3E" w14:textId="1C4FAC99" w:rsidR="002E79AA" w:rsidRDefault="002E79AA" w:rsidP="002E79AA">
            <w:pPr>
              <w:rPr>
                <w:rFonts w:ascii="Arial" w:hAnsi="Arial" w:cs="Arial"/>
                <w:sz w:val="24"/>
                <w:szCs w:val="24"/>
                <w:lang w:val="en-US"/>
              </w:rPr>
            </w:pPr>
            <w:r>
              <w:rPr>
                <w:rStyle w:val="normaltextrun"/>
                <w:rFonts w:ascii="Arial" w:hAnsi="Arial" w:cs="Arial"/>
                <w:lang w:val="en-US"/>
              </w:rPr>
              <w:t>Cancellation of Seal – PA2015165 Final Survey Diagram and Schedule of Easements - original Seal placed 20 September 2017</w:t>
            </w:r>
            <w:r>
              <w:rPr>
                <w:rStyle w:val="eop"/>
                <w:rFonts w:ascii="Arial" w:hAnsi="Arial" w:cs="Arial"/>
              </w:rPr>
              <w:t> </w:t>
            </w:r>
          </w:p>
        </w:tc>
        <w:tc>
          <w:tcPr>
            <w:tcW w:w="0" w:type="auto"/>
          </w:tcPr>
          <w:p w14:paraId="6F1C69F4" w14:textId="379D3842" w:rsidR="002E79AA" w:rsidRDefault="002E79AA" w:rsidP="002E79AA">
            <w:pPr>
              <w:rPr>
                <w:rFonts w:ascii="Arial" w:hAnsi="Arial" w:cs="Arial"/>
                <w:sz w:val="24"/>
                <w:szCs w:val="24"/>
                <w:lang w:val="en-US"/>
              </w:rPr>
            </w:pPr>
            <w:r>
              <w:rPr>
                <w:rStyle w:val="normaltextrun"/>
                <w:rFonts w:ascii="Arial" w:hAnsi="Arial" w:cs="Arial"/>
                <w:lang w:val="en-US"/>
              </w:rPr>
              <w:t>Land Titles Office &amp; Registry of Deeds</w:t>
            </w:r>
            <w:r>
              <w:rPr>
                <w:rStyle w:val="eop"/>
                <w:rFonts w:ascii="Arial" w:hAnsi="Arial" w:cs="Arial"/>
              </w:rPr>
              <w:t> </w:t>
            </w:r>
          </w:p>
        </w:tc>
        <w:tc>
          <w:tcPr>
            <w:tcW w:w="0" w:type="auto"/>
          </w:tcPr>
          <w:p w14:paraId="3019ABF4" w14:textId="25840B2D" w:rsidR="002E79AA" w:rsidRDefault="002E79AA" w:rsidP="002E79AA">
            <w:pPr>
              <w:rPr>
                <w:rFonts w:ascii="Arial" w:hAnsi="Arial" w:cs="Arial"/>
                <w:sz w:val="24"/>
                <w:szCs w:val="24"/>
                <w:lang w:val="en-US"/>
              </w:rPr>
            </w:pPr>
            <w:r>
              <w:rPr>
                <w:rStyle w:val="normaltextrun"/>
                <w:rFonts w:ascii="Arial" w:hAnsi="Arial" w:cs="Arial"/>
                <w:lang w:val="en-US"/>
              </w:rPr>
              <w:t>CEO Kristen Desmond, Mayor Christina Holmdahl</w:t>
            </w:r>
            <w:r>
              <w:rPr>
                <w:rStyle w:val="eop"/>
                <w:rFonts w:ascii="Arial" w:hAnsi="Arial" w:cs="Arial"/>
              </w:rPr>
              <w:t> </w:t>
            </w:r>
          </w:p>
        </w:tc>
      </w:tr>
      <w:tr w:rsidR="002E79AA" w:rsidRPr="001A4B9F" w14:paraId="581F0E8F" w14:textId="77777777" w:rsidTr="00791BC2">
        <w:trPr>
          <w:trHeight w:val="844"/>
        </w:trPr>
        <w:tc>
          <w:tcPr>
            <w:tcW w:w="0" w:type="auto"/>
          </w:tcPr>
          <w:p w14:paraId="0629566F" w14:textId="55AD96F6" w:rsidR="002E79AA" w:rsidRDefault="002E79AA" w:rsidP="002E79AA">
            <w:pPr>
              <w:rPr>
                <w:rFonts w:ascii="Arial" w:hAnsi="Arial" w:cs="Arial"/>
                <w:sz w:val="24"/>
                <w:szCs w:val="24"/>
                <w:lang w:val="en-US"/>
              </w:rPr>
            </w:pPr>
            <w:r>
              <w:rPr>
                <w:rStyle w:val="normaltextrun"/>
                <w:rFonts w:ascii="Arial" w:hAnsi="Arial" w:cs="Arial"/>
                <w:lang w:val="en-US"/>
              </w:rPr>
              <w:t>10.06.2025</w:t>
            </w:r>
            <w:r>
              <w:rPr>
                <w:rStyle w:val="eop"/>
                <w:rFonts w:ascii="Arial" w:hAnsi="Arial" w:cs="Arial"/>
              </w:rPr>
              <w:t> </w:t>
            </w:r>
          </w:p>
        </w:tc>
        <w:tc>
          <w:tcPr>
            <w:tcW w:w="0" w:type="auto"/>
          </w:tcPr>
          <w:p w14:paraId="7AE590E0" w14:textId="7F853E7E" w:rsidR="002E79AA" w:rsidRDefault="002E79AA" w:rsidP="002E79AA">
            <w:pPr>
              <w:rPr>
                <w:rFonts w:ascii="Arial" w:hAnsi="Arial" w:cs="Arial"/>
                <w:sz w:val="24"/>
                <w:szCs w:val="24"/>
                <w:lang w:val="en-US"/>
              </w:rPr>
            </w:pPr>
            <w:r>
              <w:rPr>
                <w:rStyle w:val="normaltextrun"/>
                <w:rFonts w:ascii="Arial" w:hAnsi="Arial" w:cs="Arial"/>
                <w:lang w:val="en-US"/>
              </w:rPr>
              <w:t>CS-182</w:t>
            </w:r>
            <w:r>
              <w:rPr>
                <w:rStyle w:val="eop"/>
                <w:rFonts w:ascii="Arial" w:hAnsi="Arial" w:cs="Arial"/>
              </w:rPr>
              <w:t> </w:t>
            </w:r>
          </w:p>
        </w:tc>
        <w:tc>
          <w:tcPr>
            <w:tcW w:w="0" w:type="auto"/>
          </w:tcPr>
          <w:p w14:paraId="53F3D630" w14:textId="35BB73E4" w:rsidR="002E79AA" w:rsidRDefault="002E79AA" w:rsidP="002E79AA">
            <w:pPr>
              <w:rPr>
                <w:rFonts w:ascii="Arial" w:hAnsi="Arial" w:cs="Arial"/>
                <w:sz w:val="24"/>
                <w:szCs w:val="24"/>
                <w:lang w:val="en-US"/>
              </w:rPr>
            </w:pPr>
            <w:r>
              <w:rPr>
                <w:rStyle w:val="normaltextrun"/>
                <w:rFonts w:ascii="Arial" w:hAnsi="Arial" w:cs="Arial"/>
                <w:lang w:val="en-US"/>
              </w:rPr>
              <w:t>Grand Deed – Grant Program: Isolated Communities Resilience Grants – Stream 3</w:t>
            </w:r>
            <w:r>
              <w:rPr>
                <w:rStyle w:val="eop"/>
                <w:rFonts w:ascii="Arial" w:hAnsi="Arial" w:cs="Arial"/>
              </w:rPr>
              <w:t> </w:t>
            </w:r>
          </w:p>
        </w:tc>
        <w:tc>
          <w:tcPr>
            <w:tcW w:w="0" w:type="auto"/>
          </w:tcPr>
          <w:p w14:paraId="4C6CD02B" w14:textId="7359BF14" w:rsidR="002E79AA" w:rsidRDefault="002E79AA" w:rsidP="002E79AA">
            <w:pPr>
              <w:rPr>
                <w:rFonts w:ascii="Arial" w:hAnsi="Arial" w:cs="Arial"/>
                <w:sz w:val="24"/>
                <w:szCs w:val="24"/>
                <w:lang w:val="en-US"/>
              </w:rPr>
            </w:pPr>
            <w:r>
              <w:rPr>
                <w:rStyle w:val="normaltextrun"/>
                <w:rFonts w:ascii="Arial" w:hAnsi="Arial" w:cs="Arial"/>
                <w:lang w:val="en-US"/>
              </w:rPr>
              <w:t>Crown in Right of Tasmania</w:t>
            </w:r>
            <w:r>
              <w:rPr>
                <w:rStyle w:val="eop"/>
                <w:rFonts w:ascii="Arial" w:hAnsi="Arial" w:cs="Arial"/>
              </w:rPr>
              <w:t> </w:t>
            </w:r>
          </w:p>
        </w:tc>
        <w:tc>
          <w:tcPr>
            <w:tcW w:w="0" w:type="auto"/>
          </w:tcPr>
          <w:p w14:paraId="057AEE92" w14:textId="55044685" w:rsidR="002E79AA" w:rsidRDefault="002E79AA" w:rsidP="002E79AA">
            <w:pPr>
              <w:rPr>
                <w:rFonts w:ascii="Arial" w:hAnsi="Arial" w:cs="Arial"/>
                <w:sz w:val="24"/>
                <w:szCs w:val="24"/>
                <w:lang w:val="en-US"/>
              </w:rPr>
            </w:pPr>
            <w:r>
              <w:rPr>
                <w:rStyle w:val="normaltextrun"/>
                <w:rFonts w:ascii="Arial" w:hAnsi="Arial" w:cs="Arial"/>
                <w:lang w:val="en-US"/>
              </w:rPr>
              <w:t>CEO Kristen Desmond, Mayor Christina Holmdahl</w:t>
            </w:r>
            <w:r>
              <w:rPr>
                <w:rStyle w:val="eop"/>
                <w:rFonts w:ascii="Arial" w:hAnsi="Arial" w:cs="Arial"/>
              </w:rPr>
              <w:t> </w:t>
            </w:r>
          </w:p>
        </w:tc>
      </w:tr>
      <w:tr w:rsidR="002E79AA" w:rsidRPr="001A4B9F" w14:paraId="179B8BA4" w14:textId="77777777" w:rsidTr="00791BC2">
        <w:trPr>
          <w:trHeight w:val="844"/>
        </w:trPr>
        <w:tc>
          <w:tcPr>
            <w:tcW w:w="0" w:type="auto"/>
          </w:tcPr>
          <w:p w14:paraId="1C5AD77B" w14:textId="201237A8" w:rsidR="002E79AA" w:rsidRDefault="002E79AA" w:rsidP="002E79AA">
            <w:pPr>
              <w:rPr>
                <w:rFonts w:ascii="Arial" w:hAnsi="Arial" w:cs="Arial"/>
                <w:sz w:val="24"/>
                <w:szCs w:val="24"/>
                <w:lang w:val="en-US"/>
              </w:rPr>
            </w:pPr>
            <w:r>
              <w:rPr>
                <w:rStyle w:val="normaltextrun"/>
                <w:rFonts w:ascii="Arial" w:hAnsi="Arial" w:cs="Arial"/>
                <w:lang w:val="en-US"/>
              </w:rPr>
              <w:t>18.06.2025</w:t>
            </w:r>
            <w:r>
              <w:rPr>
                <w:rStyle w:val="eop"/>
                <w:rFonts w:ascii="Arial" w:hAnsi="Arial" w:cs="Arial"/>
              </w:rPr>
              <w:t> </w:t>
            </w:r>
          </w:p>
        </w:tc>
        <w:tc>
          <w:tcPr>
            <w:tcW w:w="0" w:type="auto"/>
          </w:tcPr>
          <w:p w14:paraId="64094014" w14:textId="75EDEB9D" w:rsidR="002E79AA" w:rsidRDefault="002E79AA" w:rsidP="002E79AA">
            <w:pPr>
              <w:rPr>
                <w:rFonts w:ascii="Arial" w:hAnsi="Arial" w:cs="Arial"/>
                <w:sz w:val="24"/>
                <w:szCs w:val="24"/>
                <w:lang w:val="en-US"/>
              </w:rPr>
            </w:pPr>
            <w:r>
              <w:rPr>
                <w:rStyle w:val="normaltextrun"/>
                <w:rFonts w:ascii="Arial" w:hAnsi="Arial" w:cs="Arial"/>
                <w:lang w:val="en-US"/>
              </w:rPr>
              <w:t>CS-183</w:t>
            </w:r>
            <w:r>
              <w:rPr>
                <w:rStyle w:val="eop"/>
                <w:rFonts w:ascii="Arial" w:hAnsi="Arial" w:cs="Arial"/>
              </w:rPr>
              <w:t> </w:t>
            </w:r>
          </w:p>
        </w:tc>
        <w:tc>
          <w:tcPr>
            <w:tcW w:w="0" w:type="auto"/>
          </w:tcPr>
          <w:p w14:paraId="51EC3A86" w14:textId="4374E018" w:rsidR="002E79AA" w:rsidRDefault="002E79AA" w:rsidP="002E79AA">
            <w:pPr>
              <w:rPr>
                <w:rFonts w:ascii="Arial" w:hAnsi="Arial" w:cs="Arial"/>
                <w:sz w:val="24"/>
                <w:szCs w:val="24"/>
                <w:lang w:val="en-US"/>
              </w:rPr>
            </w:pPr>
            <w:r>
              <w:rPr>
                <w:rStyle w:val="normaltextrun"/>
                <w:rFonts w:ascii="Arial" w:hAnsi="Arial" w:cs="Arial"/>
                <w:lang w:val="en-US"/>
              </w:rPr>
              <w:t>PA2022152 Final Survey Diagram and Schedule of Easements</w:t>
            </w:r>
          </w:p>
        </w:tc>
        <w:tc>
          <w:tcPr>
            <w:tcW w:w="0" w:type="auto"/>
          </w:tcPr>
          <w:p w14:paraId="6E8DF8CC" w14:textId="75C5CE82" w:rsidR="002E79AA" w:rsidRDefault="002E79AA" w:rsidP="002E79AA">
            <w:pPr>
              <w:rPr>
                <w:rFonts w:ascii="Arial" w:hAnsi="Arial" w:cs="Arial"/>
                <w:sz w:val="24"/>
                <w:szCs w:val="24"/>
                <w:lang w:val="en-US"/>
              </w:rPr>
            </w:pPr>
            <w:r>
              <w:rPr>
                <w:rStyle w:val="normaltextrun"/>
                <w:rFonts w:ascii="Arial" w:hAnsi="Arial" w:cs="Arial"/>
                <w:lang w:val="en-US"/>
              </w:rPr>
              <w:t>Woolcott Land Services</w:t>
            </w:r>
            <w:r>
              <w:rPr>
                <w:rStyle w:val="eop"/>
                <w:rFonts w:ascii="Arial" w:hAnsi="Arial" w:cs="Arial"/>
              </w:rPr>
              <w:t> </w:t>
            </w:r>
          </w:p>
        </w:tc>
        <w:tc>
          <w:tcPr>
            <w:tcW w:w="0" w:type="auto"/>
          </w:tcPr>
          <w:p w14:paraId="578EAD4F" w14:textId="4090509B" w:rsidR="002E79AA" w:rsidRDefault="002E79AA" w:rsidP="002E79AA">
            <w:pPr>
              <w:rPr>
                <w:rFonts w:ascii="Arial" w:hAnsi="Arial" w:cs="Arial"/>
                <w:sz w:val="24"/>
                <w:szCs w:val="24"/>
                <w:lang w:val="en-US"/>
              </w:rPr>
            </w:pPr>
            <w:r>
              <w:rPr>
                <w:rStyle w:val="normaltextrun"/>
                <w:rFonts w:ascii="Arial" w:hAnsi="Arial" w:cs="Arial"/>
                <w:lang w:val="en-US"/>
              </w:rPr>
              <w:t>CEO Kristen Desmond, Mayor Christina Holmdahl</w:t>
            </w:r>
            <w:r>
              <w:rPr>
                <w:rStyle w:val="eop"/>
                <w:rFonts w:ascii="Arial" w:hAnsi="Arial" w:cs="Arial"/>
              </w:rPr>
              <w:t> </w:t>
            </w:r>
          </w:p>
        </w:tc>
      </w:tr>
      <w:tr w:rsidR="002E79AA" w:rsidRPr="001A4B9F" w14:paraId="6E63C100" w14:textId="77777777" w:rsidTr="00791BC2">
        <w:trPr>
          <w:trHeight w:val="844"/>
        </w:trPr>
        <w:tc>
          <w:tcPr>
            <w:tcW w:w="0" w:type="auto"/>
          </w:tcPr>
          <w:p w14:paraId="3CBAA68D" w14:textId="7B711C0D" w:rsidR="002E79AA" w:rsidRDefault="002E79AA" w:rsidP="002E79AA">
            <w:pPr>
              <w:rPr>
                <w:rFonts w:ascii="Arial" w:hAnsi="Arial" w:cs="Arial"/>
                <w:sz w:val="24"/>
                <w:szCs w:val="24"/>
                <w:lang w:val="en-US"/>
              </w:rPr>
            </w:pPr>
            <w:r>
              <w:rPr>
                <w:rStyle w:val="normaltextrun"/>
                <w:rFonts w:ascii="Arial" w:hAnsi="Arial" w:cs="Arial"/>
                <w:lang w:val="en-US"/>
              </w:rPr>
              <w:t>20.06.2025</w:t>
            </w:r>
            <w:r>
              <w:rPr>
                <w:rStyle w:val="eop"/>
                <w:rFonts w:ascii="Arial" w:hAnsi="Arial" w:cs="Arial"/>
              </w:rPr>
              <w:t> </w:t>
            </w:r>
          </w:p>
        </w:tc>
        <w:tc>
          <w:tcPr>
            <w:tcW w:w="0" w:type="auto"/>
          </w:tcPr>
          <w:p w14:paraId="5F9431C2" w14:textId="3D4E2572" w:rsidR="002E79AA" w:rsidRDefault="002E79AA" w:rsidP="002E79AA">
            <w:pPr>
              <w:rPr>
                <w:rFonts w:ascii="Arial" w:hAnsi="Arial" w:cs="Arial"/>
                <w:sz w:val="24"/>
                <w:szCs w:val="24"/>
                <w:lang w:val="en-US"/>
              </w:rPr>
            </w:pPr>
            <w:r>
              <w:rPr>
                <w:rStyle w:val="normaltextrun"/>
                <w:rFonts w:ascii="Arial" w:hAnsi="Arial" w:cs="Arial"/>
                <w:lang w:val="en-US"/>
              </w:rPr>
              <w:t>CS-184</w:t>
            </w:r>
            <w:r>
              <w:rPr>
                <w:rStyle w:val="eop"/>
                <w:rFonts w:ascii="Arial" w:hAnsi="Arial" w:cs="Arial"/>
              </w:rPr>
              <w:t> </w:t>
            </w:r>
          </w:p>
        </w:tc>
        <w:tc>
          <w:tcPr>
            <w:tcW w:w="0" w:type="auto"/>
          </w:tcPr>
          <w:p w14:paraId="5345C4B4" w14:textId="79FF50AA" w:rsidR="002E79AA" w:rsidRDefault="002E79AA" w:rsidP="002E79AA">
            <w:pPr>
              <w:rPr>
                <w:rFonts w:ascii="Arial" w:hAnsi="Arial" w:cs="Arial"/>
                <w:sz w:val="24"/>
                <w:szCs w:val="24"/>
                <w:lang w:val="en-US"/>
              </w:rPr>
            </w:pPr>
            <w:r>
              <w:rPr>
                <w:rStyle w:val="normaltextrun"/>
                <w:rFonts w:ascii="Arial" w:hAnsi="Arial" w:cs="Arial"/>
                <w:lang w:val="en-US"/>
              </w:rPr>
              <w:t>Deed of Variation of Funding Agreement – FA00003403 Tasmanian Councils supporting climate healthy and resilient communities</w:t>
            </w:r>
            <w:r>
              <w:rPr>
                <w:rStyle w:val="eop"/>
                <w:rFonts w:ascii="Arial" w:hAnsi="Arial" w:cs="Arial"/>
              </w:rPr>
              <w:t> </w:t>
            </w:r>
          </w:p>
        </w:tc>
        <w:tc>
          <w:tcPr>
            <w:tcW w:w="0" w:type="auto"/>
          </w:tcPr>
          <w:p w14:paraId="36981671" w14:textId="52C68A2F" w:rsidR="002E79AA" w:rsidRDefault="002E79AA" w:rsidP="002E79AA">
            <w:pPr>
              <w:rPr>
                <w:rFonts w:ascii="Arial" w:hAnsi="Arial" w:cs="Arial"/>
                <w:sz w:val="24"/>
                <w:szCs w:val="24"/>
                <w:lang w:val="en-US"/>
              </w:rPr>
            </w:pPr>
            <w:r>
              <w:rPr>
                <w:rStyle w:val="normaltextrun"/>
                <w:rFonts w:ascii="Arial" w:hAnsi="Arial" w:cs="Arial"/>
                <w:lang w:val="en-US"/>
              </w:rPr>
              <w:t>Crown in Right of Tasmania</w:t>
            </w:r>
            <w:r>
              <w:rPr>
                <w:rStyle w:val="eop"/>
                <w:rFonts w:ascii="Arial" w:hAnsi="Arial" w:cs="Arial"/>
              </w:rPr>
              <w:t> </w:t>
            </w:r>
          </w:p>
        </w:tc>
        <w:tc>
          <w:tcPr>
            <w:tcW w:w="0" w:type="auto"/>
          </w:tcPr>
          <w:p w14:paraId="03A1B9DB" w14:textId="25B013CE" w:rsidR="002E79AA" w:rsidRDefault="002E79AA" w:rsidP="002E79AA">
            <w:pPr>
              <w:rPr>
                <w:rFonts w:ascii="Arial" w:hAnsi="Arial" w:cs="Arial"/>
                <w:sz w:val="24"/>
                <w:szCs w:val="24"/>
                <w:lang w:val="en-US"/>
              </w:rPr>
            </w:pPr>
            <w:r>
              <w:rPr>
                <w:rStyle w:val="normaltextrun"/>
                <w:rFonts w:ascii="Arial" w:hAnsi="Arial" w:cs="Arial"/>
                <w:lang w:val="en-US"/>
              </w:rPr>
              <w:t>CEO Kristen Desmond, Mayor Christina Holmdahl</w:t>
            </w:r>
            <w:r>
              <w:rPr>
                <w:rStyle w:val="eop"/>
                <w:rFonts w:ascii="Arial" w:hAnsi="Arial" w:cs="Arial"/>
              </w:rPr>
              <w:t> </w:t>
            </w:r>
          </w:p>
        </w:tc>
      </w:tr>
      <w:tr w:rsidR="002E79AA" w:rsidRPr="001A4B9F" w14:paraId="6FAE68A1" w14:textId="77777777" w:rsidTr="00791BC2">
        <w:trPr>
          <w:trHeight w:val="844"/>
        </w:trPr>
        <w:tc>
          <w:tcPr>
            <w:tcW w:w="0" w:type="auto"/>
          </w:tcPr>
          <w:p w14:paraId="0A8F28DD" w14:textId="6EF47A6F" w:rsidR="002E79AA" w:rsidRDefault="002E79AA" w:rsidP="002E79AA">
            <w:pPr>
              <w:rPr>
                <w:rFonts w:ascii="Arial" w:hAnsi="Arial" w:cs="Arial"/>
                <w:sz w:val="24"/>
                <w:szCs w:val="24"/>
                <w:lang w:val="en-US"/>
              </w:rPr>
            </w:pPr>
            <w:r>
              <w:rPr>
                <w:rStyle w:val="normaltextrun"/>
                <w:rFonts w:ascii="Arial" w:hAnsi="Arial" w:cs="Arial"/>
                <w:lang w:val="en-US"/>
              </w:rPr>
              <w:t>30.06.2025</w:t>
            </w:r>
            <w:r>
              <w:rPr>
                <w:rStyle w:val="eop"/>
                <w:rFonts w:ascii="Arial" w:hAnsi="Arial" w:cs="Arial"/>
              </w:rPr>
              <w:t> </w:t>
            </w:r>
          </w:p>
        </w:tc>
        <w:tc>
          <w:tcPr>
            <w:tcW w:w="0" w:type="auto"/>
          </w:tcPr>
          <w:p w14:paraId="311F4BE7" w14:textId="3409E1CC" w:rsidR="002E79AA" w:rsidRDefault="002E79AA" w:rsidP="002E79AA">
            <w:pPr>
              <w:rPr>
                <w:rFonts w:ascii="Arial" w:hAnsi="Arial" w:cs="Arial"/>
                <w:sz w:val="24"/>
                <w:szCs w:val="24"/>
                <w:lang w:val="en-US"/>
              </w:rPr>
            </w:pPr>
            <w:r>
              <w:rPr>
                <w:rStyle w:val="normaltextrun"/>
                <w:rFonts w:ascii="Arial" w:hAnsi="Arial" w:cs="Arial"/>
                <w:lang w:val="en-US"/>
              </w:rPr>
              <w:t>CS-185</w:t>
            </w:r>
            <w:r>
              <w:rPr>
                <w:rStyle w:val="eop"/>
                <w:rFonts w:ascii="Arial" w:hAnsi="Arial" w:cs="Arial"/>
              </w:rPr>
              <w:t> </w:t>
            </w:r>
          </w:p>
        </w:tc>
        <w:tc>
          <w:tcPr>
            <w:tcW w:w="0" w:type="auto"/>
          </w:tcPr>
          <w:p w14:paraId="18AF9771" w14:textId="4279E052" w:rsidR="002E79AA" w:rsidRDefault="002E79AA" w:rsidP="002E79AA">
            <w:pPr>
              <w:rPr>
                <w:rFonts w:ascii="Arial" w:hAnsi="Arial" w:cs="Arial"/>
                <w:sz w:val="24"/>
                <w:szCs w:val="24"/>
                <w:lang w:val="en-US"/>
              </w:rPr>
            </w:pPr>
            <w:r>
              <w:rPr>
                <w:rStyle w:val="normaltextrun"/>
                <w:rFonts w:ascii="Arial" w:hAnsi="Arial" w:cs="Arial"/>
                <w:lang w:val="en-US"/>
              </w:rPr>
              <w:t>PA2024234 Final Survey Diagram &amp; Schedule of Easements</w:t>
            </w:r>
          </w:p>
        </w:tc>
        <w:tc>
          <w:tcPr>
            <w:tcW w:w="0" w:type="auto"/>
          </w:tcPr>
          <w:p w14:paraId="23517835" w14:textId="6E25AD13" w:rsidR="002E79AA" w:rsidRDefault="002E79AA" w:rsidP="002E79AA">
            <w:pPr>
              <w:rPr>
                <w:rFonts w:ascii="Arial" w:hAnsi="Arial" w:cs="Arial"/>
                <w:sz w:val="24"/>
                <w:szCs w:val="24"/>
                <w:lang w:val="en-US"/>
              </w:rPr>
            </w:pPr>
            <w:r>
              <w:rPr>
                <w:rStyle w:val="normaltextrun"/>
                <w:rFonts w:ascii="Arial" w:hAnsi="Arial" w:cs="Arial"/>
                <w:lang w:val="en-US"/>
              </w:rPr>
              <w:t>Survey &amp; Alignment Services</w:t>
            </w:r>
            <w:r>
              <w:rPr>
                <w:rStyle w:val="eop"/>
                <w:rFonts w:ascii="Arial" w:hAnsi="Arial" w:cs="Arial"/>
              </w:rPr>
              <w:t> </w:t>
            </w:r>
          </w:p>
        </w:tc>
        <w:tc>
          <w:tcPr>
            <w:tcW w:w="0" w:type="auto"/>
          </w:tcPr>
          <w:p w14:paraId="077D5EE7" w14:textId="366D9170" w:rsidR="002E79AA" w:rsidRDefault="002E79AA" w:rsidP="002E79AA">
            <w:pPr>
              <w:rPr>
                <w:rFonts w:ascii="Arial" w:hAnsi="Arial" w:cs="Arial"/>
                <w:sz w:val="24"/>
                <w:szCs w:val="24"/>
                <w:lang w:val="en-US"/>
              </w:rPr>
            </w:pPr>
            <w:r>
              <w:rPr>
                <w:rStyle w:val="normaltextrun"/>
                <w:rFonts w:ascii="Arial" w:hAnsi="Arial" w:cs="Arial"/>
                <w:lang w:val="en-US"/>
              </w:rPr>
              <w:t>CEO Kristen Desmond, Mayor Christina Holmdahl</w:t>
            </w:r>
            <w:r>
              <w:rPr>
                <w:rStyle w:val="eop"/>
                <w:rFonts w:ascii="Arial" w:hAnsi="Arial" w:cs="Arial"/>
              </w:rPr>
              <w:t> </w:t>
            </w:r>
          </w:p>
        </w:tc>
      </w:tr>
      <w:tr w:rsidR="002E79AA" w:rsidRPr="001A4B9F" w14:paraId="6BE9F7E3" w14:textId="77777777" w:rsidTr="00791BC2">
        <w:trPr>
          <w:trHeight w:val="844"/>
        </w:trPr>
        <w:tc>
          <w:tcPr>
            <w:tcW w:w="0" w:type="auto"/>
          </w:tcPr>
          <w:p w14:paraId="0E87993C" w14:textId="484121DA" w:rsidR="002E79AA" w:rsidRDefault="002E79AA" w:rsidP="002E79AA">
            <w:pPr>
              <w:rPr>
                <w:rStyle w:val="normaltextrun"/>
                <w:rFonts w:ascii="Arial" w:hAnsi="Arial" w:cs="Arial"/>
                <w:lang w:val="en-US"/>
              </w:rPr>
            </w:pPr>
            <w:r>
              <w:rPr>
                <w:rStyle w:val="normaltextrun"/>
                <w:rFonts w:ascii="Arial" w:hAnsi="Arial" w:cs="Arial"/>
                <w:lang w:val="en-US"/>
              </w:rPr>
              <w:t>30.06.2025</w:t>
            </w:r>
            <w:r>
              <w:rPr>
                <w:rStyle w:val="eop"/>
                <w:rFonts w:ascii="Arial" w:hAnsi="Arial" w:cs="Arial"/>
              </w:rPr>
              <w:t> </w:t>
            </w:r>
          </w:p>
        </w:tc>
        <w:tc>
          <w:tcPr>
            <w:tcW w:w="0" w:type="auto"/>
          </w:tcPr>
          <w:p w14:paraId="030E5C28" w14:textId="05BC829A" w:rsidR="002E79AA" w:rsidRDefault="002E79AA" w:rsidP="002E79AA">
            <w:pPr>
              <w:rPr>
                <w:rStyle w:val="normaltextrun"/>
                <w:rFonts w:ascii="Arial" w:hAnsi="Arial" w:cs="Arial"/>
                <w:lang w:val="en-US"/>
              </w:rPr>
            </w:pPr>
            <w:r>
              <w:rPr>
                <w:rStyle w:val="normaltextrun"/>
                <w:rFonts w:ascii="Arial" w:hAnsi="Arial" w:cs="Arial"/>
                <w:lang w:val="en-US"/>
              </w:rPr>
              <w:t>CS-186</w:t>
            </w:r>
            <w:r>
              <w:rPr>
                <w:rStyle w:val="eop"/>
                <w:rFonts w:ascii="Arial" w:hAnsi="Arial" w:cs="Arial"/>
              </w:rPr>
              <w:t> </w:t>
            </w:r>
          </w:p>
        </w:tc>
        <w:tc>
          <w:tcPr>
            <w:tcW w:w="0" w:type="auto"/>
          </w:tcPr>
          <w:p w14:paraId="58F21756" w14:textId="786D2178" w:rsidR="002E79AA" w:rsidRDefault="002E79AA" w:rsidP="002E79AA">
            <w:pPr>
              <w:rPr>
                <w:rStyle w:val="normaltextrun"/>
                <w:rFonts w:ascii="Arial" w:hAnsi="Arial" w:cs="Arial"/>
                <w:lang w:val="en-US"/>
              </w:rPr>
            </w:pPr>
            <w:r>
              <w:rPr>
                <w:rStyle w:val="normaltextrun"/>
                <w:rFonts w:ascii="Arial" w:hAnsi="Arial" w:cs="Arial"/>
                <w:lang w:val="en-US"/>
              </w:rPr>
              <w:t>PA2024151 Final Survey Diagram &amp; Schedule of Easements</w:t>
            </w:r>
          </w:p>
        </w:tc>
        <w:tc>
          <w:tcPr>
            <w:tcW w:w="0" w:type="auto"/>
          </w:tcPr>
          <w:p w14:paraId="5A762FE9" w14:textId="6F9FD50E" w:rsidR="002E79AA" w:rsidRDefault="002E79AA" w:rsidP="002E79AA">
            <w:pPr>
              <w:rPr>
                <w:rStyle w:val="normaltextrun"/>
                <w:rFonts w:ascii="Arial" w:hAnsi="Arial" w:cs="Arial"/>
                <w:lang w:val="en-US"/>
              </w:rPr>
            </w:pPr>
            <w:r>
              <w:rPr>
                <w:rStyle w:val="normaltextrun"/>
                <w:rFonts w:ascii="Arial" w:hAnsi="Arial" w:cs="Arial"/>
                <w:lang w:val="en-US"/>
              </w:rPr>
              <w:t>Cohen &amp; Associates</w:t>
            </w:r>
            <w:r>
              <w:rPr>
                <w:rStyle w:val="eop"/>
                <w:rFonts w:ascii="Arial" w:hAnsi="Arial" w:cs="Arial"/>
              </w:rPr>
              <w:t> </w:t>
            </w:r>
          </w:p>
        </w:tc>
        <w:tc>
          <w:tcPr>
            <w:tcW w:w="0" w:type="auto"/>
          </w:tcPr>
          <w:p w14:paraId="0318DD2F" w14:textId="61BD5C3E" w:rsidR="002E79AA" w:rsidRDefault="002E79AA" w:rsidP="002E79AA">
            <w:pPr>
              <w:rPr>
                <w:rStyle w:val="normaltextrun"/>
                <w:rFonts w:ascii="Arial" w:hAnsi="Arial" w:cs="Arial"/>
                <w:lang w:val="en-US"/>
              </w:rPr>
            </w:pPr>
            <w:r>
              <w:rPr>
                <w:rStyle w:val="normaltextrun"/>
                <w:rFonts w:ascii="Arial" w:hAnsi="Arial" w:cs="Arial"/>
                <w:lang w:val="en-US"/>
              </w:rPr>
              <w:t>CEO Kristen Desmond, Mayor Christina Holmdahl</w:t>
            </w:r>
            <w:r>
              <w:rPr>
                <w:rStyle w:val="eop"/>
                <w:rFonts w:ascii="Arial" w:hAnsi="Arial" w:cs="Arial"/>
              </w:rPr>
              <w:t> </w:t>
            </w:r>
          </w:p>
        </w:tc>
      </w:tr>
    </w:tbl>
    <w:p w14:paraId="51972B6C" w14:textId="77777777" w:rsidR="00913C1A" w:rsidRDefault="00913C1A" w:rsidP="00512113">
      <w:pPr>
        <w:rPr>
          <w:b/>
          <w:color w:val="2F5496" w:themeColor="accent5" w:themeShade="BF"/>
          <w:sz w:val="56"/>
        </w:rPr>
      </w:pPr>
    </w:p>
    <w:p w14:paraId="4A6F03AC" w14:textId="77777777" w:rsidR="00F61CBB" w:rsidRDefault="00F61CBB">
      <w:pPr>
        <w:rPr>
          <w:b/>
          <w:color w:val="2F5496" w:themeColor="accent5" w:themeShade="BF"/>
          <w:sz w:val="56"/>
        </w:rPr>
      </w:pPr>
      <w:r>
        <w:rPr>
          <w:b/>
          <w:color w:val="2F5496" w:themeColor="accent5" w:themeShade="BF"/>
          <w:sz w:val="56"/>
        </w:rPr>
        <w:br w:type="page"/>
      </w:r>
    </w:p>
    <w:p w14:paraId="6DD2DB60" w14:textId="22379C2C" w:rsidR="00327CCF" w:rsidRDefault="00094BBA" w:rsidP="00512113">
      <w:pPr>
        <w:rPr>
          <w:b/>
          <w:color w:val="2F5496" w:themeColor="accent5" w:themeShade="BF"/>
          <w:sz w:val="56"/>
        </w:rPr>
      </w:pPr>
      <w:r w:rsidRPr="00D02E7A">
        <w:rPr>
          <w:b/>
          <w:noProof/>
          <w:color w:val="4472C4" w:themeColor="accent5"/>
          <w:sz w:val="56"/>
          <w:lang w:eastAsia="en-AU"/>
        </w:rPr>
        <w:lastRenderedPageBreak/>
        <mc:AlternateContent>
          <mc:Choice Requires="wps">
            <w:drawing>
              <wp:anchor distT="0" distB="0" distL="114300" distR="114300" simplePos="0" relativeHeight="251671552" behindDoc="0" locked="0" layoutInCell="1" allowOverlap="1" wp14:anchorId="1B9DEBE1" wp14:editId="146EC68C">
                <wp:simplePos x="0" y="0"/>
                <wp:positionH relativeFrom="column">
                  <wp:posOffset>0</wp:posOffset>
                </wp:positionH>
                <wp:positionV relativeFrom="paragraph">
                  <wp:posOffset>521970</wp:posOffset>
                </wp:positionV>
                <wp:extent cx="6400800" cy="0"/>
                <wp:effectExtent l="0" t="0" r="19050" b="19050"/>
                <wp:wrapNone/>
                <wp:docPr id="474" name="Straight Connector 474"/>
                <wp:cNvGraphicFramePr/>
                <a:graphic xmlns:a="http://schemas.openxmlformats.org/drawingml/2006/main">
                  <a:graphicData uri="http://schemas.microsoft.com/office/word/2010/wordprocessingShape">
                    <wps:wsp>
                      <wps:cNvCnPr/>
                      <wps:spPr>
                        <a:xfrm>
                          <a:off x="0" y="0"/>
                          <a:ext cx="6400800" cy="0"/>
                        </a:xfrm>
                        <a:prstGeom prst="line">
                          <a:avLst/>
                        </a:prstGeom>
                        <a:ln w="12700" cmpd="sng">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19800C" id="Straight Connector 474"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0,41.1pt" to="7in,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" strokecolor="#2f5496 [2408]" strokeweight="1pt">
                <v:stroke joinstyle="miter"/>
              </v:line>
            </w:pict>
          </mc:Fallback>
        </mc:AlternateContent>
      </w:r>
      <w:r w:rsidR="00327CCF" w:rsidRPr="00D02E7A">
        <w:rPr>
          <w:b/>
          <w:color w:val="2F5496" w:themeColor="accent5" w:themeShade="BF"/>
          <w:sz w:val="56"/>
        </w:rPr>
        <w:t>Audit Panel Actions</w:t>
      </w:r>
      <w:r w:rsidR="00327CCF">
        <w:rPr>
          <w:b/>
          <w:color w:val="2F5496" w:themeColor="accent5" w:themeShade="BF"/>
          <w:sz w:val="56"/>
        </w:rPr>
        <w:t xml:space="preserve"> </w:t>
      </w:r>
    </w:p>
    <w:p w14:paraId="4D36DD52" w14:textId="2AF198D9" w:rsidR="00327CCF" w:rsidRDefault="00D02E7A" w:rsidP="00512113">
      <w:pPr>
        <w:rPr>
          <w:b/>
          <w:color w:val="2F5496" w:themeColor="accent5" w:themeShade="BF"/>
          <w:sz w:val="56"/>
        </w:rPr>
      </w:pPr>
      <w:r w:rsidRPr="00D02E7A">
        <w:rPr>
          <w:b/>
          <w:noProof/>
          <w:color w:val="2F5496" w:themeColor="accent5" w:themeShade="BF"/>
          <w:sz w:val="56"/>
        </w:rPr>
        <w:drawing>
          <wp:inline distT="0" distB="0" distL="0" distR="0" wp14:anchorId="118181FE" wp14:editId="43A2A010">
            <wp:extent cx="6479540" cy="5918200"/>
            <wp:effectExtent l="0" t="0" r="0" b="6350"/>
            <wp:docPr id="224621829" name="Picture 1" descr="A screenshot of a re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621829" name="Picture 1" descr="A screenshot of a report&#10;&#10;AI-generated content may be incorrect."/>
                    <pic:cNvPicPr/>
                  </pic:nvPicPr>
                  <pic:blipFill>
                    <a:blip r:embed="rId13"/>
                    <a:stretch>
                      <a:fillRect/>
                    </a:stretch>
                  </pic:blipFill>
                  <pic:spPr>
                    <a:xfrm>
                      <a:off x="0" y="0"/>
                      <a:ext cx="6479540" cy="5918200"/>
                    </a:xfrm>
                    <a:prstGeom prst="rect">
                      <a:avLst/>
                    </a:prstGeom>
                  </pic:spPr>
                </pic:pic>
              </a:graphicData>
            </a:graphic>
          </wp:inline>
        </w:drawing>
      </w:r>
    </w:p>
    <w:p w14:paraId="4CD57EE9" w14:textId="77777777" w:rsidR="00327CCF" w:rsidRDefault="00327CCF" w:rsidP="00512113">
      <w:pPr>
        <w:rPr>
          <w:b/>
          <w:color w:val="2F5496" w:themeColor="accent5" w:themeShade="BF"/>
          <w:sz w:val="56"/>
        </w:rPr>
      </w:pPr>
      <w:r>
        <w:rPr>
          <w:b/>
          <w:sz w:val="28"/>
          <w:szCs w:val="28"/>
        </w:rPr>
        <w:br w:type="page"/>
      </w:r>
      <w:r w:rsidR="00094BBA" w:rsidRPr="00BF036E">
        <w:rPr>
          <w:b/>
          <w:noProof/>
          <w:color w:val="4472C4" w:themeColor="accent5"/>
          <w:sz w:val="56"/>
          <w:lang w:eastAsia="en-AU"/>
        </w:rPr>
        <w:lastRenderedPageBreak/>
        <mc:AlternateContent>
          <mc:Choice Requires="wps">
            <w:drawing>
              <wp:anchor distT="0" distB="0" distL="114300" distR="114300" simplePos="0" relativeHeight="251673600" behindDoc="0" locked="0" layoutInCell="1" allowOverlap="1" wp14:anchorId="680BCCBD" wp14:editId="27BA4D86">
                <wp:simplePos x="0" y="0"/>
                <wp:positionH relativeFrom="column">
                  <wp:posOffset>0</wp:posOffset>
                </wp:positionH>
                <wp:positionV relativeFrom="paragraph">
                  <wp:posOffset>521970</wp:posOffset>
                </wp:positionV>
                <wp:extent cx="6400800" cy="0"/>
                <wp:effectExtent l="0" t="0" r="19050" b="19050"/>
                <wp:wrapNone/>
                <wp:docPr id="475" name="Straight Connector 475"/>
                <wp:cNvGraphicFramePr/>
                <a:graphic xmlns:a="http://schemas.openxmlformats.org/drawingml/2006/main">
                  <a:graphicData uri="http://schemas.microsoft.com/office/word/2010/wordprocessingShape">
                    <wps:wsp>
                      <wps:cNvCnPr/>
                      <wps:spPr>
                        <a:xfrm>
                          <a:off x="0" y="0"/>
                          <a:ext cx="6400800" cy="0"/>
                        </a:xfrm>
                        <a:prstGeom prst="line">
                          <a:avLst/>
                        </a:prstGeom>
                        <a:ln w="12700" cmpd="sng">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6AA188A" id="Straight Connector 475"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0,41.1pt" to="7in,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" strokecolor="#2f5496 [2408]" strokeweight="1pt">
                <v:stroke joinstyle="miter"/>
              </v:line>
            </w:pict>
          </mc:Fallback>
        </mc:AlternateContent>
      </w:r>
      <w:r w:rsidR="009C204E" w:rsidRPr="00BF036E">
        <w:rPr>
          <w:b/>
          <w:color w:val="2F5496" w:themeColor="accent5" w:themeShade="BF"/>
          <w:sz w:val="56"/>
        </w:rPr>
        <w:t>Fi</w:t>
      </w:r>
      <w:r w:rsidRPr="00BF036E">
        <w:rPr>
          <w:b/>
          <w:color w:val="2F5496" w:themeColor="accent5" w:themeShade="BF"/>
          <w:sz w:val="56"/>
        </w:rPr>
        <w:t>nancial Reports</w:t>
      </w:r>
      <w:r>
        <w:rPr>
          <w:b/>
          <w:color w:val="2F5496" w:themeColor="accent5" w:themeShade="BF"/>
          <w:sz w:val="56"/>
        </w:rPr>
        <w:t xml:space="preserve"> </w:t>
      </w:r>
    </w:p>
    <w:p w14:paraId="35728E9B" w14:textId="77777777" w:rsidR="009C204E" w:rsidRDefault="009C204E" w:rsidP="009C204E"/>
    <w:p w14:paraId="5A6E5DF6" w14:textId="77777777" w:rsidR="00BF036E" w:rsidRDefault="00BF036E" w:rsidP="00BF036E">
      <w:r>
        <w:t xml:space="preserve">Grants for the quarter are ahead of budget due to the unexpected and unbudgeted 50% prepayment of 2025-26 financial assistance grant allocations. </w:t>
      </w:r>
    </w:p>
    <w:p w14:paraId="0B6F470D" w14:textId="77777777" w:rsidR="00253D6A" w:rsidRDefault="002E5D91" w:rsidP="009C204E">
      <w:r>
        <w:rPr>
          <w:noProof/>
          <w:lang w:eastAsia="en-AU"/>
        </w:rPr>
        <w:drawing>
          <wp:inline distT="0" distB="0" distL="0" distR="0" wp14:anchorId="194FE536" wp14:editId="7C226523">
            <wp:extent cx="6338614" cy="2622874"/>
            <wp:effectExtent l="0" t="0" r="5080" b="6350"/>
            <wp:docPr id="135070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7060" name="Picture 1"/>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6338614" cy="2622874"/>
                    </a:xfrm>
                    <a:prstGeom prst="rect">
                      <a:avLst/>
                    </a:prstGeom>
                    <a:noFill/>
                    <a:ln>
                      <a:noFill/>
                    </a:ln>
                  </pic:spPr>
                </pic:pic>
              </a:graphicData>
            </a:graphic>
          </wp:inline>
        </w:drawing>
      </w:r>
    </w:p>
    <w:p w14:paraId="38CE6C70" w14:textId="77777777" w:rsidR="00253D6A" w:rsidRDefault="00253D6A" w:rsidP="009C204E"/>
    <w:p w14:paraId="4CA59438" w14:textId="47057E63" w:rsidR="009C204E" w:rsidRDefault="00253D6A" w:rsidP="009C204E">
      <w:r>
        <w:rPr>
          <w:noProof/>
        </w:rPr>
        <w:drawing>
          <wp:inline distT="0" distB="0" distL="0" distR="0" wp14:anchorId="0D6DECD0" wp14:editId="0EBB5E60">
            <wp:extent cx="6477000" cy="2802977"/>
            <wp:effectExtent l="0" t="0" r="0" b="0"/>
            <wp:docPr id="1356393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393140" name="Picture 1"/>
                    <pic:cNvPicPr/>
                  </pic:nvPicPr>
                  <pic:blipFill>
                    <a:blip r:embed="rId15">
                      <a:extLst>
                        <a:ext uri="{28A0092B-C50C-407E-A947-70E740481C1C}">
                          <a14:useLocalDpi xmlns:a14="http://schemas.microsoft.com/office/drawing/2010/main" val="0"/>
                        </a:ext>
                      </a:extLst>
                    </a:blip>
                    <a:stretch>
                      <a:fillRect/>
                    </a:stretch>
                  </pic:blipFill>
                  <pic:spPr>
                    <a:xfrm>
                      <a:off x="0" y="0"/>
                      <a:ext cx="6478925" cy="2803810"/>
                    </a:xfrm>
                    <a:prstGeom prst="rect">
                      <a:avLst/>
                    </a:prstGeom>
                  </pic:spPr>
                </pic:pic>
              </a:graphicData>
            </a:graphic>
          </wp:inline>
        </w:drawing>
      </w:r>
    </w:p>
    <w:p w14:paraId="1EF276AD" w14:textId="77777777" w:rsidR="00253D6A" w:rsidRDefault="00253D6A" w:rsidP="00253D6A"/>
    <w:p w14:paraId="4BACC564" w14:textId="77777777" w:rsidR="00BF036E" w:rsidRDefault="00BF036E" w:rsidP="00BF036E">
      <w:r>
        <w:t>Rates outstanding at year end has increased $0.4m from the balance 12 months earlier with over 5% of rates still outstanding as at 30</w:t>
      </w:r>
      <w:r w:rsidRPr="00CE44F8">
        <w:rPr>
          <w:vertAlign w:val="superscript"/>
        </w:rPr>
        <w:t>th</w:t>
      </w:r>
      <w:r>
        <w:t xml:space="preserve"> June.   </w:t>
      </w:r>
    </w:p>
    <w:p w14:paraId="6987D85A" w14:textId="77777777" w:rsidR="00BF036E" w:rsidRDefault="00BF036E" w:rsidP="00BF036E"/>
    <w:p w14:paraId="4263ACE2" w14:textId="77777777" w:rsidR="00253D6A" w:rsidRDefault="00253D6A" w:rsidP="009C204E">
      <w:pPr>
        <w:rPr>
          <w:noProof/>
        </w:rPr>
      </w:pPr>
    </w:p>
    <w:p w14:paraId="61B2DB94" w14:textId="2F1E0EBB" w:rsidR="00253D6A" w:rsidRDefault="00253D6A" w:rsidP="00253D6A">
      <w:pPr>
        <w:rPr>
          <w:b/>
          <w:color w:val="2F5496" w:themeColor="accent5" w:themeShade="BF"/>
          <w:sz w:val="56"/>
        </w:rPr>
      </w:pPr>
      <w:r w:rsidRPr="00BF036E">
        <w:rPr>
          <w:b/>
          <w:noProof/>
          <w:color w:val="4472C4" w:themeColor="accent5"/>
          <w:sz w:val="56"/>
          <w:lang w:eastAsia="en-AU"/>
        </w:rPr>
        <w:lastRenderedPageBreak/>
        <mc:AlternateContent>
          <mc:Choice Requires="wps">
            <w:drawing>
              <wp:anchor distT="0" distB="0" distL="114300" distR="114300" simplePos="0" relativeHeight="251738112" behindDoc="0" locked="0" layoutInCell="1" allowOverlap="1" wp14:anchorId="13DED5EF" wp14:editId="5D47BFE2">
                <wp:simplePos x="0" y="0"/>
                <wp:positionH relativeFrom="column">
                  <wp:posOffset>-73660</wp:posOffset>
                </wp:positionH>
                <wp:positionV relativeFrom="paragraph">
                  <wp:posOffset>518795</wp:posOffset>
                </wp:positionV>
                <wp:extent cx="6400800" cy="0"/>
                <wp:effectExtent l="0" t="0" r="19050" b="19050"/>
                <wp:wrapNone/>
                <wp:docPr id="1666287299" name="Straight Connector 1666287299"/>
                <wp:cNvGraphicFramePr/>
                <a:graphic xmlns:a="http://schemas.openxmlformats.org/drawingml/2006/main">
                  <a:graphicData uri="http://schemas.microsoft.com/office/word/2010/wordprocessingShape">
                    <wps:wsp>
                      <wps:cNvCnPr/>
                      <wps:spPr>
                        <a:xfrm>
                          <a:off x="0" y="0"/>
                          <a:ext cx="6400800" cy="0"/>
                        </a:xfrm>
                        <a:prstGeom prst="line">
                          <a:avLst/>
                        </a:prstGeom>
                        <a:ln w="12700" cmpd="sng">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F3C28C" id="Straight Connector 1666287299" o:spid="_x0000_s1026" style="position:absolute;z-index:251738112;visibility:visible;mso-wrap-style:square;mso-wrap-distance-left:9pt;mso-wrap-distance-top:0;mso-wrap-distance-right:9pt;mso-wrap-distance-bottom:0;mso-position-horizontal:absolute;mso-position-horizontal-relative:text;mso-position-vertical:absolute;mso-position-vertical-relative:text" from="-5.8pt,40.85pt" to="498.2pt,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" strokecolor="#2f5496 [2408]" strokeweight="1pt">
                <v:stroke joinstyle="miter"/>
              </v:line>
            </w:pict>
          </mc:Fallback>
        </mc:AlternateContent>
      </w:r>
      <w:r w:rsidRPr="00BF036E">
        <w:rPr>
          <w:b/>
          <w:color w:val="2F5496" w:themeColor="accent5" w:themeShade="BF"/>
          <w:sz w:val="56"/>
        </w:rPr>
        <w:t>Financial Reports</w:t>
      </w:r>
      <w:r>
        <w:rPr>
          <w:b/>
          <w:color w:val="2F5496" w:themeColor="accent5" w:themeShade="BF"/>
          <w:sz w:val="56"/>
        </w:rPr>
        <w:t xml:space="preserve"> </w:t>
      </w:r>
    </w:p>
    <w:p w14:paraId="259EA2E5" w14:textId="304E31D5" w:rsidR="00253D6A" w:rsidRDefault="00253D6A" w:rsidP="00253D6A"/>
    <w:p w14:paraId="49C7B03C" w14:textId="4E4D152B" w:rsidR="00253D6A" w:rsidRDefault="00253D6A" w:rsidP="00253D6A">
      <w:r>
        <w:rPr>
          <w:noProof/>
        </w:rPr>
        <w:drawing>
          <wp:inline distT="0" distB="0" distL="0" distR="0" wp14:anchorId="7E31ECE8" wp14:editId="7F112FE1">
            <wp:extent cx="6341303" cy="2713394"/>
            <wp:effectExtent l="0" t="0" r="2540" b="0"/>
            <wp:docPr id="1343118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118158" name="Picture 1"/>
                    <pic:cNvPicPr/>
                  </pic:nvPicPr>
                  <pic:blipFill>
                    <a:blip r:embed="rId16">
                      <a:extLst>
                        <a:ext uri="{28A0092B-C50C-407E-A947-70E740481C1C}">
                          <a14:useLocalDpi xmlns:a14="http://schemas.microsoft.com/office/drawing/2010/main" val="0"/>
                        </a:ext>
                      </a:extLst>
                    </a:blip>
                    <a:stretch>
                      <a:fillRect/>
                    </a:stretch>
                  </pic:blipFill>
                  <pic:spPr>
                    <a:xfrm>
                      <a:off x="0" y="0"/>
                      <a:ext cx="6341303" cy="2713394"/>
                    </a:xfrm>
                    <a:prstGeom prst="rect">
                      <a:avLst/>
                    </a:prstGeom>
                  </pic:spPr>
                </pic:pic>
              </a:graphicData>
            </a:graphic>
          </wp:inline>
        </w:drawing>
      </w:r>
    </w:p>
    <w:p w14:paraId="70BAC354" w14:textId="77777777" w:rsidR="00BF036E" w:rsidRDefault="00BF036E" w:rsidP="00BF036E">
      <w:r w:rsidRPr="006B6DD9">
        <w:t xml:space="preserve">Operational expenses for the quarter are </w:t>
      </w:r>
      <w:r>
        <w:t>above</w:t>
      </w:r>
      <w:r w:rsidRPr="006B6DD9">
        <w:t xml:space="preserve"> budget</w:t>
      </w:r>
      <w:r>
        <w:t xml:space="preserve">, mainly driven by accelerated depreciation of $1.1m on the Exeter Child Care Centre building to recognise the future ownership transfer of this building. Employee costs were under for the quarter but more than offset by the use of labour hire reported under materials and services.  </w:t>
      </w:r>
    </w:p>
    <w:p w14:paraId="285E0A1E" w14:textId="77777777" w:rsidR="00304348" w:rsidRDefault="00304348" w:rsidP="00253D6A"/>
    <w:p w14:paraId="13452C11" w14:textId="57C9A2FA" w:rsidR="00253D6A" w:rsidRDefault="00253D6A" w:rsidP="00253D6A">
      <w:r>
        <w:rPr>
          <w:noProof/>
        </w:rPr>
        <w:drawing>
          <wp:inline distT="0" distB="0" distL="0" distR="0" wp14:anchorId="6D7E2FD4" wp14:editId="2F4C2D9D">
            <wp:extent cx="6307853" cy="3086100"/>
            <wp:effectExtent l="0" t="0" r="0" b="0"/>
            <wp:docPr id="1686947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94737" name="Picture 1"/>
                    <pic:cNvPicPr/>
                  </pic:nvPicPr>
                  <pic:blipFill>
                    <a:blip r:embed="rId17">
                      <a:extLst>
                        <a:ext uri="{28A0092B-C50C-407E-A947-70E740481C1C}">
                          <a14:useLocalDpi xmlns:a14="http://schemas.microsoft.com/office/drawing/2010/main" val="0"/>
                        </a:ext>
                      </a:extLst>
                    </a:blip>
                    <a:stretch>
                      <a:fillRect/>
                    </a:stretch>
                  </pic:blipFill>
                  <pic:spPr>
                    <a:xfrm>
                      <a:off x="0" y="0"/>
                      <a:ext cx="6309994" cy="3087148"/>
                    </a:xfrm>
                    <a:prstGeom prst="rect">
                      <a:avLst/>
                    </a:prstGeom>
                  </pic:spPr>
                </pic:pic>
              </a:graphicData>
            </a:graphic>
          </wp:inline>
        </w:drawing>
      </w:r>
    </w:p>
    <w:p w14:paraId="3C1CCD16" w14:textId="77777777" w:rsidR="00253D6A" w:rsidRDefault="00253D6A" w:rsidP="00253D6A"/>
    <w:p w14:paraId="0FB86CB9" w14:textId="1FC7DBD8" w:rsidR="00BF036E" w:rsidRPr="00D95302" w:rsidRDefault="00BF036E" w:rsidP="00BF036E">
      <w:pPr>
        <w:rPr>
          <w:b/>
          <w:color w:val="2F5496" w:themeColor="accent5" w:themeShade="BF"/>
          <w:sz w:val="56"/>
        </w:rPr>
      </w:pPr>
      <w:r>
        <w:t xml:space="preserve">There was less net capital expenditure activity for the quarter than previous quarters for the financial year with net capital expenditure of $5.6m earmarked for carryover into the 2025-26 financial year capital budget.  </w:t>
      </w:r>
      <w:r>
        <w:br w:type="page"/>
      </w:r>
      <w:r w:rsidRPr="00DF2BF2">
        <w:rPr>
          <w:b/>
          <w:noProof/>
          <w:color w:val="4472C4" w:themeColor="accent5"/>
          <w:sz w:val="56"/>
          <w:lang w:eastAsia="en-AU"/>
        </w:rPr>
        <w:lastRenderedPageBreak/>
        <mc:AlternateContent>
          <mc:Choice Requires="wps">
            <w:drawing>
              <wp:anchor distT="0" distB="0" distL="114300" distR="114300" simplePos="0" relativeHeight="251798528" behindDoc="0" locked="0" layoutInCell="1" allowOverlap="1" wp14:anchorId="312FA696" wp14:editId="0C1696DF">
                <wp:simplePos x="0" y="0"/>
                <wp:positionH relativeFrom="column">
                  <wp:posOffset>0</wp:posOffset>
                </wp:positionH>
                <wp:positionV relativeFrom="paragraph">
                  <wp:posOffset>521970</wp:posOffset>
                </wp:positionV>
                <wp:extent cx="6400800" cy="0"/>
                <wp:effectExtent l="0" t="0" r="19050" b="19050"/>
                <wp:wrapNone/>
                <wp:docPr id="522835839" name="Straight Connector 522835839"/>
                <wp:cNvGraphicFramePr/>
                <a:graphic xmlns:a="http://schemas.openxmlformats.org/drawingml/2006/main">
                  <a:graphicData uri="http://schemas.microsoft.com/office/word/2010/wordprocessingShape">
                    <wps:wsp>
                      <wps:cNvCnPr/>
                      <wps:spPr>
                        <a:xfrm>
                          <a:off x="0" y="0"/>
                          <a:ext cx="6400800" cy="0"/>
                        </a:xfrm>
                        <a:prstGeom prst="line">
                          <a:avLst/>
                        </a:prstGeom>
                        <a:ln w="12700" cmpd="sng">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D06AF0" id="Straight Connector 522835839" o:spid="_x0000_s1026" style="position:absolute;z-index:251798528;visibility:visible;mso-wrap-style:square;mso-wrap-distance-left:9pt;mso-wrap-distance-top:0;mso-wrap-distance-right:9pt;mso-wrap-distance-bottom:0;mso-position-horizontal:absolute;mso-position-horizontal-relative:text;mso-position-vertical:absolute;mso-position-vertical-relative:text" from="0,41.1pt" to="7in,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" strokecolor="#2f5496 [2408]" strokeweight="1pt">
                <v:stroke joinstyle="miter"/>
              </v:line>
            </w:pict>
          </mc:Fallback>
        </mc:AlternateContent>
      </w:r>
      <w:r w:rsidR="004A540B">
        <w:rPr>
          <w:b/>
          <w:color w:val="2F5496" w:themeColor="accent5" w:themeShade="BF"/>
          <w:sz w:val="56"/>
        </w:rPr>
        <w:t>Service Delivery</w:t>
      </w:r>
    </w:p>
    <w:p w14:paraId="449078C2" w14:textId="77777777" w:rsidR="00B0283E" w:rsidRPr="00B0283E" w:rsidRDefault="00B0283E" w:rsidP="00512113">
      <w:pPr>
        <w:rPr>
          <w:b/>
          <w:color w:val="5B9BD5" w:themeColor="accent1"/>
          <w:sz w:val="144"/>
        </w:rPr>
      </w:pPr>
      <w:r w:rsidRPr="00B0283E">
        <w:rPr>
          <w:b/>
          <w:color w:val="5B9BD5" w:themeColor="accent1"/>
          <w:sz w:val="56"/>
        </w:rPr>
        <w:br/>
      </w:r>
      <w:r w:rsidRPr="00AB2D1D">
        <w:rPr>
          <w:b/>
          <w:color w:val="5B9BD5" w:themeColor="accent1"/>
          <w:sz w:val="32"/>
        </w:rPr>
        <w:t>Customer Service Requests</w:t>
      </w:r>
    </w:p>
    <w:p w14:paraId="75758E0E" w14:textId="4FF7CE4E" w:rsidR="00B0283E" w:rsidRPr="00517051" w:rsidRDefault="00AB2D1D" w:rsidP="00512113">
      <w:pPr>
        <w:pStyle w:val="ListParagraph"/>
        <w:numPr>
          <w:ilvl w:val="0"/>
          <w:numId w:val="1"/>
        </w:numPr>
        <w:rPr>
          <w:sz w:val="24"/>
          <w:szCs w:val="28"/>
        </w:rPr>
      </w:pPr>
      <w:bookmarkStart w:id="0" w:name="_Hlk204586755"/>
      <w:r>
        <w:rPr>
          <w:sz w:val="24"/>
          <w:szCs w:val="28"/>
        </w:rPr>
        <w:t>462</w:t>
      </w:r>
      <w:r w:rsidR="007571EC" w:rsidRPr="00517051">
        <w:rPr>
          <w:sz w:val="24"/>
          <w:szCs w:val="28"/>
        </w:rPr>
        <w:t xml:space="preserve"> total Customer Service R</w:t>
      </w:r>
      <w:r w:rsidR="00B0283E" w:rsidRPr="00517051">
        <w:rPr>
          <w:sz w:val="24"/>
          <w:szCs w:val="28"/>
        </w:rPr>
        <w:t>equests</w:t>
      </w:r>
      <w:r w:rsidR="000F495D">
        <w:rPr>
          <w:sz w:val="24"/>
          <w:szCs w:val="28"/>
        </w:rPr>
        <w:t xml:space="preserve"> </w:t>
      </w:r>
    </w:p>
    <w:p w14:paraId="39D79849" w14:textId="41D81155" w:rsidR="00B0283E" w:rsidRPr="00517051" w:rsidRDefault="00AB2D1D" w:rsidP="00512113">
      <w:pPr>
        <w:pStyle w:val="ListParagraph"/>
        <w:numPr>
          <w:ilvl w:val="0"/>
          <w:numId w:val="1"/>
        </w:numPr>
        <w:rPr>
          <w:sz w:val="24"/>
          <w:szCs w:val="28"/>
        </w:rPr>
      </w:pPr>
      <w:r>
        <w:rPr>
          <w:sz w:val="24"/>
          <w:szCs w:val="28"/>
        </w:rPr>
        <w:t>454</w:t>
      </w:r>
      <w:r w:rsidR="00B0283E" w:rsidRPr="00517051">
        <w:rPr>
          <w:sz w:val="24"/>
          <w:szCs w:val="28"/>
        </w:rPr>
        <w:t xml:space="preserve"> compliant</w:t>
      </w:r>
      <w:r w:rsidR="000F495D">
        <w:rPr>
          <w:sz w:val="24"/>
          <w:szCs w:val="28"/>
        </w:rPr>
        <w:t xml:space="preserve"> </w:t>
      </w:r>
    </w:p>
    <w:p w14:paraId="1EFA0343" w14:textId="33C6C138" w:rsidR="00B0283E" w:rsidRPr="00517051" w:rsidRDefault="00AB2D1D" w:rsidP="00512113">
      <w:pPr>
        <w:pStyle w:val="ListParagraph"/>
        <w:numPr>
          <w:ilvl w:val="0"/>
          <w:numId w:val="1"/>
        </w:numPr>
        <w:rPr>
          <w:sz w:val="24"/>
          <w:szCs w:val="28"/>
        </w:rPr>
      </w:pPr>
      <w:r>
        <w:rPr>
          <w:sz w:val="24"/>
          <w:szCs w:val="28"/>
        </w:rPr>
        <w:t>8</w:t>
      </w:r>
      <w:r w:rsidR="00321736">
        <w:rPr>
          <w:sz w:val="24"/>
          <w:szCs w:val="28"/>
        </w:rPr>
        <w:t xml:space="preserve"> </w:t>
      </w:r>
      <w:r w:rsidR="00B0283E" w:rsidRPr="00517051">
        <w:rPr>
          <w:sz w:val="24"/>
          <w:szCs w:val="28"/>
        </w:rPr>
        <w:t>non-compliant</w:t>
      </w:r>
      <w:r w:rsidR="000F495D">
        <w:rPr>
          <w:sz w:val="24"/>
          <w:szCs w:val="28"/>
        </w:rPr>
        <w:t xml:space="preserve"> </w:t>
      </w:r>
    </w:p>
    <w:p w14:paraId="785BD38A" w14:textId="4098F2BD" w:rsidR="00B0283E" w:rsidRPr="00517051" w:rsidRDefault="00321736" w:rsidP="00512113">
      <w:pPr>
        <w:pStyle w:val="ListParagraph"/>
        <w:numPr>
          <w:ilvl w:val="0"/>
          <w:numId w:val="1"/>
        </w:numPr>
        <w:rPr>
          <w:sz w:val="24"/>
          <w:szCs w:val="28"/>
        </w:rPr>
      </w:pPr>
      <w:r>
        <w:rPr>
          <w:sz w:val="24"/>
          <w:szCs w:val="28"/>
        </w:rPr>
        <w:t>9</w:t>
      </w:r>
      <w:r w:rsidR="00AB2D1D">
        <w:rPr>
          <w:sz w:val="24"/>
          <w:szCs w:val="28"/>
        </w:rPr>
        <w:t>8.27</w:t>
      </w:r>
      <w:r w:rsidR="00E05379">
        <w:rPr>
          <w:sz w:val="24"/>
          <w:szCs w:val="28"/>
        </w:rPr>
        <w:t xml:space="preserve"> </w:t>
      </w:r>
      <w:r w:rsidR="007571EC" w:rsidRPr="00517051">
        <w:rPr>
          <w:sz w:val="24"/>
          <w:szCs w:val="28"/>
        </w:rPr>
        <w:t>per cent</w:t>
      </w:r>
      <w:r w:rsidR="00B0283E" w:rsidRPr="00517051">
        <w:rPr>
          <w:sz w:val="24"/>
          <w:szCs w:val="28"/>
        </w:rPr>
        <w:t xml:space="preserve"> complian</w:t>
      </w:r>
      <w:r w:rsidR="007571EC" w:rsidRPr="00517051">
        <w:rPr>
          <w:sz w:val="24"/>
          <w:szCs w:val="28"/>
        </w:rPr>
        <w:t>t</w:t>
      </w:r>
    </w:p>
    <w:p w14:paraId="75CF49CB" w14:textId="71C91E32" w:rsidR="00B0283E" w:rsidRPr="00517051" w:rsidRDefault="00B0283E" w:rsidP="00512113">
      <w:pPr>
        <w:pStyle w:val="ListParagraph"/>
        <w:numPr>
          <w:ilvl w:val="0"/>
          <w:numId w:val="1"/>
        </w:numPr>
        <w:rPr>
          <w:sz w:val="24"/>
          <w:szCs w:val="28"/>
        </w:rPr>
      </w:pPr>
      <w:r w:rsidRPr="00517051">
        <w:rPr>
          <w:sz w:val="24"/>
          <w:szCs w:val="28"/>
        </w:rPr>
        <w:t xml:space="preserve">Works and Infrastructure responded to </w:t>
      </w:r>
      <w:r w:rsidR="00AB2D1D">
        <w:rPr>
          <w:sz w:val="24"/>
          <w:szCs w:val="28"/>
        </w:rPr>
        <w:t>310</w:t>
      </w:r>
      <w:r w:rsidRPr="00517051">
        <w:rPr>
          <w:sz w:val="24"/>
          <w:szCs w:val="28"/>
        </w:rPr>
        <w:t xml:space="preserve"> customer service requests during the </w:t>
      </w:r>
      <w:r w:rsidR="000D3DC1">
        <w:rPr>
          <w:sz w:val="24"/>
          <w:szCs w:val="28"/>
        </w:rPr>
        <w:t>f</w:t>
      </w:r>
      <w:r w:rsidR="00E05379">
        <w:rPr>
          <w:sz w:val="24"/>
          <w:szCs w:val="28"/>
        </w:rPr>
        <w:t>irst</w:t>
      </w:r>
      <w:r w:rsidRPr="00517051">
        <w:rPr>
          <w:sz w:val="24"/>
          <w:szCs w:val="28"/>
        </w:rPr>
        <w:t xml:space="preserve"> quarter</w:t>
      </w:r>
    </w:p>
    <w:bookmarkEnd w:id="0"/>
    <w:p w14:paraId="2C4EE9E8" w14:textId="77777777" w:rsidR="00B0283E" w:rsidRPr="00B86AF9" w:rsidRDefault="00B0283E" w:rsidP="00512113">
      <w:pPr>
        <w:rPr>
          <w:b/>
        </w:rPr>
      </w:pPr>
    </w:p>
    <w:p w14:paraId="6A70382E" w14:textId="77777777" w:rsidR="00B0283E" w:rsidRPr="009A6690" w:rsidRDefault="00B0283E" w:rsidP="00512113">
      <w:pPr>
        <w:pStyle w:val="Heading2"/>
        <w:rPr>
          <w:rFonts w:asciiTheme="minorHAnsi" w:hAnsiTheme="minorHAnsi" w:cstheme="minorHAnsi"/>
          <w:b/>
          <w:color w:val="5B9BD5" w:themeColor="accent1"/>
          <w:sz w:val="32"/>
        </w:rPr>
      </w:pPr>
      <w:r w:rsidRPr="00010807">
        <w:rPr>
          <w:rFonts w:asciiTheme="minorHAnsi" w:hAnsiTheme="minorHAnsi" w:cstheme="minorHAnsi"/>
          <w:b/>
          <w:color w:val="5B9BD5" w:themeColor="accent1"/>
          <w:sz w:val="32"/>
        </w:rPr>
        <w:t>Planning and Development</w:t>
      </w:r>
      <w:r w:rsidR="004071B7" w:rsidRPr="009A6690">
        <w:rPr>
          <w:rFonts w:asciiTheme="minorHAnsi" w:hAnsiTheme="minorHAnsi" w:cstheme="minorHAnsi"/>
          <w:b/>
          <w:color w:val="5B9BD5" w:themeColor="accent1"/>
          <w:sz w:val="32"/>
        </w:rPr>
        <w:t xml:space="preserve"> </w:t>
      </w:r>
      <w:r w:rsidRPr="009A6690">
        <w:rPr>
          <w:rFonts w:asciiTheme="minorHAnsi" w:hAnsiTheme="minorHAnsi" w:cstheme="minorHAnsi"/>
          <w:b/>
          <w:color w:val="5B9BD5" w:themeColor="accent1"/>
          <w:sz w:val="32"/>
        </w:rPr>
        <w:br/>
      </w:r>
    </w:p>
    <w:tbl>
      <w:tblPr>
        <w:tblStyle w:val="TableGrid"/>
        <w:tblW w:w="0" w:type="auto"/>
        <w:tblLayout w:type="fixed"/>
        <w:tblLook w:val="04A0" w:firstRow="1" w:lastRow="0" w:firstColumn="1" w:lastColumn="0" w:noHBand="0" w:noVBand="1"/>
      </w:tblPr>
      <w:tblGrid>
        <w:gridCol w:w="3276"/>
        <w:gridCol w:w="1540"/>
        <w:gridCol w:w="1672"/>
        <w:gridCol w:w="1626"/>
        <w:gridCol w:w="1900"/>
      </w:tblGrid>
      <w:tr w:rsidR="004071B7" w:rsidRPr="009A6690" w14:paraId="2BE47FED" w14:textId="77777777" w:rsidTr="001A52C8">
        <w:trPr>
          <w:trHeight w:val="331"/>
        </w:trPr>
        <w:tc>
          <w:tcPr>
            <w:tcW w:w="3276" w:type="dxa"/>
            <w:shd w:val="clear" w:color="auto" w:fill="D9D9D9" w:themeFill="background1" w:themeFillShade="D9"/>
          </w:tcPr>
          <w:p w14:paraId="6E2820D0" w14:textId="77777777" w:rsidR="004071B7" w:rsidRPr="009A6690" w:rsidRDefault="004071B7" w:rsidP="00512113">
            <w:pPr>
              <w:rPr>
                <w:b/>
                <w:lang w:val="en-US"/>
              </w:rPr>
            </w:pPr>
            <w:r w:rsidRPr="009A6690">
              <w:rPr>
                <w:b/>
                <w:lang w:val="en-US"/>
              </w:rPr>
              <w:t>Description</w:t>
            </w:r>
          </w:p>
        </w:tc>
        <w:tc>
          <w:tcPr>
            <w:tcW w:w="1540" w:type="dxa"/>
            <w:shd w:val="clear" w:color="auto" w:fill="D9D9D9" w:themeFill="background1" w:themeFillShade="D9"/>
          </w:tcPr>
          <w:p w14:paraId="147FBF2E" w14:textId="22C9210D" w:rsidR="004071B7" w:rsidRPr="009A6690" w:rsidRDefault="003217AA" w:rsidP="00512113">
            <w:pPr>
              <w:rPr>
                <w:b/>
                <w:lang w:val="en-US"/>
              </w:rPr>
            </w:pPr>
            <w:r>
              <w:rPr>
                <w:b/>
                <w:lang w:val="en-US"/>
              </w:rPr>
              <w:t>Previous Year Total</w:t>
            </w:r>
          </w:p>
        </w:tc>
        <w:tc>
          <w:tcPr>
            <w:tcW w:w="1672" w:type="dxa"/>
            <w:shd w:val="clear" w:color="auto" w:fill="D9D9D9" w:themeFill="background1" w:themeFillShade="D9"/>
          </w:tcPr>
          <w:p w14:paraId="03D605AE" w14:textId="5F3E5FAF" w:rsidR="004071B7" w:rsidRPr="009A6690" w:rsidRDefault="009951CD" w:rsidP="00512113">
            <w:pPr>
              <w:rPr>
                <w:b/>
                <w:lang w:val="en-US"/>
              </w:rPr>
            </w:pPr>
            <w:r>
              <w:rPr>
                <w:b/>
                <w:lang w:val="en-US"/>
              </w:rPr>
              <w:t>Q</w:t>
            </w:r>
            <w:r w:rsidR="00A02E46">
              <w:rPr>
                <w:b/>
                <w:lang w:val="en-US"/>
              </w:rPr>
              <w:t>3</w:t>
            </w:r>
            <w:r>
              <w:rPr>
                <w:b/>
                <w:lang w:val="en-US"/>
              </w:rPr>
              <w:t xml:space="preserve"> </w:t>
            </w:r>
            <w:r w:rsidR="00A02E46">
              <w:rPr>
                <w:b/>
                <w:lang w:val="en-US"/>
              </w:rPr>
              <w:t>Mar 25</w:t>
            </w:r>
          </w:p>
        </w:tc>
        <w:tc>
          <w:tcPr>
            <w:tcW w:w="1626" w:type="dxa"/>
            <w:shd w:val="clear" w:color="auto" w:fill="D9D9D9" w:themeFill="background1" w:themeFillShade="D9"/>
          </w:tcPr>
          <w:p w14:paraId="44A4A001" w14:textId="211F8FF8" w:rsidR="004071B7" w:rsidRPr="009A6690" w:rsidRDefault="009A6690" w:rsidP="00512113">
            <w:pPr>
              <w:rPr>
                <w:b/>
                <w:lang w:val="en-US"/>
              </w:rPr>
            </w:pPr>
            <w:r w:rsidRPr="009A6690">
              <w:rPr>
                <w:b/>
                <w:lang w:val="en-US"/>
              </w:rPr>
              <w:t>Q</w:t>
            </w:r>
            <w:r w:rsidR="00A02E46">
              <w:rPr>
                <w:b/>
                <w:lang w:val="en-US"/>
              </w:rPr>
              <w:t>4</w:t>
            </w:r>
            <w:r w:rsidR="00F41DFC">
              <w:rPr>
                <w:b/>
                <w:lang w:val="en-US"/>
              </w:rPr>
              <w:t xml:space="preserve"> </w:t>
            </w:r>
            <w:r w:rsidR="00A02E46">
              <w:rPr>
                <w:b/>
                <w:lang w:val="en-US"/>
              </w:rPr>
              <w:t>June</w:t>
            </w:r>
            <w:r w:rsidRPr="009A6690">
              <w:rPr>
                <w:b/>
                <w:lang w:val="en-US"/>
              </w:rPr>
              <w:t xml:space="preserve"> </w:t>
            </w:r>
            <w:r w:rsidR="00010807">
              <w:rPr>
                <w:b/>
                <w:lang w:val="en-US"/>
              </w:rPr>
              <w:t>25</w:t>
            </w:r>
          </w:p>
        </w:tc>
        <w:tc>
          <w:tcPr>
            <w:tcW w:w="1900" w:type="dxa"/>
            <w:shd w:val="clear" w:color="auto" w:fill="D9D9D9" w:themeFill="background1" w:themeFillShade="D9"/>
          </w:tcPr>
          <w:p w14:paraId="7A9B1E40" w14:textId="77777777" w:rsidR="004071B7" w:rsidRPr="009A6690" w:rsidRDefault="004071B7" w:rsidP="00512113">
            <w:pPr>
              <w:rPr>
                <w:b/>
                <w:lang w:val="en-US"/>
              </w:rPr>
            </w:pPr>
            <w:r w:rsidRPr="009A6690">
              <w:rPr>
                <w:b/>
                <w:lang w:val="en-US"/>
              </w:rPr>
              <w:t>Year to Date</w:t>
            </w:r>
          </w:p>
        </w:tc>
      </w:tr>
      <w:tr w:rsidR="004071B7" w:rsidRPr="009A6690" w14:paraId="1CA0ADD2" w14:textId="77777777" w:rsidTr="004071B7">
        <w:trPr>
          <w:trHeight w:val="312"/>
        </w:trPr>
        <w:tc>
          <w:tcPr>
            <w:tcW w:w="3276" w:type="dxa"/>
          </w:tcPr>
          <w:p w14:paraId="780C788B" w14:textId="77777777" w:rsidR="004071B7" w:rsidRPr="009A6690" w:rsidRDefault="004071B7" w:rsidP="00512113">
            <w:pPr>
              <w:rPr>
                <w:lang w:val="en-US"/>
              </w:rPr>
            </w:pPr>
            <w:r w:rsidRPr="009A6690">
              <w:rPr>
                <w:lang w:val="en-US"/>
              </w:rPr>
              <w:t>S57 Discretionary</w:t>
            </w:r>
          </w:p>
        </w:tc>
        <w:tc>
          <w:tcPr>
            <w:tcW w:w="1540" w:type="dxa"/>
          </w:tcPr>
          <w:p w14:paraId="11795759" w14:textId="0336AE44" w:rsidR="004071B7" w:rsidRPr="009A6690" w:rsidRDefault="003217AA" w:rsidP="00512113">
            <w:pPr>
              <w:rPr>
                <w:lang w:val="en-US"/>
              </w:rPr>
            </w:pPr>
            <w:r>
              <w:rPr>
                <w:lang w:val="en-US"/>
              </w:rPr>
              <w:t>209</w:t>
            </w:r>
          </w:p>
        </w:tc>
        <w:tc>
          <w:tcPr>
            <w:tcW w:w="1672" w:type="dxa"/>
          </w:tcPr>
          <w:p w14:paraId="7718A5B4" w14:textId="60CFF7FC" w:rsidR="004071B7" w:rsidRPr="009A6690" w:rsidRDefault="00A02E46" w:rsidP="00512113">
            <w:pPr>
              <w:rPr>
                <w:lang w:val="en-US"/>
              </w:rPr>
            </w:pPr>
            <w:r>
              <w:rPr>
                <w:lang w:val="en-US"/>
              </w:rPr>
              <w:t>29</w:t>
            </w:r>
          </w:p>
        </w:tc>
        <w:tc>
          <w:tcPr>
            <w:tcW w:w="1626" w:type="dxa"/>
          </w:tcPr>
          <w:p w14:paraId="0799E953" w14:textId="0DE03FBF" w:rsidR="004071B7" w:rsidRPr="009A6690" w:rsidRDefault="00A02E46" w:rsidP="00512113">
            <w:pPr>
              <w:rPr>
                <w:lang w:val="en-US"/>
              </w:rPr>
            </w:pPr>
            <w:r>
              <w:rPr>
                <w:lang w:val="en-US"/>
              </w:rPr>
              <w:t>55</w:t>
            </w:r>
          </w:p>
        </w:tc>
        <w:tc>
          <w:tcPr>
            <w:tcW w:w="1900" w:type="dxa"/>
          </w:tcPr>
          <w:p w14:paraId="3698BD3D" w14:textId="23A5DED8" w:rsidR="004071B7" w:rsidRPr="009A6690" w:rsidRDefault="00010807" w:rsidP="00512113">
            <w:pPr>
              <w:rPr>
                <w:lang w:val="en-US"/>
              </w:rPr>
            </w:pPr>
            <w:r>
              <w:rPr>
                <w:lang w:val="en-US"/>
              </w:rPr>
              <w:t>1</w:t>
            </w:r>
            <w:r w:rsidR="00A02E46">
              <w:rPr>
                <w:lang w:val="en-US"/>
              </w:rPr>
              <w:t>80</w:t>
            </w:r>
          </w:p>
        </w:tc>
      </w:tr>
      <w:tr w:rsidR="004071B7" w:rsidRPr="009A6690" w14:paraId="0293A54E" w14:textId="77777777" w:rsidTr="004071B7">
        <w:trPr>
          <w:trHeight w:val="331"/>
        </w:trPr>
        <w:tc>
          <w:tcPr>
            <w:tcW w:w="3276" w:type="dxa"/>
          </w:tcPr>
          <w:p w14:paraId="5B3910E7" w14:textId="389F12F2" w:rsidR="004071B7" w:rsidRPr="009A6690" w:rsidRDefault="004071B7" w:rsidP="009A6690">
            <w:pPr>
              <w:ind w:left="22" w:hanging="22"/>
              <w:rPr>
                <w:lang w:val="en-US"/>
              </w:rPr>
            </w:pPr>
            <w:r w:rsidRPr="009A6690">
              <w:rPr>
                <w:lang w:val="en-US"/>
              </w:rPr>
              <w:t xml:space="preserve">S57 Discretionary </w:t>
            </w:r>
            <w:r w:rsidR="009A6690" w:rsidRPr="009A6690">
              <w:rPr>
                <w:lang w:val="en-US"/>
              </w:rPr>
              <w:t>(avg days)</w:t>
            </w:r>
          </w:p>
        </w:tc>
        <w:tc>
          <w:tcPr>
            <w:tcW w:w="1540" w:type="dxa"/>
          </w:tcPr>
          <w:p w14:paraId="374A4FED" w14:textId="02C9341D" w:rsidR="004071B7" w:rsidRPr="009A6690" w:rsidRDefault="004071B7" w:rsidP="00512113">
            <w:pPr>
              <w:rPr>
                <w:lang w:val="en-US"/>
              </w:rPr>
            </w:pPr>
          </w:p>
        </w:tc>
        <w:tc>
          <w:tcPr>
            <w:tcW w:w="1672" w:type="dxa"/>
          </w:tcPr>
          <w:p w14:paraId="38E9010D" w14:textId="1AB92FB0" w:rsidR="004071B7" w:rsidRPr="009A6690" w:rsidRDefault="003217AA" w:rsidP="00512113">
            <w:pPr>
              <w:rPr>
                <w:lang w:val="en-US"/>
              </w:rPr>
            </w:pPr>
            <w:r>
              <w:rPr>
                <w:lang w:val="en-US"/>
              </w:rPr>
              <w:t>3</w:t>
            </w:r>
            <w:r w:rsidR="00A02E46">
              <w:rPr>
                <w:lang w:val="en-US"/>
              </w:rPr>
              <w:t>7.55</w:t>
            </w:r>
          </w:p>
        </w:tc>
        <w:tc>
          <w:tcPr>
            <w:tcW w:w="1626" w:type="dxa"/>
          </w:tcPr>
          <w:p w14:paraId="5DDA3446" w14:textId="2C2533A7" w:rsidR="004071B7" w:rsidRPr="009A6690" w:rsidRDefault="00A02E46" w:rsidP="00512113">
            <w:pPr>
              <w:rPr>
                <w:lang w:val="en-US"/>
              </w:rPr>
            </w:pPr>
            <w:r>
              <w:rPr>
                <w:lang w:val="en-US"/>
              </w:rPr>
              <w:t>36.83</w:t>
            </w:r>
          </w:p>
        </w:tc>
        <w:tc>
          <w:tcPr>
            <w:tcW w:w="1900" w:type="dxa"/>
          </w:tcPr>
          <w:p w14:paraId="1714587E" w14:textId="0EAF3139" w:rsidR="004071B7" w:rsidRPr="009A6690" w:rsidRDefault="004071B7" w:rsidP="00512113">
            <w:pPr>
              <w:rPr>
                <w:lang w:val="en-US"/>
              </w:rPr>
            </w:pPr>
          </w:p>
        </w:tc>
      </w:tr>
      <w:tr w:rsidR="004071B7" w:rsidRPr="009A6690" w14:paraId="7E154386" w14:textId="77777777" w:rsidTr="004071B7">
        <w:trPr>
          <w:trHeight w:val="312"/>
        </w:trPr>
        <w:tc>
          <w:tcPr>
            <w:tcW w:w="3276" w:type="dxa"/>
          </w:tcPr>
          <w:p w14:paraId="75395868" w14:textId="77777777" w:rsidR="004071B7" w:rsidRPr="009A6690" w:rsidRDefault="004071B7" w:rsidP="009A6690">
            <w:pPr>
              <w:ind w:firstLine="22"/>
              <w:rPr>
                <w:lang w:val="en-US"/>
              </w:rPr>
            </w:pPr>
            <w:r w:rsidRPr="009A6690">
              <w:rPr>
                <w:lang w:val="en-US"/>
              </w:rPr>
              <w:t xml:space="preserve">S58 Permitted </w:t>
            </w:r>
          </w:p>
        </w:tc>
        <w:tc>
          <w:tcPr>
            <w:tcW w:w="1540" w:type="dxa"/>
          </w:tcPr>
          <w:p w14:paraId="34017B08" w14:textId="3E3117FA" w:rsidR="004071B7" w:rsidRPr="009A6690" w:rsidRDefault="003217AA" w:rsidP="00512113">
            <w:pPr>
              <w:rPr>
                <w:lang w:val="en-US"/>
              </w:rPr>
            </w:pPr>
            <w:r>
              <w:rPr>
                <w:lang w:val="en-US"/>
              </w:rPr>
              <w:t>56</w:t>
            </w:r>
          </w:p>
        </w:tc>
        <w:tc>
          <w:tcPr>
            <w:tcW w:w="1672" w:type="dxa"/>
          </w:tcPr>
          <w:p w14:paraId="37D9A604" w14:textId="09929E2D" w:rsidR="004071B7" w:rsidRPr="009A6690" w:rsidRDefault="00010807" w:rsidP="00512113">
            <w:pPr>
              <w:rPr>
                <w:lang w:val="en-US"/>
              </w:rPr>
            </w:pPr>
            <w:r>
              <w:rPr>
                <w:lang w:val="en-US"/>
              </w:rPr>
              <w:t>1</w:t>
            </w:r>
            <w:r w:rsidR="00A02E46">
              <w:rPr>
                <w:lang w:val="en-US"/>
              </w:rPr>
              <w:t>3</w:t>
            </w:r>
          </w:p>
        </w:tc>
        <w:tc>
          <w:tcPr>
            <w:tcW w:w="1626" w:type="dxa"/>
          </w:tcPr>
          <w:p w14:paraId="33C2C590" w14:textId="42D3C559" w:rsidR="004071B7" w:rsidRPr="009A6690" w:rsidRDefault="009A0F8E" w:rsidP="00512113">
            <w:pPr>
              <w:rPr>
                <w:lang w:val="en-US"/>
              </w:rPr>
            </w:pPr>
            <w:r>
              <w:rPr>
                <w:lang w:val="en-US"/>
              </w:rPr>
              <w:t>1</w:t>
            </w:r>
            <w:r w:rsidR="00A02E46">
              <w:rPr>
                <w:lang w:val="en-US"/>
              </w:rPr>
              <w:t>0</w:t>
            </w:r>
          </w:p>
        </w:tc>
        <w:tc>
          <w:tcPr>
            <w:tcW w:w="1900" w:type="dxa"/>
          </w:tcPr>
          <w:p w14:paraId="5222048C" w14:textId="30D78152" w:rsidR="004071B7" w:rsidRPr="009A6690" w:rsidRDefault="00A02E46" w:rsidP="00512113">
            <w:pPr>
              <w:rPr>
                <w:lang w:val="en-US"/>
              </w:rPr>
            </w:pPr>
            <w:r>
              <w:rPr>
                <w:lang w:val="en-US"/>
              </w:rPr>
              <w:t>42</w:t>
            </w:r>
          </w:p>
        </w:tc>
      </w:tr>
      <w:tr w:rsidR="004071B7" w:rsidRPr="009A6690" w14:paraId="0A009E97" w14:textId="77777777" w:rsidTr="004071B7">
        <w:trPr>
          <w:trHeight w:val="331"/>
        </w:trPr>
        <w:tc>
          <w:tcPr>
            <w:tcW w:w="3276" w:type="dxa"/>
          </w:tcPr>
          <w:p w14:paraId="10CC75A0" w14:textId="77777777" w:rsidR="004071B7" w:rsidRPr="009A6690" w:rsidRDefault="004071B7" w:rsidP="009A6690">
            <w:pPr>
              <w:ind w:firstLine="22"/>
              <w:rPr>
                <w:lang w:val="en-US"/>
              </w:rPr>
            </w:pPr>
            <w:r w:rsidRPr="009A6690">
              <w:rPr>
                <w:lang w:val="en-US"/>
              </w:rPr>
              <w:t xml:space="preserve">S58 Permitted </w:t>
            </w:r>
            <w:r w:rsidR="009A6690" w:rsidRPr="009A6690">
              <w:rPr>
                <w:lang w:val="en-US"/>
              </w:rPr>
              <w:t>(avg days)</w:t>
            </w:r>
          </w:p>
        </w:tc>
        <w:tc>
          <w:tcPr>
            <w:tcW w:w="1540" w:type="dxa"/>
          </w:tcPr>
          <w:p w14:paraId="0EC93E0A" w14:textId="1C1DC6A5" w:rsidR="004071B7" w:rsidRPr="009A6690" w:rsidRDefault="004071B7" w:rsidP="00512113">
            <w:pPr>
              <w:rPr>
                <w:lang w:val="en-US"/>
              </w:rPr>
            </w:pPr>
          </w:p>
        </w:tc>
        <w:tc>
          <w:tcPr>
            <w:tcW w:w="1672" w:type="dxa"/>
          </w:tcPr>
          <w:p w14:paraId="595DC0FA" w14:textId="6DD5B3E0" w:rsidR="004071B7" w:rsidRPr="009A6690" w:rsidRDefault="00A02E46" w:rsidP="00512113">
            <w:pPr>
              <w:rPr>
                <w:lang w:val="en-US"/>
              </w:rPr>
            </w:pPr>
            <w:r>
              <w:rPr>
                <w:lang w:val="en-US"/>
              </w:rPr>
              <w:t>12.69</w:t>
            </w:r>
          </w:p>
        </w:tc>
        <w:tc>
          <w:tcPr>
            <w:tcW w:w="1626" w:type="dxa"/>
          </w:tcPr>
          <w:p w14:paraId="7CC10B43" w14:textId="092F1217" w:rsidR="004071B7" w:rsidRPr="009A6690" w:rsidRDefault="00010807" w:rsidP="00512113">
            <w:pPr>
              <w:rPr>
                <w:lang w:val="en-US"/>
              </w:rPr>
            </w:pPr>
            <w:r>
              <w:rPr>
                <w:lang w:val="en-US"/>
              </w:rPr>
              <w:t>13.</w:t>
            </w:r>
            <w:r w:rsidR="00A02E46">
              <w:rPr>
                <w:lang w:val="en-US"/>
              </w:rPr>
              <w:t>8</w:t>
            </w:r>
          </w:p>
        </w:tc>
        <w:tc>
          <w:tcPr>
            <w:tcW w:w="1900" w:type="dxa"/>
          </w:tcPr>
          <w:p w14:paraId="14D9FE61" w14:textId="6E0A4C4B" w:rsidR="004071B7" w:rsidRPr="009A6690" w:rsidRDefault="004071B7" w:rsidP="00512113">
            <w:pPr>
              <w:rPr>
                <w:lang w:val="en-US"/>
              </w:rPr>
            </w:pPr>
          </w:p>
        </w:tc>
      </w:tr>
      <w:tr w:rsidR="004071B7" w:rsidRPr="009A6690" w14:paraId="274EB5BA" w14:textId="77777777" w:rsidTr="004071B7">
        <w:trPr>
          <w:trHeight w:val="312"/>
        </w:trPr>
        <w:tc>
          <w:tcPr>
            <w:tcW w:w="3276" w:type="dxa"/>
          </w:tcPr>
          <w:p w14:paraId="54D0C80B" w14:textId="77777777" w:rsidR="004071B7" w:rsidRPr="009A6690" w:rsidRDefault="004071B7" w:rsidP="00512113">
            <w:pPr>
              <w:ind w:firstLine="22"/>
              <w:rPr>
                <w:lang w:val="en-US"/>
              </w:rPr>
            </w:pPr>
            <w:r w:rsidRPr="009A6690">
              <w:rPr>
                <w:lang w:val="en-US"/>
              </w:rPr>
              <w:t>S56 Amended Permits</w:t>
            </w:r>
          </w:p>
        </w:tc>
        <w:tc>
          <w:tcPr>
            <w:tcW w:w="1540" w:type="dxa"/>
          </w:tcPr>
          <w:p w14:paraId="689728E2" w14:textId="6012FF35" w:rsidR="004071B7" w:rsidRPr="009A6690" w:rsidRDefault="003217AA" w:rsidP="00512113">
            <w:pPr>
              <w:rPr>
                <w:lang w:val="en-US"/>
              </w:rPr>
            </w:pPr>
            <w:r>
              <w:rPr>
                <w:lang w:val="en-US"/>
              </w:rPr>
              <w:t>35</w:t>
            </w:r>
          </w:p>
        </w:tc>
        <w:tc>
          <w:tcPr>
            <w:tcW w:w="1672" w:type="dxa"/>
          </w:tcPr>
          <w:p w14:paraId="0A084C9B" w14:textId="6FD10DFF" w:rsidR="004071B7" w:rsidRPr="009A6690" w:rsidRDefault="00A02E46" w:rsidP="00512113">
            <w:pPr>
              <w:rPr>
                <w:lang w:val="en-US"/>
              </w:rPr>
            </w:pPr>
            <w:r>
              <w:rPr>
                <w:lang w:val="en-US"/>
              </w:rPr>
              <w:t>2</w:t>
            </w:r>
          </w:p>
        </w:tc>
        <w:tc>
          <w:tcPr>
            <w:tcW w:w="1626" w:type="dxa"/>
          </w:tcPr>
          <w:p w14:paraId="7B6F9C5D" w14:textId="71313235" w:rsidR="004071B7" w:rsidRPr="009A6690" w:rsidRDefault="00A02E46" w:rsidP="00512113">
            <w:pPr>
              <w:rPr>
                <w:lang w:val="en-US"/>
              </w:rPr>
            </w:pPr>
            <w:r>
              <w:rPr>
                <w:lang w:val="en-US"/>
              </w:rPr>
              <w:t>7</w:t>
            </w:r>
          </w:p>
        </w:tc>
        <w:tc>
          <w:tcPr>
            <w:tcW w:w="1900" w:type="dxa"/>
          </w:tcPr>
          <w:p w14:paraId="03CE959F" w14:textId="12EF4AA2" w:rsidR="004071B7" w:rsidRPr="009A6690" w:rsidRDefault="00A02E46" w:rsidP="00512113">
            <w:pPr>
              <w:rPr>
                <w:lang w:val="en-US"/>
              </w:rPr>
            </w:pPr>
            <w:r>
              <w:rPr>
                <w:lang w:val="en-US"/>
              </w:rPr>
              <w:t>21</w:t>
            </w:r>
          </w:p>
        </w:tc>
      </w:tr>
      <w:tr w:rsidR="004071B7" w:rsidRPr="009A6690" w14:paraId="797B2200" w14:textId="77777777" w:rsidTr="004071B7">
        <w:trPr>
          <w:trHeight w:val="331"/>
        </w:trPr>
        <w:tc>
          <w:tcPr>
            <w:tcW w:w="3276" w:type="dxa"/>
          </w:tcPr>
          <w:p w14:paraId="119E668E" w14:textId="77777777" w:rsidR="004071B7" w:rsidRPr="009A6690" w:rsidRDefault="009A6690" w:rsidP="00512113">
            <w:pPr>
              <w:ind w:firstLine="22"/>
              <w:rPr>
                <w:lang w:val="en-US"/>
              </w:rPr>
            </w:pPr>
            <w:r w:rsidRPr="009A6690">
              <w:rPr>
                <w:lang w:val="en-US"/>
              </w:rPr>
              <w:t>No permit required/exempt</w:t>
            </w:r>
          </w:p>
        </w:tc>
        <w:tc>
          <w:tcPr>
            <w:tcW w:w="1540" w:type="dxa"/>
          </w:tcPr>
          <w:p w14:paraId="04D12217" w14:textId="11422187" w:rsidR="004071B7" w:rsidRPr="009A6690" w:rsidRDefault="003217AA" w:rsidP="00512113">
            <w:pPr>
              <w:rPr>
                <w:lang w:val="en-US"/>
              </w:rPr>
            </w:pPr>
            <w:r>
              <w:rPr>
                <w:lang w:val="en-US"/>
              </w:rPr>
              <w:t>112</w:t>
            </w:r>
          </w:p>
        </w:tc>
        <w:tc>
          <w:tcPr>
            <w:tcW w:w="1672" w:type="dxa"/>
          </w:tcPr>
          <w:p w14:paraId="6615914A" w14:textId="6ABBC5F5" w:rsidR="004071B7" w:rsidRPr="009A6690" w:rsidRDefault="00010807" w:rsidP="00512113">
            <w:pPr>
              <w:rPr>
                <w:lang w:val="en-US"/>
              </w:rPr>
            </w:pPr>
            <w:r>
              <w:rPr>
                <w:lang w:val="en-US"/>
              </w:rPr>
              <w:t>3</w:t>
            </w:r>
            <w:r w:rsidR="00A02E46">
              <w:rPr>
                <w:lang w:val="en-US"/>
              </w:rPr>
              <w:t>4</w:t>
            </w:r>
          </w:p>
        </w:tc>
        <w:tc>
          <w:tcPr>
            <w:tcW w:w="1626" w:type="dxa"/>
          </w:tcPr>
          <w:p w14:paraId="6473A1EA" w14:textId="0894FCAC" w:rsidR="004071B7" w:rsidRPr="009A6690" w:rsidRDefault="009A0F8E" w:rsidP="00512113">
            <w:pPr>
              <w:rPr>
                <w:lang w:val="en-US"/>
              </w:rPr>
            </w:pPr>
            <w:r>
              <w:rPr>
                <w:lang w:val="en-US"/>
              </w:rPr>
              <w:t>3</w:t>
            </w:r>
            <w:r w:rsidR="00A02E46">
              <w:rPr>
                <w:lang w:val="en-US"/>
              </w:rPr>
              <w:t>1</w:t>
            </w:r>
          </w:p>
        </w:tc>
        <w:tc>
          <w:tcPr>
            <w:tcW w:w="1900" w:type="dxa"/>
          </w:tcPr>
          <w:p w14:paraId="43178CA3" w14:textId="217A1BC0" w:rsidR="004071B7" w:rsidRPr="009A6690" w:rsidRDefault="00A02E46" w:rsidP="00512113">
            <w:pPr>
              <w:rPr>
                <w:lang w:val="en-US"/>
              </w:rPr>
            </w:pPr>
            <w:r>
              <w:rPr>
                <w:lang w:val="en-US"/>
              </w:rPr>
              <w:t>125</w:t>
            </w:r>
          </w:p>
        </w:tc>
      </w:tr>
      <w:tr w:rsidR="004071B7" w:rsidRPr="00517051" w14:paraId="38785273" w14:textId="77777777" w:rsidTr="00D955AD">
        <w:trPr>
          <w:trHeight w:val="332"/>
        </w:trPr>
        <w:tc>
          <w:tcPr>
            <w:tcW w:w="3276" w:type="dxa"/>
          </w:tcPr>
          <w:p w14:paraId="03D46393" w14:textId="77777777" w:rsidR="004071B7" w:rsidRPr="009A6690" w:rsidRDefault="009A6690" w:rsidP="00512113">
            <w:pPr>
              <w:ind w:firstLine="22"/>
              <w:rPr>
                <w:lang w:val="en-US"/>
              </w:rPr>
            </w:pPr>
            <w:r w:rsidRPr="009A6690">
              <w:rPr>
                <w:lang w:val="en-US"/>
              </w:rPr>
              <w:t>Planning Appeals</w:t>
            </w:r>
          </w:p>
        </w:tc>
        <w:tc>
          <w:tcPr>
            <w:tcW w:w="1540" w:type="dxa"/>
            <w:vAlign w:val="center"/>
          </w:tcPr>
          <w:p w14:paraId="05FC9E67" w14:textId="3AB86210" w:rsidR="004071B7" w:rsidRPr="009A6690" w:rsidRDefault="003217AA" w:rsidP="00512113">
            <w:pPr>
              <w:rPr>
                <w:lang w:val="en-US"/>
              </w:rPr>
            </w:pPr>
            <w:r>
              <w:rPr>
                <w:lang w:val="en-US"/>
              </w:rPr>
              <w:t>3</w:t>
            </w:r>
          </w:p>
        </w:tc>
        <w:tc>
          <w:tcPr>
            <w:tcW w:w="1672" w:type="dxa"/>
            <w:vAlign w:val="center"/>
          </w:tcPr>
          <w:p w14:paraId="47557809" w14:textId="43F6A467" w:rsidR="004071B7" w:rsidRPr="009A6690" w:rsidRDefault="00A02E46" w:rsidP="00512113">
            <w:pPr>
              <w:rPr>
                <w:lang w:val="en-US"/>
              </w:rPr>
            </w:pPr>
            <w:r>
              <w:rPr>
                <w:lang w:val="en-US"/>
              </w:rPr>
              <w:t>2</w:t>
            </w:r>
          </w:p>
        </w:tc>
        <w:tc>
          <w:tcPr>
            <w:tcW w:w="1626" w:type="dxa"/>
            <w:vAlign w:val="center"/>
          </w:tcPr>
          <w:p w14:paraId="34EAC7F6" w14:textId="6D24A02A" w:rsidR="004071B7" w:rsidRPr="009A6690" w:rsidRDefault="00A02E46" w:rsidP="00512113">
            <w:pPr>
              <w:rPr>
                <w:lang w:val="en-US"/>
              </w:rPr>
            </w:pPr>
            <w:r>
              <w:rPr>
                <w:lang w:val="en-US"/>
              </w:rPr>
              <w:t>0</w:t>
            </w:r>
          </w:p>
        </w:tc>
        <w:tc>
          <w:tcPr>
            <w:tcW w:w="1900" w:type="dxa"/>
            <w:vAlign w:val="center"/>
          </w:tcPr>
          <w:p w14:paraId="2E060847" w14:textId="3A6B6BD5" w:rsidR="004071B7" w:rsidRPr="009A6690" w:rsidRDefault="00010807" w:rsidP="00512113">
            <w:pPr>
              <w:rPr>
                <w:lang w:val="en-US"/>
              </w:rPr>
            </w:pPr>
            <w:r>
              <w:rPr>
                <w:lang w:val="en-US"/>
              </w:rPr>
              <w:t>2</w:t>
            </w:r>
          </w:p>
        </w:tc>
      </w:tr>
    </w:tbl>
    <w:p w14:paraId="7AFFEAA1" w14:textId="77777777" w:rsidR="002C6BCF" w:rsidRDefault="002C6BCF" w:rsidP="00512113">
      <w:pPr>
        <w:pStyle w:val="Heading2"/>
        <w:rPr>
          <w:rFonts w:asciiTheme="minorHAnsi" w:hAnsiTheme="minorHAnsi" w:cstheme="minorHAnsi"/>
          <w:b/>
          <w:color w:val="5B9BD5" w:themeColor="accent1"/>
          <w:sz w:val="32"/>
        </w:rPr>
      </w:pPr>
    </w:p>
    <w:p w14:paraId="46D90F0F" w14:textId="77777777" w:rsidR="002C6BCF" w:rsidRDefault="002C6BCF" w:rsidP="00512113">
      <w:pPr>
        <w:pStyle w:val="Heading2"/>
        <w:rPr>
          <w:rFonts w:asciiTheme="minorHAnsi" w:hAnsiTheme="minorHAnsi" w:cstheme="minorHAnsi"/>
          <w:b/>
          <w:color w:val="5B9BD5" w:themeColor="accent1"/>
          <w:sz w:val="32"/>
        </w:rPr>
      </w:pPr>
    </w:p>
    <w:p w14:paraId="102393EF" w14:textId="77777777" w:rsidR="002C6BCF" w:rsidRDefault="002C6BCF" w:rsidP="00512113">
      <w:pPr>
        <w:pStyle w:val="Heading2"/>
        <w:rPr>
          <w:rFonts w:asciiTheme="minorHAnsi" w:hAnsiTheme="minorHAnsi" w:cstheme="minorHAnsi"/>
          <w:b/>
          <w:color w:val="5B9BD5" w:themeColor="accent1"/>
          <w:sz w:val="32"/>
        </w:rPr>
      </w:pPr>
    </w:p>
    <w:p w14:paraId="3FEEF75D" w14:textId="77777777" w:rsidR="004071B7" w:rsidRPr="002C6BCF" w:rsidRDefault="004071B7" w:rsidP="00512113">
      <w:pPr>
        <w:pStyle w:val="Heading2"/>
        <w:rPr>
          <w:rFonts w:asciiTheme="minorHAnsi" w:hAnsiTheme="minorHAnsi" w:cstheme="minorHAnsi"/>
          <w:b/>
          <w:color w:val="5B9BD5" w:themeColor="accent1"/>
          <w:sz w:val="32"/>
        </w:rPr>
      </w:pPr>
      <w:r w:rsidRPr="00010807">
        <w:rPr>
          <w:rFonts w:asciiTheme="minorHAnsi" w:hAnsiTheme="minorHAnsi" w:cstheme="minorHAnsi"/>
          <w:b/>
          <w:color w:val="5B9BD5" w:themeColor="accent1"/>
          <w:sz w:val="32"/>
        </w:rPr>
        <w:t>Building</w:t>
      </w:r>
      <w:r w:rsidRPr="002C6BCF">
        <w:rPr>
          <w:rFonts w:asciiTheme="minorHAnsi" w:hAnsiTheme="minorHAnsi" w:cstheme="minorHAnsi"/>
          <w:b/>
          <w:color w:val="5B9BD5" w:themeColor="accent1"/>
          <w:sz w:val="32"/>
        </w:rPr>
        <w:t xml:space="preserve"> </w:t>
      </w:r>
    </w:p>
    <w:p w14:paraId="4D9485D3" w14:textId="77777777" w:rsidR="004071B7" w:rsidRPr="002C6BCF" w:rsidRDefault="004071B7" w:rsidP="00512113">
      <w:pPr>
        <w:pStyle w:val="Heading2"/>
        <w:rPr>
          <w:rFonts w:asciiTheme="minorHAnsi" w:hAnsiTheme="minorHAnsi" w:cstheme="minorHAnsi"/>
          <w:b/>
          <w:color w:val="5B9BD5" w:themeColor="accent1"/>
          <w:sz w:val="32"/>
        </w:rPr>
      </w:pPr>
    </w:p>
    <w:tbl>
      <w:tblPr>
        <w:tblStyle w:val="TableGrid"/>
        <w:tblW w:w="0" w:type="auto"/>
        <w:tblLayout w:type="fixed"/>
        <w:tblLook w:val="04A0" w:firstRow="1" w:lastRow="0" w:firstColumn="1" w:lastColumn="0" w:noHBand="0" w:noVBand="1"/>
      </w:tblPr>
      <w:tblGrid>
        <w:gridCol w:w="2972"/>
        <w:gridCol w:w="1701"/>
        <w:gridCol w:w="1701"/>
        <w:gridCol w:w="1701"/>
        <w:gridCol w:w="1928"/>
      </w:tblGrid>
      <w:tr w:rsidR="004071B7" w:rsidRPr="002C6BCF" w14:paraId="0381FE59" w14:textId="77777777" w:rsidTr="001A52C8">
        <w:trPr>
          <w:trHeight w:val="326"/>
        </w:trPr>
        <w:tc>
          <w:tcPr>
            <w:tcW w:w="2972" w:type="dxa"/>
            <w:shd w:val="clear" w:color="auto" w:fill="D9D9D9" w:themeFill="background1" w:themeFillShade="D9"/>
          </w:tcPr>
          <w:p w14:paraId="55DEBDBA" w14:textId="77777777" w:rsidR="004071B7" w:rsidRPr="002C6BCF" w:rsidRDefault="004071B7" w:rsidP="00512113">
            <w:pPr>
              <w:rPr>
                <w:b/>
                <w:lang w:val="en-US"/>
              </w:rPr>
            </w:pPr>
            <w:r w:rsidRPr="002C6BCF">
              <w:rPr>
                <w:b/>
                <w:lang w:val="en-US"/>
              </w:rPr>
              <w:t xml:space="preserve">Description </w:t>
            </w:r>
          </w:p>
        </w:tc>
        <w:tc>
          <w:tcPr>
            <w:tcW w:w="1701" w:type="dxa"/>
            <w:shd w:val="clear" w:color="auto" w:fill="D9D9D9" w:themeFill="background1" w:themeFillShade="D9"/>
          </w:tcPr>
          <w:p w14:paraId="5D216CBF" w14:textId="03ACA29B" w:rsidR="004071B7" w:rsidRPr="002C6BCF" w:rsidRDefault="003217AA" w:rsidP="00512113">
            <w:pPr>
              <w:rPr>
                <w:b/>
                <w:lang w:val="en-US"/>
              </w:rPr>
            </w:pPr>
            <w:r>
              <w:rPr>
                <w:b/>
                <w:lang w:val="en-US"/>
              </w:rPr>
              <w:t>Previous Year Total</w:t>
            </w:r>
          </w:p>
        </w:tc>
        <w:tc>
          <w:tcPr>
            <w:tcW w:w="1701" w:type="dxa"/>
            <w:shd w:val="clear" w:color="auto" w:fill="D9D9D9" w:themeFill="background1" w:themeFillShade="D9"/>
          </w:tcPr>
          <w:p w14:paraId="6655D5F8" w14:textId="5E4A5242" w:rsidR="004071B7" w:rsidRPr="002C6BCF" w:rsidRDefault="003217AA" w:rsidP="00512113">
            <w:pPr>
              <w:rPr>
                <w:b/>
                <w:lang w:val="en-US"/>
              </w:rPr>
            </w:pPr>
            <w:r>
              <w:rPr>
                <w:b/>
                <w:lang w:val="en-US"/>
              </w:rPr>
              <w:t>Q</w:t>
            </w:r>
            <w:r w:rsidR="00A02E46">
              <w:rPr>
                <w:b/>
                <w:lang w:val="en-US"/>
              </w:rPr>
              <w:t>3</w:t>
            </w:r>
            <w:r w:rsidR="009951CD">
              <w:rPr>
                <w:b/>
                <w:lang w:val="en-US"/>
              </w:rPr>
              <w:t xml:space="preserve"> </w:t>
            </w:r>
            <w:r w:rsidR="00A02E46">
              <w:rPr>
                <w:b/>
                <w:lang w:val="en-US"/>
              </w:rPr>
              <w:t>Mar 25</w:t>
            </w:r>
          </w:p>
        </w:tc>
        <w:tc>
          <w:tcPr>
            <w:tcW w:w="1701" w:type="dxa"/>
            <w:shd w:val="clear" w:color="auto" w:fill="D9D9D9" w:themeFill="background1" w:themeFillShade="D9"/>
          </w:tcPr>
          <w:p w14:paraId="05FE6B3B" w14:textId="6B27B680" w:rsidR="004071B7" w:rsidRPr="002C6BCF" w:rsidRDefault="00F41DFC" w:rsidP="00512113">
            <w:pPr>
              <w:rPr>
                <w:b/>
                <w:lang w:val="en-US"/>
              </w:rPr>
            </w:pPr>
            <w:r>
              <w:rPr>
                <w:b/>
                <w:lang w:val="en-US"/>
              </w:rPr>
              <w:t>Q</w:t>
            </w:r>
            <w:r w:rsidR="00A02E46">
              <w:rPr>
                <w:b/>
                <w:lang w:val="en-US"/>
              </w:rPr>
              <w:t>4</w:t>
            </w:r>
            <w:r w:rsidR="00010807">
              <w:rPr>
                <w:b/>
                <w:lang w:val="en-US"/>
              </w:rPr>
              <w:t xml:space="preserve"> Mar 25</w:t>
            </w:r>
          </w:p>
        </w:tc>
        <w:tc>
          <w:tcPr>
            <w:tcW w:w="1928" w:type="dxa"/>
            <w:shd w:val="clear" w:color="auto" w:fill="D9D9D9" w:themeFill="background1" w:themeFillShade="D9"/>
          </w:tcPr>
          <w:p w14:paraId="0C646BA3" w14:textId="77777777" w:rsidR="004071B7" w:rsidRPr="002C6BCF" w:rsidRDefault="004071B7" w:rsidP="00512113">
            <w:pPr>
              <w:rPr>
                <w:b/>
                <w:lang w:val="en-US"/>
              </w:rPr>
            </w:pPr>
            <w:r w:rsidRPr="002C6BCF">
              <w:rPr>
                <w:b/>
                <w:lang w:val="en-US"/>
              </w:rPr>
              <w:t xml:space="preserve">Year to Date </w:t>
            </w:r>
          </w:p>
        </w:tc>
      </w:tr>
      <w:tr w:rsidR="004071B7" w:rsidRPr="002C6BCF" w14:paraId="5EC44DC0" w14:textId="77777777" w:rsidTr="009A6690">
        <w:trPr>
          <w:trHeight w:val="308"/>
        </w:trPr>
        <w:tc>
          <w:tcPr>
            <w:tcW w:w="2972" w:type="dxa"/>
          </w:tcPr>
          <w:p w14:paraId="2D073D4D" w14:textId="77777777" w:rsidR="004071B7" w:rsidRPr="002C6BCF" w:rsidRDefault="009A6690" w:rsidP="00512113">
            <w:pPr>
              <w:rPr>
                <w:lang w:val="en-US"/>
              </w:rPr>
            </w:pPr>
            <w:r w:rsidRPr="002C6BCF">
              <w:rPr>
                <w:lang w:val="en-US"/>
              </w:rPr>
              <w:t xml:space="preserve">Council issued Certificate of Likely Compliance (COLC) </w:t>
            </w:r>
          </w:p>
        </w:tc>
        <w:tc>
          <w:tcPr>
            <w:tcW w:w="1701" w:type="dxa"/>
          </w:tcPr>
          <w:p w14:paraId="09C789D1" w14:textId="68B5C0E4" w:rsidR="004071B7" w:rsidRPr="002C6BCF" w:rsidRDefault="003217AA" w:rsidP="00512113">
            <w:pPr>
              <w:rPr>
                <w:lang w:val="en-US"/>
              </w:rPr>
            </w:pPr>
            <w:r>
              <w:rPr>
                <w:lang w:val="en-US"/>
              </w:rPr>
              <w:t>92</w:t>
            </w:r>
          </w:p>
        </w:tc>
        <w:tc>
          <w:tcPr>
            <w:tcW w:w="1701" w:type="dxa"/>
          </w:tcPr>
          <w:p w14:paraId="46FEDE68" w14:textId="2A157BDE" w:rsidR="004071B7" w:rsidRPr="002C6BCF" w:rsidRDefault="00A02E46" w:rsidP="00512113">
            <w:pPr>
              <w:rPr>
                <w:lang w:val="en-US"/>
              </w:rPr>
            </w:pPr>
            <w:r>
              <w:rPr>
                <w:lang w:val="en-US"/>
              </w:rPr>
              <w:t>34</w:t>
            </w:r>
          </w:p>
        </w:tc>
        <w:tc>
          <w:tcPr>
            <w:tcW w:w="1701" w:type="dxa"/>
          </w:tcPr>
          <w:p w14:paraId="3AA7208F" w14:textId="5A3047B6" w:rsidR="004071B7" w:rsidRPr="002C6BCF" w:rsidRDefault="00DA3320" w:rsidP="00512113">
            <w:pPr>
              <w:rPr>
                <w:lang w:val="en-US"/>
              </w:rPr>
            </w:pPr>
            <w:r>
              <w:rPr>
                <w:lang w:val="en-US"/>
              </w:rPr>
              <w:t>27</w:t>
            </w:r>
          </w:p>
        </w:tc>
        <w:tc>
          <w:tcPr>
            <w:tcW w:w="1928" w:type="dxa"/>
          </w:tcPr>
          <w:p w14:paraId="3898F38E" w14:textId="169ADD57" w:rsidR="004071B7" w:rsidRPr="002C6BCF" w:rsidRDefault="00DA3320" w:rsidP="00512113">
            <w:pPr>
              <w:rPr>
                <w:lang w:val="en-US"/>
              </w:rPr>
            </w:pPr>
            <w:r>
              <w:rPr>
                <w:lang w:val="en-US"/>
              </w:rPr>
              <w:t>107</w:t>
            </w:r>
          </w:p>
        </w:tc>
      </w:tr>
      <w:tr w:rsidR="004071B7" w:rsidRPr="002C6BCF" w14:paraId="759F93E7" w14:textId="77777777" w:rsidTr="009A6690">
        <w:trPr>
          <w:trHeight w:val="326"/>
        </w:trPr>
        <w:tc>
          <w:tcPr>
            <w:tcW w:w="2972" w:type="dxa"/>
          </w:tcPr>
          <w:p w14:paraId="2BE79D50" w14:textId="77777777" w:rsidR="004071B7" w:rsidRPr="002C6BCF" w:rsidRDefault="002C6BCF" w:rsidP="00512113">
            <w:pPr>
              <w:rPr>
                <w:lang w:val="en-US"/>
              </w:rPr>
            </w:pPr>
            <w:r w:rsidRPr="002C6BCF">
              <w:rPr>
                <w:lang w:val="en-US"/>
              </w:rPr>
              <w:t>Privately surveyed (COLC)</w:t>
            </w:r>
          </w:p>
        </w:tc>
        <w:tc>
          <w:tcPr>
            <w:tcW w:w="1701" w:type="dxa"/>
          </w:tcPr>
          <w:p w14:paraId="6F8AC261" w14:textId="30706302" w:rsidR="004071B7" w:rsidRPr="002C6BCF" w:rsidRDefault="003217AA" w:rsidP="00512113">
            <w:pPr>
              <w:rPr>
                <w:lang w:val="en-US"/>
              </w:rPr>
            </w:pPr>
            <w:r>
              <w:rPr>
                <w:lang w:val="en-US"/>
              </w:rPr>
              <w:t>155</w:t>
            </w:r>
          </w:p>
        </w:tc>
        <w:tc>
          <w:tcPr>
            <w:tcW w:w="1701" w:type="dxa"/>
          </w:tcPr>
          <w:p w14:paraId="394FE58C" w14:textId="79CE21F5" w:rsidR="004071B7" w:rsidRPr="002C6BCF" w:rsidRDefault="00A02E46" w:rsidP="00512113">
            <w:pPr>
              <w:rPr>
                <w:lang w:val="en-US"/>
              </w:rPr>
            </w:pPr>
            <w:r>
              <w:rPr>
                <w:lang w:val="en-US"/>
              </w:rPr>
              <w:t>3</w:t>
            </w:r>
            <w:r w:rsidR="003217AA">
              <w:rPr>
                <w:lang w:val="en-US"/>
              </w:rPr>
              <w:t>4</w:t>
            </w:r>
          </w:p>
        </w:tc>
        <w:tc>
          <w:tcPr>
            <w:tcW w:w="1701" w:type="dxa"/>
          </w:tcPr>
          <w:p w14:paraId="4925EB53" w14:textId="21C225F7" w:rsidR="004071B7" w:rsidRPr="002C6BCF" w:rsidRDefault="00A02E46" w:rsidP="00512113">
            <w:pPr>
              <w:rPr>
                <w:lang w:val="en-US"/>
              </w:rPr>
            </w:pPr>
            <w:r>
              <w:rPr>
                <w:lang w:val="en-US"/>
              </w:rPr>
              <w:t>44</w:t>
            </w:r>
          </w:p>
        </w:tc>
        <w:tc>
          <w:tcPr>
            <w:tcW w:w="1928" w:type="dxa"/>
          </w:tcPr>
          <w:p w14:paraId="4EC1A339" w14:textId="78812F28" w:rsidR="004071B7" w:rsidRPr="002C6BCF" w:rsidRDefault="00010807" w:rsidP="00512113">
            <w:pPr>
              <w:rPr>
                <w:lang w:val="en-US"/>
              </w:rPr>
            </w:pPr>
            <w:r>
              <w:rPr>
                <w:lang w:val="en-US"/>
              </w:rPr>
              <w:t>1</w:t>
            </w:r>
            <w:r w:rsidR="00A02E46">
              <w:rPr>
                <w:lang w:val="en-US"/>
              </w:rPr>
              <w:t>64</w:t>
            </w:r>
          </w:p>
        </w:tc>
      </w:tr>
      <w:tr w:rsidR="004071B7" w:rsidRPr="002C6BCF" w14:paraId="2C42692A" w14:textId="77777777" w:rsidTr="009A6690">
        <w:trPr>
          <w:trHeight w:val="308"/>
        </w:trPr>
        <w:tc>
          <w:tcPr>
            <w:tcW w:w="2972" w:type="dxa"/>
          </w:tcPr>
          <w:p w14:paraId="05F9E8BA" w14:textId="77777777" w:rsidR="004071B7" w:rsidRPr="002C6BCF" w:rsidRDefault="002C6BCF" w:rsidP="00512113">
            <w:pPr>
              <w:rPr>
                <w:lang w:val="en-US"/>
              </w:rPr>
            </w:pPr>
            <w:r w:rsidRPr="002C6BCF">
              <w:rPr>
                <w:lang w:val="en-US"/>
              </w:rPr>
              <w:t>Council issued Permits</w:t>
            </w:r>
          </w:p>
        </w:tc>
        <w:tc>
          <w:tcPr>
            <w:tcW w:w="1701" w:type="dxa"/>
          </w:tcPr>
          <w:p w14:paraId="5F61D8F2" w14:textId="1943FBD4" w:rsidR="004071B7" w:rsidRPr="002C6BCF" w:rsidRDefault="003217AA" w:rsidP="00512113">
            <w:pPr>
              <w:rPr>
                <w:lang w:val="en-US"/>
              </w:rPr>
            </w:pPr>
            <w:r>
              <w:rPr>
                <w:lang w:val="en-US"/>
              </w:rPr>
              <w:t>24</w:t>
            </w:r>
          </w:p>
        </w:tc>
        <w:tc>
          <w:tcPr>
            <w:tcW w:w="1701" w:type="dxa"/>
          </w:tcPr>
          <w:p w14:paraId="47CCB0A7" w14:textId="7EB698B7" w:rsidR="004071B7" w:rsidRPr="002C6BCF" w:rsidRDefault="00A02E46" w:rsidP="00512113">
            <w:pPr>
              <w:rPr>
                <w:lang w:val="en-US"/>
              </w:rPr>
            </w:pPr>
            <w:r>
              <w:rPr>
                <w:lang w:val="en-US"/>
              </w:rPr>
              <w:t>6</w:t>
            </w:r>
          </w:p>
        </w:tc>
        <w:tc>
          <w:tcPr>
            <w:tcW w:w="1701" w:type="dxa"/>
          </w:tcPr>
          <w:p w14:paraId="12A1D05C" w14:textId="56C3DDBD" w:rsidR="004071B7" w:rsidRPr="002C6BCF" w:rsidRDefault="00A02E46" w:rsidP="00512113">
            <w:pPr>
              <w:rPr>
                <w:lang w:val="en-US"/>
              </w:rPr>
            </w:pPr>
            <w:r>
              <w:rPr>
                <w:lang w:val="en-US"/>
              </w:rPr>
              <w:t>19</w:t>
            </w:r>
          </w:p>
        </w:tc>
        <w:tc>
          <w:tcPr>
            <w:tcW w:w="1928" w:type="dxa"/>
          </w:tcPr>
          <w:p w14:paraId="64C31D28" w14:textId="233FA8E6" w:rsidR="004071B7" w:rsidRPr="002C6BCF" w:rsidRDefault="00A02E46" w:rsidP="00512113">
            <w:pPr>
              <w:rPr>
                <w:lang w:val="en-US"/>
              </w:rPr>
            </w:pPr>
            <w:r>
              <w:rPr>
                <w:lang w:val="en-US"/>
              </w:rPr>
              <w:t>45</w:t>
            </w:r>
          </w:p>
        </w:tc>
      </w:tr>
      <w:tr w:rsidR="004071B7" w:rsidRPr="002C6BCF" w14:paraId="3834CABD" w14:textId="77777777" w:rsidTr="009A6690">
        <w:trPr>
          <w:trHeight w:val="326"/>
        </w:trPr>
        <w:tc>
          <w:tcPr>
            <w:tcW w:w="2972" w:type="dxa"/>
          </w:tcPr>
          <w:p w14:paraId="0AC93DBD" w14:textId="77777777" w:rsidR="004071B7" w:rsidRPr="002C6BCF" w:rsidRDefault="002C6BCF" w:rsidP="00512113">
            <w:pPr>
              <w:rPr>
                <w:lang w:val="en-US"/>
              </w:rPr>
            </w:pPr>
            <w:r w:rsidRPr="002C6BCF">
              <w:rPr>
                <w:lang w:val="en-US"/>
              </w:rPr>
              <w:t>Privately surveyed Certificates of Substantial Compliance</w:t>
            </w:r>
            <w:r w:rsidR="004071B7" w:rsidRPr="002C6BCF">
              <w:rPr>
                <w:lang w:val="en-US"/>
              </w:rPr>
              <w:t xml:space="preserve">  </w:t>
            </w:r>
          </w:p>
        </w:tc>
        <w:tc>
          <w:tcPr>
            <w:tcW w:w="1701" w:type="dxa"/>
          </w:tcPr>
          <w:p w14:paraId="65522817" w14:textId="5BCA9497" w:rsidR="004071B7" w:rsidRPr="002C6BCF" w:rsidRDefault="003217AA" w:rsidP="00512113">
            <w:pPr>
              <w:rPr>
                <w:lang w:val="en-US"/>
              </w:rPr>
            </w:pPr>
            <w:r>
              <w:rPr>
                <w:lang w:val="en-US"/>
              </w:rPr>
              <w:t>12</w:t>
            </w:r>
          </w:p>
        </w:tc>
        <w:tc>
          <w:tcPr>
            <w:tcW w:w="1701" w:type="dxa"/>
          </w:tcPr>
          <w:p w14:paraId="1BD8EF8C" w14:textId="2E1A2C63" w:rsidR="004071B7" w:rsidRPr="002C6BCF" w:rsidRDefault="00A02E46" w:rsidP="00512113">
            <w:pPr>
              <w:rPr>
                <w:lang w:val="en-US"/>
              </w:rPr>
            </w:pPr>
            <w:r>
              <w:rPr>
                <w:lang w:val="en-US"/>
              </w:rPr>
              <w:t>0</w:t>
            </w:r>
          </w:p>
        </w:tc>
        <w:tc>
          <w:tcPr>
            <w:tcW w:w="1701" w:type="dxa"/>
          </w:tcPr>
          <w:p w14:paraId="6C6A84A1" w14:textId="31B6EADF" w:rsidR="004071B7" w:rsidRPr="002C6BCF" w:rsidRDefault="00A02E46" w:rsidP="00512113">
            <w:pPr>
              <w:rPr>
                <w:lang w:val="en-US"/>
              </w:rPr>
            </w:pPr>
            <w:r>
              <w:rPr>
                <w:lang w:val="en-US"/>
              </w:rPr>
              <w:t>6</w:t>
            </w:r>
          </w:p>
        </w:tc>
        <w:tc>
          <w:tcPr>
            <w:tcW w:w="1928" w:type="dxa"/>
          </w:tcPr>
          <w:p w14:paraId="4D6F0C39" w14:textId="561427DD" w:rsidR="004071B7" w:rsidRPr="002C6BCF" w:rsidRDefault="00A02E46" w:rsidP="00512113">
            <w:pPr>
              <w:rPr>
                <w:lang w:val="en-US"/>
              </w:rPr>
            </w:pPr>
            <w:r>
              <w:rPr>
                <w:lang w:val="en-US"/>
              </w:rPr>
              <w:t>10</w:t>
            </w:r>
          </w:p>
        </w:tc>
      </w:tr>
      <w:tr w:rsidR="004071B7" w:rsidRPr="00517051" w14:paraId="012DAAEE" w14:textId="77777777" w:rsidTr="009A6690">
        <w:trPr>
          <w:trHeight w:val="308"/>
        </w:trPr>
        <w:tc>
          <w:tcPr>
            <w:tcW w:w="2972" w:type="dxa"/>
          </w:tcPr>
          <w:p w14:paraId="5C527AF1" w14:textId="77777777" w:rsidR="004071B7" w:rsidRPr="002C6BCF" w:rsidRDefault="002C6BCF" w:rsidP="002C6BCF">
            <w:pPr>
              <w:rPr>
                <w:lang w:val="en-US"/>
              </w:rPr>
            </w:pPr>
            <w:r w:rsidRPr="002C6BCF">
              <w:rPr>
                <w:lang w:val="en-US"/>
              </w:rPr>
              <w:t>Inspections</w:t>
            </w:r>
          </w:p>
        </w:tc>
        <w:tc>
          <w:tcPr>
            <w:tcW w:w="1701" w:type="dxa"/>
          </w:tcPr>
          <w:p w14:paraId="634357ED" w14:textId="4C52B66D" w:rsidR="004071B7" w:rsidRPr="002C6BCF" w:rsidRDefault="003217AA" w:rsidP="00512113">
            <w:pPr>
              <w:rPr>
                <w:lang w:val="en-US"/>
              </w:rPr>
            </w:pPr>
            <w:r>
              <w:rPr>
                <w:lang w:val="en-US"/>
              </w:rPr>
              <w:t>420</w:t>
            </w:r>
          </w:p>
        </w:tc>
        <w:tc>
          <w:tcPr>
            <w:tcW w:w="1701" w:type="dxa"/>
          </w:tcPr>
          <w:p w14:paraId="2990F9EA" w14:textId="119829EE" w:rsidR="004071B7" w:rsidRPr="002C6BCF" w:rsidRDefault="00A02E46" w:rsidP="00512113">
            <w:pPr>
              <w:rPr>
                <w:lang w:val="en-US"/>
              </w:rPr>
            </w:pPr>
            <w:r>
              <w:rPr>
                <w:lang w:val="en-US"/>
              </w:rPr>
              <w:t>787</w:t>
            </w:r>
          </w:p>
        </w:tc>
        <w:tc>
          <w:tcPr>
            <w:tcW w:w="1701" w:type="dxa"/>
          </w:tcPr>
          <w:p w14:paraId="39D03F2E" w14:textId="65B04D2A" w:rsidR="004071B7" w:rsidRPr="002C6BCF" w:rsidRDefault="00A02E46" w:rsidP="00512113">
            <w:pPr>
              <w:rPr>
                <w:lang w:val="en-US"/>
              </w:rPr>
            </w:pPr>
            <w:r>
              <w:rPr>
                <w:lang w:val="en-US"/>
              </w:rPr>
              <w:t>120</w:t>
            </w:r>
          </w:p>
        </w:tc>
        <w:tc>
          <w:tcPr>
            <w:tcW w:w="1928" w:type="dxa"/>
          </w:tcPr>
          <w:p w14:paraId="051491E5" w14:textId="75C6A44F" w:rsidR="004071B7" w:rsidRPr="002C6BCF" w:rsidRDefault="00A02E46" w:rsidP="00512113">
            <w:pPr>
              <w:rPr>
                <w:lang w:val="en-US"/>
              </w:rPr>
            </w:pPr>
            <w:r>
              <w:rPr>
                <w:lang w:val="en-US"/>
              </w:rPr>
              <w:t>38</w:t>
            </w:r>
            <w:r w:rsidR="00010807">
              <w:rPr>
                <w:lang w:val="en-US"/>
              </w:rPr>
              <w:t>3</w:t>
            </w:r>
          </w:p>
        </w:tc>
      </w:tr>
    </w:tbl>
    <w:p w14:paraId="50030A6E" w14:textId="77777777" w:rsidR="004071B7" w:rsidRPr="004071B7" w:rsidRDefault="004071B7" w:rsidP="00512113"/>
    <w:p w14:paraId="1FB410FB" w14:textId="77777777" w:rsidR="00AD3777" w:rsidRDefault="00AD3777" w:rsidP="00512113">
      <w:pPr>
        <w:rPr>
          <w:rFonts w:cstheme="minorHAnsi"/>
          <w:b/>
          <w:color w:val="5B9BD5" w:themeColor="accent1"/>
          <w:sz w:val="32"/>
        </w:rPr>
      </w:pPr>
    </w:p>
    <w:p w14:paraId="59FC2527" w14:textId="77777777" w:rsidR="004071B7" w:rsidRPr="002C6BCF" w:rsidRDefault="004071B7" w:rsidP="00512113">
      <w:pPr>
        <w:rPr>
          <w:b/>
          <w:color w:val="2F5496" w:themeColor="accent5" w:themeShade="BF"/>
          <w:sz w:val="56"/>
        </w:rPr>
      </w:pPr>
      <w:r w:rsidRPr="00010807">
        <w:rPr>
          <w:rFonts w:cstheme="minorHAnsi"/>
          <w:b/>
          <w:color w:val="5B9BD5" w:themeColor="accent1"/>
          <w:sz w:val="32"/>
        </w:rPr>
        <w:lastRenderedPageBreak/>
        <w:t>Plumbing</w:t>
      </w:r>
      <w:r w:rsidRPr="002C6BCF">
        <w:rPr>
          <w:rFonts w:cstheme="minorHAnsi"/>
          <w:b/>
          <w:color w:val="5B9BD5" w:themeColor="accent1"/>
          <w:sz w:val="32"/>
        </w:rPr>
        <w:t xml:space="preserve"> </w:t>
      </w:r>
    </w:p>
    <w:tbl>
      <w:tblPr>
        <w:tblStyle w:val="TableGrid"/>
        <w:tblW w:w="0" w:type="auto"/>
        <w:tblLayout w:type="fixed"/>
        <w:tblLook w:val="04A0" w:firstRow="1" w:lastRow="0" w:firstColumn="1" w:lastColumn="0" w:noHBand="0" w:noVBand="1"/>
      </w:tblPr>
      <w:tblGrid>
        <w:gridCol w:w="3512"/>
        <w:gridCol w:w="1413"/>
        <w:gridCol w:w="1475"/>
        <w:gridCol w:w="1591"/>
        <w:gridCol w:w="1932"/>
      </w:tblGrid>
      <w:tr w:rsidR="004071B7" w:rsidRPr="002C6BCF" w14:paraId="4CA59204" w14:textId="77777777" w:rsidTr="001A52C8">
        <w:trPr>
          <w:trHeight w:val="331"/>
        </w:trPr>
        <w:tc>
          <w:tcPr>
            <w:tcW w:w="3512" w:type="dxa"/>
            <w:shd w:val="clear" w:color="auto" w:fill="D9D9D9" w:themeFill="background1" w:themeFillShade="D9"/>
          </w:tcPr>
          <w:p w14:paraId="392A3D4F" w14:textId="77777777" w:rsidR="004071B7" w:rsidRPr="002C6BCF" w:rsidRDefault="004071B7" w:rsidP="00512113">
            <w:pPr>
              <w:rPr>
                <w:b/>
                <w:lang w:val="en-US"/>
              </w:rPr>
            </w:pPr>
            <w:r w:rsidRPr="002C6BCF">
              <w:rPr>
                <w:b/>
                <w:lang w:val="en-US"/>
              </w:rPr>
              <w:t>Description</w:t>
            </w:r>
          </w:p>
        </w:tc>
        <w:tc>
          <w:tcPr>
            <w:tcW w:w="1413" w:type="dxa"/>
            <w:shd w:val="clear" w:color="auto" w:fill="D9D9D9" w:themeFill="background1" w:themeFillShade="D9"/>
          </w:tcPr>
          <w:p w14:paraId="247EC802" w14:textId="24010795" w:rsidR="004071B7" w:rsidRPr="002C6BCF" w:rsidRDefault="003217AA" w:rsidP="00512113">
            <w:pPr>
              <w:rPr>
                <w:b/>
                <w:lang w:val="en-US"/>
              </w:rPr>
            </w:pPr>
            <w:r>
              <w:rPr>
                <w:b/>
                <w:lang w:val="en-US"/>
              </w:rPr>
              <w:t>Previous Year Total</w:t>
            </w:r>
          </w:p>
        </w:tc>
        <w:tc>
          <w:tcPr>
            <w:tcW w:w="1475" w:type="dxa"/>
            <w:shd w:val="clear" w:color="auto" w:fill="D9D9D9" w:themeFill="background1" w:themeFillShade="D9"/>
          </w:tcPr>
          <w:p w14:paraId="2ECBB311" w14:textId="224FB454" w:rsidR="004071B7" w:rsidRPr="002C6BCF" w:rsidRDefault="003217AA" w:rsidP="00512113">
            <w:pPr>
              <w:rPr>
                <w:b/>
                <w:lang w:val="en-US"/>
              </w:rPr>
            </w:pPr>
            <w:r>
              <w:rPr>
                <w:b/>
                <w:lang w:val="en-US"/>
              </w:rPr>
              <w:t>Q</w:t>
            </w:r>
            <w:r w:rsidR="00A02E46">
              <w:rPr>
                <w:b/>
                <w:lang w:val="en-US"/>
              </w:rPr>
              <w:t>3 Mar 25</w:t>
            </w:r>
          </w:p>
        </w:tc>
        <w:tc>
          <w:tcPr>
            <w:tcW w:w="1591" w:type="dxa"/>
            <w:shd w:val="clear" w:color="auto" w:fill="D9D9D9" w:themeFill="background1" w:themeFillShade="D9"/>
          </w:tcPr>
          <w:p w14:paraId="57A171CF" w14:textId="7242ED1F" w:rsidR="004071B7" w:rsidRPr="002C6BCF" w:rsidRDefault="00F41DFC" w:rsidP="00512113">
            <w:pPr>
              <w:rPr>
                <w:b/>
                <w:lang w:val="en-US"/>
              </w:rPr>
            </w:pPr>
            <w:r>
              <w:rPr>
                <w:b/>
                <w:lang w:val="en-US"/>
              </w:rPr>
              <w:t>Q</w:t>
            </w:r>
            <w:r w:rsidR="00A02E46">
              <w:rPr>
                <w:b/>
                <w:lang w:val="en-US"/>
              </w:rPr>
              <w:t>4 Jun</w:t>
            </w:r>
            <w:r w:rsidR="00010807">
              <w:rPr>
                <w:b/>
                <w:lang w:val="en-US"/>
              </w:rPr>
              <w:t xml:space="preserve"> 25</w:t>
            </w:r>
          </w:p>
        </w:tc>
        <w:tc>
          <w:tcPr>
            <w:tcW w:w="1932" w:type="dxa"/>
            <w:shd w:val="clear" w:color="auto" w:fill="D9D9D9" w:themeFill="background1" w:themeFillShade="D9"/>
          </w:tcPr>
          <w:p w14:paraId="6797FBD9" w14:textId="77777777" w:rsidR="004071B7" w:rsidRPr="002C6BCF" w:rsidRDefault="004071B7" w:rsidP="00512113">
            <w:pPr>
              <w:rPr>
                <w:b/>
                <w:lang w:val="en-US"/>
              </w:rPr>
            </w:pPr>
            <w:r w:rsidRPr="002C6BCF">
              <w:rPr>
                <w:b/>
                <w:lang w:val="en-US"/>
              </w:rPr>
              <w:t>Year to Date</w:t>
            </w:r>
          </w:p>
        </w:tc>
      </w:tr>
      <w:tr w:rsidR="004071B7" w:rsidRPr="002C6BCF" w14:paraId="38292700" w14:textId="77777777" w:rsidTr="004071B7">
        <w:trPr>
          <w:trHeight w:val="313"/>
        </w:trPr>
        <w:tc>
          <w:tcPr>
            <w:tcW w:w="3512" w:type="dxa"/>
          </w:tcPr>
          <w:p w14:paraId="06DF89A9" w14:textId="77777777" w:rsidR="004071B7" w:rsidRPr="002C6BCF" w:rsidRDefault="004071B7" w:rsidP="00512113">
            <w:pPr>
              <w:rPr>
                <w:lang w:val="en-US"/>
              </w:rPr>
            </w:pPr>
            <w:r w:rsidRPr="002C6BCF">
              <w:rPr>
                <w:lang w:val="en-US"/>
              </w:rPr>
              <w:t>CoLC/Permit:</w:t>
            </w:r>
          </w:p>
        </w:tc>
        <w:tc>
          <w:tcPr>
            <w:tcW w:w="1413" w:type="dxa"/>
          </w:tcPr>
          <w:p w14:paraId="48B0C294" w14:textId="77777777" w:rsidR="004071B7" w:rsidRPr="002C6BCF" w:rsidRDefault="004071B7" w:rsidP="00512113">
            <w:pPr>
              <w:rPr>
                <w:lang w:val="en-US"/>
              </w:rPr>
            </w:pPr>
          </w:p>
        </w:tc>
        <w:tc>
          <w:tcPr>
            <w:tcW w:w="1475" w:type="dxa"/>
          </w:tcPr>
          <w:p w14:paraId="40258BB8" w14:textId="77777777" w:rsidR="004071B7" w:rsidRPr="002C6BCF" w:rsidRDefault="004071B7" w:rsidP="00512113">
            <w:pPr>
              <w:rPr>
                <w:lang w:val="en-US"/>
              </w:rPr>
            </w:pPr>
          </w:p>
        </w:tc>
        <w:tc>
          <w:tcPr>
            <w:tcW w:w="1591" w:type="dxa"/>
          </w:tcPr>
          <w:p w14:paraId="7B6DF785" w14:textId="77777777" w:rsidR="004071B7" w:rsidRPr="002C6BCF" w:rsidRDefault="004071B7" w:rsidP="00512113">
            <w:pPr>
              <w:rPr>
                <w:lang w:val="en-US"/>
              </w:rPr>
            </w:pPr>
          </w:p>
        </w:tc>
        <w:tc>
          <w:tcPr>
            <w:tcW w:w="1932" w:type="dxa"/>
          </w:tcPr>
          <w:p w14:paraId="44BD95D0" w14:textId="77777777" w:rsidR="004071B7" w:rsidRPr="002C6BCF" w:rsidRDefault="004071B7" w:rsidP="00512113">
            <w:pPr>
              <w:rPr>
                <w:lang w:val="en-US"/>
              </w:rPr>
            </w:pPr>
          </w:p>
        </w:tc>
      </w:tr>
      <w:tr w:rsidR="004071B7" w:rsidRPr="002C6BCF" w14:paraId="77347989" w14:textId="77777777" w:rsidTr="004071B7">
        <w:trPr>
          <w:trHeight w:val="331"/>
        </w:trPr>
        <w:tc>
          <w:tcPr>
            <w:tcW w:w="3512" w:type="dxa"/>
          </w:tcPr>
          <w:p w14:paraId="1DCA0E0F" w14:textId="77777777" w:rsidR="004071B7" w:rsidRPr="002C6BCF" w:rsidRDefault="004071B7" w:rsidP="00512113">
            <w:pPr>
              <w:ind w:left="306"/>
              <w:rPr>
                <w:lang w:val="en-US"/>
              </w:rPr>
            </w:pPr>
            <w:r w:rsidRPr="002C6BCF">
              <w:rPr>
                <w:lang w:val="en-US"/>
              </w:rPr>
              <w:t>West Tamar Council</w:t>
            </w:r>
          </w:p>
        </w:tc>
        <w:tc>
          <w:tcPr>
            <w:tcW w:w="1413" w:type="dxa"/>
          </w:tcPr>
          <w:p w14:paraId="6B8A0DDE" w14:textId="05682BC8" w:rsidR="004071B7" w:rsidRPr="002C6BCF" w:rsidRDefault="003217AA" w:rsidP="00512113">
            <w:pPr>
              <w:rPr>
                <w:lang w:val="en-US"/>
              </w:rPr>
            </w:pPr>
            <w:r>
              <w:rPr>
                <w:lang w:val="en-US"/>
              </w:rPr>
              <w:t>191</w:t>
            </w:r>
          </w:p>
        </w:tc>
        <w:tc>
          <w:tcPr>
            <w:tcW w:w="1475" w:type="dxa"/>
          </w:tcPr>
          <w:p w14:paraId="2A42F53C" w14:textId="120337BD" w:rsidR="004071B7" w:rsidRPr="002C6BCF" w:rsidRDefault="00A02E46" w:rsidP="00512113">
            <w:pPr>
              <w:rPr>
                <w:lang w:val="en-US"/>
              </w:rPr>
            </w:pPr>
            <w:r>
              <w:rPr>
                <w:lang w:val="en-US"/>
              </w:rPr>
              <w:t>35</w:t>
            </w:r>
          </w:p>
        </w:tc>
        <w:tc>
          <w:tcPr>
            <w:tcW w:w="1591" w:type="dxa"/>
          </w:tcPr>
          <w:p w14:paraId="65C6D4BD" w14:textId="7F5FE602" w:rsidR="004071B7" w:rsidRPr="002C6BCF" w:rsidRDefault="00010807" w:rsidP="00512113">
            <w:pPr>
              <w:rPr>
                <w:lang w:val="en-US"/>
              </w:rPr>
            </w:pPr>
            <w:r>
              <w:rPr>
                <w:lang w:val="en-US"/>
              </w:rPr>
              <w:t>3</w:t>
            </w:r>
            <w:r w:rsidR="00A02E46">
              <w:rPr>
                <w:lang w:val="en-US"/>
              </w:rPr>
              <w:t>9</w:t>
            </w:r>
          </w:p>
        </w:tc>
        <w:tc>
          <w:tcPr>
            <w:tcW w:w="1932" w:type="dxa"/>
          </w:tcPr>
          <w:p w14:paraId="17DC3D9D" w14:textId="2157ABEA" w:rsidR="004071B7" w:rsidRPr="002C6BCF" w:rsidRDefault="00010807" w:rsidP="00010807">
            <w:pPr>
              <w:tabs>
                <w:tab w:val="center" w:pos="858"/>
              </w:tabs>
              <w:rPr>
                <w:lang w:val="en-US"/>
              </w:rPr>
            </w:pPr>
            <w:r>
              <w:rPr>
                <w:lang w:val="en-US"/>
              </w:rPr>
              <w:t>1</w:t>
            </w:r>
            <w:r w:rsidR="00A02E46">
              <w:rPr>
                <w:lang w:val="en-US"/>
              </w:rPr>
              <w:t>67</w:t>
            </w:r>
            <w:r>
              <w:rPr>
                <w:lang w:val="en-US"/>
              </w:rPr>
              <w:tab/>
            </w:r>
          </w:p>
        </w:tc>
      </w:tr>
      <w:tr w:rsidR="004071B7" w:rsidRPr="002C6BCF" w14:paraId="51AEDD73" w14:textId="77777777" w:rsidTr="004071B7">
        <w:trPr>
          <w:trHeight w:val="313"/>
        </w:trPr>
        <w:tc>
          <w:tcPr>
            <w:tcW w:w="3512" w:type="dxa"/>
          </w:tcPr>
          <w:p w14:paraId="3327843E" w14:textId="77777777" w:rsidR="004071B7" w:rsidRPr="002C6BCF" w:rsidRDefault="004071B7" w:rsidP="00512113">
            <w:pPr>
              <w:ind w:firstLine="306"/>
              <w:rPr>
                <w:lang w:val="en-US"/>
              </w:rPr>
            </w:pPr>
            <w:r w:rsidRPr="002C6BCF">
              <w:rPr>
                <w:lang w:val="en-US"/>
              </w:rPr>
              <w:t>Dorset Council</w:t>
            </w:r>
          </w:p>
        </w:tc>
        <w:tc>
          <w:tcPr>
            <w:tcW w:w="1413" w:type="dxa"/>
          </w:tcPr>
          <w:p w14:paraId="0E090196" w14:textId="34CFF7F7" w:rsidR="004071B7" w:rsidRPr="002C6BCF" w:rsidRDefault="003217AA" w:rsidP="00512113">
            <w:pPr>
              <w:rPr>
                <w:lang w:val="en-US"/>
              </w:rPr>
            </w:pPr>
            <w:r>
              <w:rPr>
                <w:lang w:val="en-US"/>
              </w:rPr>
              <w:t>52</w:t>
            </w:r>
          </w:p>
        </w:tc>
        <w:tc>
          <w:tcPr>
            <w:tcW w:w="1475" w:type="dxa"/>
          </w:tcPr>
          <w:p w14:paraId="0A8EA0C7" w14:textId="74E867B1" w:rsidR="004071B7" w:rsidRPr="002C6BCF" w:rsidRDefault="00A02E46" w:rsidP="00512113">
            <w:pPr>
              <w:rPr>
                <w:lang w:val="en-US"/>
              </w:rPr>
            </w:pPr>
            <w:r>
              <w:rPr>
                <w:lang w:val="en-US"/>
              </w:rPr>
              <w:t>7</w:t>
            </w:r>
          </w:p>
        </w:tc>
        <w:tc>
          <w:tcPr>
            <w:tcW w:w="1591" w:type="dxa"/>
          </w:tcPr>
          <w:p w14:paraId="1CBA9822" w14:textId="51E248B9" w:rsidR="004071B7" w:rsidRPr="002C6BCF" w:rsidRDefault="00A02E46" w:rsidP="00512113">
            <w:pPr>
              <w:rPr>
                <w:lang w:val="en-US"/>
              </w:rPr>
            </w:pPr>
            <w:r>
              <w:rPr>
                <w:lang w:val="en-US"/>
              </w:rPr>
              <w:t>9</w:t>
            </w:r>
          </w:p>
        </w:tc>
        <w:tc>
          <w:tcPr>
            <w:tcW w:w="1932" w:type="dxa"/>
          </w:tcPr>
          <w:p w14:paraId="3D6B1FC7" w14:textId="4554F32E" w:rsidR="004071B7" w:rsidRPr="002C6BCF" w:rsidRDefault="00A02E46" w:rsidP="00512113">
            <w:pPr>
              <w:rPr>
                <w:lang w:val="en-US"/>
              </w:rPr>
            </w:pPr>
            <w:r>
              <w:rPr>
                <w:lang w:val="en-US"/>
              </w:rPr>
              <w:t>40</w:t>
            </w:r>
          </w:p>
        </w:tc>
      </w:tr>
      <w:tr w:rsidR="004071B7" w:rsidRPr="002C6BCF" w14:paraId="25BCDE1E" w14:textId="77777777" w:rsidTr="004071B7">
        <w:trPr>
          <w:trHeight w:val="331"/>
        </w:trPr>
        <w:tc>
          <w:tcPr>
            <w:tcW w:w="3512" w:type="dxa"/>
          </w:tcPr>
          <w:p w14:paraId="3C725B8B" w14:textId="77777777" w:rsidR="004071B7" w:rsidRPr="002C6BCF" w:rsidRDefault="004071B7" w:rsidP="00512113">
            <w:pPr>
              <w:ind w:firstLine="306"/>
              <w:rPr>
                <w:lang w:val="en-US"/>
              </w:rPr>
            </w:pPr>
            <w:r w:rsidRPr="002C6BCF">
              <w:rPr>
                <w:lang w:val="en-US"/>
              </w:rPr>
              <w:t>George Town Council</w:t>
            </w:r>
          </w:p>
        </w:tc>
        <w:tc>
          <w:tcPr>
            <w:tcW w:w="1413" w:type="dxa"/>
          </w:tcPr>
          <w:p w14:paraId="0A2ECA60" w14:textId="4B032E37" w:rsidR="004071B7" w:rsidRPr="002C6BCF" w:rsidRDefault="003217AA" w:rsidP="00512113">
            <w:pPr>
              <w:rPr>
                <w:lang w:val="en-US"/>
              </w:rPr>
            </w:pPr>
            <w:r>
              <w:rPr>
                <w:lang w:val="en-US"/>
              </w:rPr>
              <w:t>243</w:t>
            </w:r>
          </w:p>
        </w:tc>
        <w:tc>
          <w:tcPr>
            <w:tcW w:w="1475" w:type="dxa"/>
          </w:tcPr>
          <w:p w14:paraId="40168769" w14:textId="0CB30152" w:rsidR="004071B7" w:rsidRPr="002C6BCF" w:rsidRDefault="00A02E46" w:rsidP="00512113">
            <w:pPr>
              <w:rPr>
                <w:lang w:val="en-US"/>
              </w:rPr>
            </w:pPr>
            <w:r>
              <w:rPr>
                <w:lang w:val="en-US"/>
              </w:rPr>
              <w:t>2</w:t>
            </w:r>
            <w:r w:rsidR="00010807">
              <w:rPr>
                <w:lang w:val="en-US"/>
              </w:rPr>
              <w:t>8</w:t>
            </w:r>
          </w:p>
        </w:tc>
        <w:tc>
          <w:tcPr>
            <w:tcW w:w="1591" w:type="dxa"/>
          </w:tcPr>
          <w:p w14:paraId="3B55AC60" w14:textId="0EE6BEC1" w:rsidR="004071B7" w:rsidRPr="002C6BCF" w:rsidRDefault="00010807" w:rsidP="00512113">
            <w:pPr>
              <w:rPr>
                <w:lang w:val="en-US"/>
              </w:rPr>
            </w:pPr>
            <w:r>
              <w:rPr>
                <w:lang w:val="en-US"/>
              </w:rPr>
              <w:t>2</w:t>
            </w:r>
            <w:r w:rsidR="00A02E46">
              <w:rPr>
                <w:lang w:val="en-US"/>
              </w:rPr>
              <w:t>3</w:t>
            </w:r>
          </w:p>
        </w:tc>
        <w:tc>
          <w:tcPr>
            <w:tcW w:w="1932" w:type="dxa"/>
          </w:tcPr>
          <w:p w14:paraId="60C2A18F" w14:textId="4317D1F9" w:rsidR="004071B7" w:rsidRPr="002C6BCF" w:rsidRDefault="00A02E46" w:rsidP="00512113">
            <w:pPr>
              <w:rPr>
                <w:lang w:val="en-US"/>
              </w:rPr>
            </w:pPr>
            <w:r>
              <w:rPr>
                <w:lang w:val="en-US"/>
              </w:rPr>
              <w:t>94</w:t>
            </w:r>
          </w:p>
        </w:tc>
      </w:tr>
      <w:tr w:rsidR="004071B7" w:rsidRPr="002C6BCF" w14:paraId="717E142D" w14:textId="77777777" w:rsidTr="004071B7">
        <w:trPr>
          <w:trHeight w:val="313"/>
        </w:trPr>
        <w:tc>
          <w:tcPr>
            <w:tcW w:w="3512" w:type="dxa"/>
          </w:tcPr>
          <w:p w14:paraId="59A1DF57" w14:textId="77777777" w:rsidR="004071B7" w:rsidRPr="002C6BCF" w:rsidRDefault="004071B7" w:rsidP="00512113">
            <w:pPr>
              <w:ind w:firstLine="306"/>
              <w:rPr>
                <w:lang w:val="en-US"/>
              </w:rPr>
            </w:pPr>
            <w:r w:rsidRPr="002C6BCF">
              <w:rPr>
                <w:lang w:val="en-US"/>
              </w:rPr>
              <w:t>Flinders Island Council</w:t>
            </w:r>
          </w:p>
        </w:tc>
        <w:tc>
          <w:tcPr>
            <w:tcW w:w="1413" w:type="dxa"/>
          </w:tcPr>
          <w:p w14:paraId="32020085" w14:textId="5526D3B0" w:rsidR="004071B7" w:rsidRPr="002C6BCF" w:rsidRDefault="003217AA" w:rsidP="00512113">
            <w:pPr>
              <w:rPr>
                <w:lang w:val="en-US"/>
              </w:rPr>
            </w:pPr>
            <w:r>
              <w:rPr>
                <w:lang w:val="en-US"/>
              </w:rPr>
              <w:t>12</w:t>
            </w:r>
          </w:p>
        </w:tc>
        <w:tc>
          <w:tcPr>
            <w:tcW w:w="1475" w:type="dxa"/>
          </w:tcPr>
          <w:p w14:paraId="11DAC815" w14:textId="0B003B99" w:rsidR="004071B7" w:rsidRPr="002C6BCF" w:rsidRDefault="00A02E46" w:rsidP="00512113">
            <w:pPr>
              <w:rPr>
                <w:lang w:val="en-US"/>
              </w:rPr>
            </w:pPr>
            <w:r>
              <w:rPr>
                <w:lang w:val="en-US"/>
              </w:rPr>
              <w:t>5</w:t>
            </w:r>
          </w:p>
        </w:tc>
        <w:tc>
          <w:tcPr>
            <w:tcW w:w="1591" w:type="dxa"/>
          </w:tcPr>
          <w:p w14:paraId="113A9856" w14:textId="523C7135" w:rsidR="004071B7" w:rsidRPr="002C6BCF" w:rsidRDefault="00A02E46" w:rsidP="00512113">
            <w:pPr>
              <w:rPr>
                <w:lang w:val="en-US"/>
              </w:rPr>
            </w:pPr>
            <w:r>
              <w:rPr>
                <w:lang w:val="en-US"/>
              </w:rPr>
              <w:t>6</w:t>
            </w:r>
          </w:p>
        </w:tc>
        <w:tc>
          <w:tcPr>
            <w:tcW w:w="1932" w:type="dxa"/>
          </w:tcPr>
          <w:p w14:paraId="0FF2D265" w14:textId="1EC764B8" w:rsidR="004071B7" w:rsidRPr="002C6BCF" w:rsidRDefault="00010807" w:rsidP="00512113">
            <w:pPr>
              <w:rPr>
                <w:lang w:val="en-US"/>
              </w:rPr>
            </w:pPr>
            <w:r>
              <w:rPr>
                <w:lang w:val="en-US"/>
              </w:rPr>
              <w:t>1</w:t>
            </w:r>
            <w:r w:rsidR="00A02E46">
              <w:rPr>
                <w:lang w:val="en-US"/>
              </w:rPr>
              <w:t>8</w:t>
            </w:r>
          </w:p>
        </w:tc>
      </w:tr>
      <w:tr w:rsidR="004071B7" w:rsidRPr="002C6BCF" w14:paraId="32748641" w14:textId="77777777" w:rsidTr="004071B7">
        <w:trPr>
          <w:trHeight w:val="331"/>
        </w:trPr>
        <w:tc>
          <w:tcPr>
            <w:tcW w:w="3512" w:type="dxa"/>
          </w:tcPr>
          <w:p w14:paraId="0CD8F7FD" w14:textId="77777777" w:rsidR="004071B7" w:rsidRPr="002C6BCF" w:rsidRDefault="004071B7" w:rsidP="00512113">
            <w:pPr>
              <w:rPr>
                <w:lang w:val="en-US"/>
              </w:rPr>
            </w:pPr>
            <w:r w:rsidRPr="002C6BCF">
              <w:rPr>
                <w:lang w:val="en-US"/>
              </w:rPr>
              <w:t>Inspections:</w:t>
            </w:r>
          </w:p>
        </w:tc>
        <w:tc>
          <w:tcPr>
            <w:tcW w:w="1413" w:type="dxa"/>
          </w:tcPr>
          <w:p w14:paraId="7AAE5F47" w14:textId="77777777" w:rsidR="004071B7" w:rsidRPr="002C6BCF" w:rsidRDefault="004071B7" w:rsidP="00512113">
            <w:pPr>
              <w:rPr>
                <w:lang w:val="en-US"/>
              </w:rPr>
            </w:pPr>
          </w:p>
        </w:tc>
        <w:tc>
          <w:tcPr>
            <w:tcW w:w="1475" w:type="dxa"/>
          </w:tcPr>
          <w:p w14:paraId="0E8A13BE" w14:textId="77777777" w:rsidR="004071B7" w:rsidRPr="002C6BCF" w:rsidRDefault="004071B7" w:rsidP="00512113">
            <w:pPr>
              <w:rPr>
                <w:lang w:val="en-US"/>
              </w:rPr>
            </w:pPr>
          </w:p>
        </w:tc>
        <w:tc>
          <w:tcPr>
            <w:tcW w:w="1591" w:type="dxa"/>
          </w:tcPr>
          <w:p w14:paraId="622417B2" w14:textId="77777777" w:rsidR="004071B7" w:rsidRPr="002C6BCF" w:rsidRDefault="004071B7" w:rsidP="00512113">
            <w:pPr>
              <w:rPr>
                <w:lang w:val="en-US"/>
              </w:rPr>
            </w:pPr>
          </w:p>
        </w:tc>
        <w:tc>
          <w:tcPr>
            <w:tcW w:w="1932" w:type="dxa"/>
          </w:tcPr>
          <w:p w14:paraId="1DADDFEF" w14:textId="77777777" w:rsidR="004071B7" w:rsidRPr="002C6BCF" w:rsidRDefault="004071B7" w:rsidP="00512113">
            <w:pPr>
              <w:rPr>
                <w:lang w:val="en-US"/>
              </w:rPr>
            </w:pPr>
          </w:p>
        </w:tc>
      </w:tr>
      <w:tr w:rsidR="004071B7" w:rsidRPr="002C6BCF" w14:paraId="33014C9B" w14:textId="77777777" w:rsidTr="004071B7">
        <w:trPr>
          <w:trHeight w:val="331"/>
        </w:trPr>
        <w:tc>
          <w:tcPr>
            <w:tcW w:w="3512" w:type="dxa"/>
          </w:tcPr>
          <w:p w14:paraId="3B4F2875" w14:textId="77777777" w:rsidR="004071B7" w:rsidRPr="002C6BCF" w:rsidRDefault="004071B7" w:rsidP="00512113">
            <w:pPr>
              <w:ind w:firstLine="306"/>
              <w:rPr>
                <w:lang w:val="en-US"/>
              </w:rPr>
            </w:pPr>
            <w:r w:rsidRPr="002C6BCF">
              <w:rPr>
                <w:lang w:val="en-US"/>
              </w:rPr>
              <w:t>West Tamar Council</w:t>
            </w:r>
          </w:p>
        </w:tc>
        <w:tc>
          <w:tcPr>
            <w:tcW w:w="1413" w:type="dxa"/>
          </w:tcPr>
          <w:p w14:paraId="66CFD6DC" w14:textId="72008194" w:rsidR="004071B7" w:rsidRPr="002C6BCF" w:rsidRDefault="003217AA" w:rsidP="00512113">
            <w:pPr>
              <w:rPr>
                <w:lang w:val="en-US"/>
              </w:rPr>
            </w:pPr>
            <w:r>
              <w:rPr>
                <w:lang w:val="en-US"/>
              </w:rPr>
              <w:t>718</w:t>
            </w:r>
          </w:p>
        </w:tc>
        <w:tc>
          <w:tcPr>
            <w:tcW w:w="1475" w:type="dxa"/>
          </w:tcPr>
          <w:p w14:paraId="4E72A544" w14:textId="02D7F24D" w:rsidR="004071B7" w:rsidRPr="002C6BCF" w:rsidRDefault="003217AA" w:rsidP="00512113">
            <w:pPr>
              <w:rPr>
                <w:lang w:val="en-US"/>
              </w:rPr>
            </w:pPr>
            <w:r>
              <w:rPr>
                <w:lang w:val="en-US"/>
              </w:rPr>
              <w:t>1</w:t>
            </w:r>
            <w:r w:rsidR="00A02E46">
              <w:rPr>
                <w:lang w:val="en-US"/>
              </w:rPr>
              <w:t>58</w:t>
            </w:r>
          </w:p>
        </w:tc>
        <w:tc>
          <w:tcPr>
            <w:tcW w:w="1591" w:type="dxa"/>
          </w:tcPr>
          <w:p w14:paraId="1F3AF866" w14:textId="0E37AB91" w:rsidR="004071B7" w:rsidRPr="002C6BCF" w:rsidRDefault="00010807" w:rsidP="00512113">
            <w:pPr>
              <w:rPr>
                <w:lang w:val="en-US"/>
              </w:rPr>
            </w:pPr>
            <w:r>
              <w:rPr>
                <w:lang w:val="en-US"/>
              </w:rPr>
              <w:t>1</w:t>
            </w:r>
            <w:r w:rsidR="00A02E46">
              <w:rPr>
                <w:lang w:val="en-US"/>
              </w:rPr>
              <w:t>30</w:t>
            </w:r>
          </w:p>
        </w:tc>
        <w:tc>
          <w:tcPr>
            <w:tcW w:w="1932" w:type="dxa"/>
          </w:tcPr>
          <w:p w14:paraId="34581A9A" w14:textId="3A8B0B39" w:rsidR="004071B7" w:rsidRPr="002C6BCF" w:rsidRDefault="00A02E46" w:rsidP="00512113">
            <w:pPr>
              <w:rPr>
                <w:lang w:val="en-US"/>
              </w:rPr>
            </w:pPr>
            <w:r>
              <w:rPr>
                <w:lang w:val="en-US"/>
              </w:rPr>
              <w:t>55</w:t>
            </w:r>
            <w:r w:rsidR="00010807">
              <w:rPr>
                <w:lang w:val="en-US"/>
              </w:rPr>
              <w:t>0</w:t>
            </w:r>
          </w:p>
        </w:tc>
      </w:tr>
      <w:tr w:rsidR="004071B7" w:rsidRPr="002C6BCF" w14:paraId="22E803A2" w14:textId="77777777" w:rsidTr="003217AA">
        <w:trPr>
          <w:trHeight w:val="70"/>
        </w:trPr>
        <w:tc>
          <w:tcPr>
            <w:tcW w:w="3512" w:type="dxa"/>
          </w:tcPr>
          <w:p w14:paraId="53E494CC" w14:textId="77777777" w:rsidR="004071B7" w:rsidRPr="002C6BCF" w:rsidRDefault="004071B7" w:rsidP="00512113">
            <w:pPr>
              <w:ind w:firstLine="306"/>
              <w:rPr>
                <w:lang w:val="en-US"/>
              </w:rPr>
            </w:pPr>
            <w:r w:rsidRPr="002C6BCF">
              <w:rPr>
                <w:lang w:val="en-US"/>
              </w:rPr>
              <w:t>Dorset Council</w:t>
            </w:r>
          </w:p>
        </w:tc>
        <w:tc>
          <w:tcPr>
            <w:tcW w:w="1413" w:type="dxa"/>
          </w:tcPr>
          <w:p w14:paraId="032D42AF" w14:textId="5014A611" w:rsidR="004071B7" w:rsidRPr="002C6BCF" w:rsidRDefault="003217AA" w:rsidP="00512113">
            <w:pPr>
              <w:rPr>
                <w:lang w:val="en-US"/>
              </w:rPr>
            </w:pPr>
            <w:r>
              <w:rPr>
                <w:lang w:val="en-US"/>
              </w:rPr>
              <w:t>87</w:t>
            </w:r>
          </w:p>
        </w:tc>
        <w:tc>
          <w:tcPr>
            <w:tcW w:w="1475" w:type="dxa"/>
          </w:tcPr>
          <w:p w14:paraId="7A63EE9D" w14:textId="53A611EB" w:rsidR="004071B7" w:rsidRPr="002C6BCF" w:rsidRDefault="00A02E46" w:rsidP="00512113">
            <w:pPr>
              <w:rPr>
                <w:lang w:val="en-US"/>
              </w:rPr>
            </w:pPr>
            <w:r>
              <w:rPr>
                <w:lang w:val="en-US"/>
              </w:rPr>
              <w:t>16</w:t>
            </w:r>
          </w:p>
        </w:tc>
        <w:tc>
          <w:tcPr>
            <w:tcW w:w="1591" w:type="dxa"/>
          </w:tcPr>
          <w:p w14:paraId="66C60255" w14:textId="68D77A1E" w:rsidR="004071B7" w:rsidRPr="002C6BCF" w:rsidRDefault="00010807" w:rsidP="00512113">
            <w:pPr>
              <w:rPr>
                <w:lang w:val="en-US"/>
              </w:rPr>
            </w:pPr>
            <w:r>
              <w:rPr>
                <w:lang w:val="en-US"/>
              </w:rPr>
              <w:t>1</w:t>
            </w:r>
            <w:r w:rsidR="00A02E46">
              <w:rPr>
                <w:lang w:val="en-US"/>
              </w:rPr>
              <w:t>3</w:t>
            </w:r>
          </w:p>
        </w:tc>
        <w:tc>
          <w:tcPr>
            <w:tcW w:w="1932" w:type="dxa"/>
          </w:tcPr>
          <w:p w14:paraId="55546D0A" w14:textId="521E901E" w:rsidR="004071B7" w:rsidRPr="002C6BCF" w:rsidRDefault="00A02E46" w:rsidP="00512113">
            <w:pPr>
              <w:rPr>
                <w:lang w:val="en-US"/>
              </w:rPr>
            </w:pPr>
            <w:r>
              <w:rPr>
                <w:lang w:val="en-US"/>
              </w:rPr>
              <w:t>68</w:t>
            </w:r>
          </w:p>
        </w:tc>
      </w:tr>
      <w:tr w:rsidR="004071B7" w:rsidRPr="002C6BCF" w14:paraId="07E8E970" w14:textId="77777777" w:rsidTr="004071B7">
        <w:trPr>
          <w:trHeight w:val="331"/>
        </w:trPr>
        <w:tc>
          <w:tcPr>
            <w:tcW w:w="3512" w:type="dxa"/>
          </w:tcPr>
          <w:p w14:paraId="39E02004" w14:textId="77777777" w:rsidR="004071B7" w:rsidRPr="002C6BCF" w:rsidRDefault="004071B7" w:rsidP="00512113">
            <w:pPr>
              <w:ind w:firstLine="306"/>
              <w:rPr>
                <w:lang w:val="en-US"/>
              </w:rPr>
            </w:pPr>
            <w:r w:rsidRPr="002C6BCF">
              <w:rPr>
                <w:lang w:val="en-US"/>
              </w:rPr>
              <w:t>George Town Council</w:t>
            </w:r>
          </w:p>
        </w:tc>
        <w:tc>
          <w:tcPr>
            <w:tcW w:w="1413" w:type="dxa"/>
          </w:tcPr>
          <w:p w14:paraId="6638FBD6" w14:textId="4F7DAD9C" w:rsidR="004071B7" w:rsidRPr="002C6BCF" w:rsidRDefault="003217AA" w:rsidP="00512113">
            <w:pPr>
              <w:rPr>
                <w:lang w:val="en-US"/>
              </w:rPr>
            </w:pPr>
            <w:r>
              <w:rPr>
                <w:lang w:val="en-US"/>
              </w:rPr>
              <w:t>174</w:t>
            </w:r>
          </w:p>
        </w:tc>
        <w:tc>
          <w:tcPr>
            <w:tcW w:w="1475" w:type="dxa"/>
          </w:tcPr>
          <w:p w14:paraId="33223E66" w14:textId="13D0BD00" w:rsidR="004071B7" w:rsidRPr="002C6BCF" w:rsidRDefault="00010807" w:rsidP="00512113">
            <w:pPr>
              <w:rPr>
                <w:lang w:val="en-US"/>
              </w:rPr>
            </w:pPr>
            <w:r>
              <w:rPr>
                <w:lang w:val="en-US"/>
              </w:rPr>
              <w:t>2</w:t>
            </w:r>
            <w:r w:rsidR="00A02E46">
              <w:rPr>
                <w:lang w:val="en-US"/>
              </w:rPr>
              <w:t>8</w:t>
            </w:r>
          </w:p>
        </w:tc>
        <w:tc>
          <w:tcPr>
            <w:tcW w:w="1591" w:type="dxa"/>
          </w:tcPr>
          <w:p w14:paraId="43C099FC" w14:textId="181B3B07" w:rsidR="004071B7" w:rsidRPr="002C6BCF" w:rsidRDefault="00A02E46" w:rsidP="00512113">
            <w:pPr>
              <w:rPr>
                <w:lang w:val="en-US"/>
              </w:rPr>
            </w:pPr>
            <w:r>
              <w:rPr>
                <w:lang w:val="en-US"/>
              </w:rPr>
              <w:t>72</w:t>
            </w:r>
          </w:p>
        </w:tc>
        <w:tc>
          <w:tcPr>
            <w:tcW w:w="1932" w:type="dxa"/>
          </w:tcPr>
          <w:p w14:paraId="4EE02499" w14:textId="5202A040" w:rsidR="004071B7" w:rsidRPr="002C6BCF" w:rsidRDefault="00010807" w:rsidP="00512113">
            <w:pPr>
              <w:rPr>
                <w:lang w:val="en-US"/>
              </w:rPr>
            </w:pPr>
            <w:r>
              <w:rPr>
                <w:lang w:val="en-US"/>
              </w:rPr>
              <w:t>1</w:t>
            </w:r>
            <w:r w:rsidR="00A02E46">
              <w:rPr>
                <w:lang w:val="en-US"/>
              </w:rPr>
              <w:t>73</w:t>
            </w:r>
          </w:p>
        </w:tc>
      </w:tr>
      <w:tr w:rsidR="004071B7" w:rsidRPr="002C6BCF" w14:paraId="1B1C92AE" w14:textId="77777777" w:rsidTr="004071B7">
        <w:trPr>
          <w:trHeight w:val="313"/>
        </w:trPr>
        <w:tc>
          <w:tcPr>
            <w:tcW w:w="3512" w:type="dxa"/>
          </w:tcPr>
          <w:p w14:paraId="0D5017BA" w14:textId="77777777" w:rsidR="004071B7" w:rsidRPr="002C6BCF" w:rsidRDefault="004071B7" w:rsidP="00512113">
            <w:pPr>
              <w:ind w:firstLine="306"/>
              <w:rPr>
                <w:lang w:val="en-US"/>
              </w:rPr>
            </w:pPr>
            <w:r w:rsidRPr="002C6BCF">
              <w:rPr>
                <w:lang w:val="en-US"/>
              </w:rPr>
              <w:t>Flinders Island Council</w:t>
            </w:r>
          </w:p>
        </w:tc>
        <w:tc>
          <w:tcPr>
            <w:tcW w:w="1413" w:type="dxa"/>
          </w:tcPr>
          <w:p w14:paraId="54AAEA39" w14:textId="7223E96D" w:rsidR="004071B7" w:rsidRPr="002C6BCF" w:rsidRDefault="003217AA" w:rsidP="00512113">
            <w:pPr>
              <w:rPr>
                <w:lang w:val="en-US"/>
              </w:rPr>
            </w:pPr>
            <w:r>
              <w:rPr>
                <w:lang w:val="en-US"/>
              </w:rPr>
              <w:t>18</w:t>
            </w:r>
          </w:p>
        </w:tc>
        <w:tc>
          <w:tcPr>
            <w:tcW w:w="1475" w:type="dxa"/>
          </w:tcPr>
          <w:p w14:paraId="3BE87AA1" w14:textId="74A7AA94" w:rsidR="004071B7" w:rsidRPr="002C6BCF" w:rsidRDefault="003217AA" w:rsidP="00512113">
            <w:pPr>
              <w:rPr>
                <w:lang w:val="en-US"/>
              </w:rPr>
            </w:pPr>
            <w:r>
              <w:rPr>
                <w:lang w:val="en-US"/>
              </w:rPr>
              <w:t>0</w:t>
            </w:r>
          </w:p>
        </w:tc>
        <w:tc>
          <w:tcPr>
            <w:tcW w:w="1591" w:type="dxa"/>
          </w:tcPr>
          <w:p w14:paraId="60B537DF" w14:textId="09CC9E57" w:rsidR="004071B7" w:rsidRPr="002C6BCF" w:rsidRDefault="00A02E46" w:rsidP="00512113">
            <w:pPr>
              <w:rPr>
                <w:lang w:val="en-US"/>
              </w:rPr>
            </w:pPr>
            <w:r>
              <w:rPr>
                <w:lang w:val="en-US"/>
              </w:rPr>
              <w:t>7</w:t>
            </w:r>
          </w:p>
        </w:tc>
        <w:tc>
          <w:tcPr>
            <w:tcW w:w="1932" w:type="dxa"/>
          </w:tcPr>
          <w:p w14:paraId="232D477F" w14:textId="7C9A0099" w:rsidR="004071B7" w:rsidRPr="002C6BCF" w:rsidRDefault="00A02E46" w:rsidP="00512113">
            <w:pPr>
              <w:rPr>
                <w:lang w:val="en-US"/>
              </w:rPr>
            </w:pPr>
            <w:r>
              <w:rPr>
                <w:lang w:val="en-US"/>
              </w:rPr>
              <w:t>7</w:t>
            </w:r>
          </w:p>
        </w:tc>
      </w:tr>
      <w:tr w:rsidR="004071B7" w14:paraId="72999671" w14:textId="77777777" w:rsidTr="004071B7">
        <w:trPr>
          <w:trHeight w:val="331"/>
        </w:trPr>
        <w:tc>
          <w:tcPr>
            <w:tcW w:w="3512" w:type="dxa"/>
          </w:tcPr>
          <w:p w14:paraId="3233D1E3" w14:textId="77777777" w:rsidR="004071B7" w:rsidRPr="002C6BCF" w:rsidRDefault="004071B7" w:rsidP="00512113">
            <w:pPr>
              <w:ind w:firstLine="22"/>
              <w:rPr>
                <w:lang w:val="en-US"/>
              </w:rPr>
            </w:pPr>
            <w:r w:rsidRPr="002C6BCF">
              <w:rPr>
                <w:lang w:val="en-US"/>
              </w:rPr>
              <w:t>Drainage Nuisances:</w:t>
            </w:r>
          </w:p>
        </w:tc>
        <w:tc>
          <w:tcPr>
            <w:tcW w:w="1413" w:type="dxa"/>
          </w:tcPr>
          <w:p w14:paraId="0907BF8B" w14:textId="78919351" w:rsidR="004071B7" w:rsidRPr="002C6BCF" w:rsidRDefault="003217AA" w:rsidP="00512113">
            <w:pPr>
              <w:rPr>
                <w:lang w:val="en-US"/>
              </w:rPr>
            </w:pPr>
            <w:r>
              <w:rPr>
                <w:lang w:val="en-US"/>
              </w:rPr>
              <w:t>61</w:t>
            </w:r>
          </w:p>
        </w:tc>
        <w:tc>
          <w:tcPr>
            <w:tcW w:w="1475" w:type="dxa"/>
          </w:tcPr>
          <w:p w14:paraId="094BF551" w14:textId="00E36D2A" w:rsidR="004071B7" w:rsidRPr="002C6BCF" w:rsidRDefault="00010807" w:rsidP="00512113">
            <w:pPr>
              <w:rPr>
                <w:lang w:val="en-US"/>
              </w:rPr>
            </w:pPr>
            <w:r>
              <w:rPr>
                <w:lang w:val="en-US"/>
              </w:rPr>
              <w:t>1</w:t>
            </w:r>
            <w:r w:rsidR="00A02E46">
              <w:rPr>
                <w:lang w:val="en-US"/>
              </w:rPr>
              <w:t>5</w:t>
            </w:r>
          </w:p>
        </w:tc>
        <w:tc>
          <w:tcPr>
            <w:tcW w:w="1591" w:type="dxa"/>
          </w:tcPr>
          <w:p w14:paraId="420ED248" w14:textId="6B7D7A83" w:rsidR="004071B7" w:rsidRPr="002C6BCF" w:rsidRDefault="009A0F8E" w:rsidP="00512113">
            <w:pPr>
              <w:rPr>
                <w:lang w:val="en-US"/>
              </w:rPr>
            </w:pPr>
            <w:r>
              <w:rPr>
                <w:lang w:val="en-US"/>
              </w:rPr>
              <w:t>1</w:t>
            </w:r>
            <w:r w:rsidR="00A02E46">
              <w:rPr>
                <w:lang w:val="en-US"/>
              </w:rPr>
              <w:t>3</w:t>
            </w:r>
          </w:p>
        </w:tc>
        <w:tc>
          <w:tcPr>
            <w:tcW w:w="1932" w:type="dxa"/>
          </w:tcPr>
          <w:p w14:paraId="4DA5F44A" w14:textId="4FCE5C6A" w:rsidR="004071B7" w:rsidRDefault="00A02E46" w:rsidP="00512113">
            <w:pPr>
              <w:rPr>
                <w:lang w:val="en-US"/>
              </w:rPr>
            </w:pPr>
            <w:r>
              <w:rPr>
                <w:lang w:val="en-US"/>
              </w:rPr>
              <w:t>59</w:t>
            </w:r>
          </w:p>
        </w:tc>
      </w:tr>
    </w:tbl>
    <w:p w14:paraId="092D6BE8" w14:textId="77777777" w:rsidR="004071B7" w:rsidRDefault="004071B7" w:rsidP="00512113">
      <w:pPr>
        <w:rPr>
          <w:b/>
          <w:color w:val="2F5496" w:themeColor="accent5" w:themeShade="BF"/>
          <w:sz w:val="56"/>
        </w:rPr>
      </w:pPr>
    </w:p>
    <w:p w14:paraId="1BB6BFC0" w14:textId="39B1689B" w:rsidR="004071B7" w:rsidRDefault="004071B7" w:rsidP="00512113">
      <w:pPr>
        <w:rPr>
          <w:noProof/>
        </w:rPr>
      </w:pPr>
    </w:p>
    <w:p w14:paraId="3199FF92" w14:textId="77777777" w:rsidR="000C4701" w:rsidRDefault="000C4701" w:rsidP="00512113">
      <w:pPr>
        <w:rPr>
          <w:noProof/>
        </w:rPr>
      </w:pPr>
    </w:p>
    <w:p w14:paraId="6E5A3057" w14:textId="77777777" w:rsidR="000C4701" w:rsidRDefault="000C4701" w:rsidP="00512113">
      <w:pPr>
        <w:rPr>
          <w:noProof/>
        </w:rPr>
      </w:pPr>
    </w:p>
    <w:p w14:paraId="58EC6654" w14:textId="77777777" w:rsidR="000C4701" w:rsidRDefault="000C4701" w:rsidP="00512113">
      <w:pPr>
        <w:rPr>
          <w:noProof/>
        </w:rPr>
      </w:pPr>
    </w:p>
    <w:p w14:paraId="2D5DD52C" w14:textId="77777777" w:rsidR="000C4701" w:rsidRDefault="000C4701" w:rsidP="00512113">
      <w:pPr>
        <w:rPr>
          <w:noProof/>
        </w:rPr>
      </w:pPr>
    </w:p>
    <w:p w14:paraId="204F527C" w14:textId="77777777" w:rsidR="000C4701" w:rsidRDefault="000C4701" w:rsidP="00512113">
      <w:pPr>
        <w:rPr>
          <w:noProof/>
        </w:rPr>
      </w:pPr>
    </w:p>
    <w:p w14:paraId="39386B3C" w14:textId="77777777" w:rsidR="000C4701" w:rsidRDefault="000C4701" w:rsidP="00512113">
      <w:pPr>
        <w:rPr>
          <w:noProof/>
        </w:rPr>
      </w:pPr>
    </w:p>
    <w:p w14:paraId="1A32326A" w14:textId="77777777" w:rsidR="000C4701" w:rsidRDefault="000C4701" w:rsidP="00512113">
      <w:pPr>
        <w:rPr>
          <w:noProof/>
        </w:rPr>
      </w:pPr>
    </w:p>
    <w:p w14:paraId="22AC8536" w14:textId="77777777" w:rsidR="000C4701" w:rsidRDefault="000C4701" w:rsidP="00512113">
      <w:pPr>
        <w:rPr>
          <w:noProof/>
        </w:rPr>
      </w:pPr>
    </w:p>
    <w:p w14:paraId="5B87E954" w14:textId="77777777" w:rsidR="000C4701" w:rsidRDefault="000C4701" w:rsidP="00512113">
      <w:pPr>
        <w:rPr>
          <w:noProof/>
        </w:rPr>
      </w:pPr>
    </w:p>
    <w:p w14:paraId="467F2C8C" w14:textId="77777777" w:rsidR="000C4701" w:rsidRDefault="000C4701" w:rsidP="00512113">
      <w:pPr>
        <w:rPr>
          <w:noProof/>
        </w:rPr>
      </w:pPr>
    </w:p>
    <w:p w14:paraId="0F52FCC7" w14:textId="77777777" w:rsidR="000C4701" w:rsidRDefault="000C4701" w:rsidP="00512113">
      <w:pPr>
        <w:rPr>
          <w:noProof/>
        </w:rPr>
      </w:pPr>
    </w:p>
    <w:p w14:paraId="1A381C9C" w14:textId="77777777" w:rsidR="000C4701" w:rsidRDefault="000C4701" w:rsidP="00512113">
      <w:pPr>
        <w:rPr>
          <w:b/>
          <w:color w:val="2F5496" w:themeColor="accent5" w:themeShade="BF"/>
          <w:sz w:val="56"/>
        </w:rPr>
      </w:pPr>
    </w:p>
    <w:p w14:paraId="4CE6EC1C" w14:textId="77777777" w:rsidR="0065347B" w:rsidRDefault="0065347B" w:rsidP="00512113">
      <w:pPr>
        <w:rPr>
          <w:b/>
          <w:color w:val="2F5496" w:themeColor="accent5" w:themeShade="BF"/>
          <w:sz w:val="56"/>
        </w:rPr>
      </w:pPr>
    </w:p>
    <w:p w14:paraId="229BED07" w14:textId="77777777" w:rsidR="002F5790" w:rsidRDefault="002F5790" w:rsidP="00512113">
      <w:pPr>
        <w:rPr>
          <w:b/>
          <w:color w:val="2F5496" w:themeColor="accent5" w:themeShade="BF"/>
          <w:sz w:val="56"/>
        </w:rPr>
      </w:pPr>
    </w:p>
    <w:p w14:paraId="6B43F93B" w14:textId="77777777" w:rsidR="0065347B" w:rsidRDefault="0065347B" w:rsidP="0065347B">
      <w:pPr>
        <w:rPr>
          <w:b/>
          <w:color w:val="2F5496" w:themeColor="accent5" w:themeShade="BF"/>
          <w:sz w:val="56"/>
        </w:rPr>
      </w:pPr>
      <w:r w:rsidRPr="00010807">
        <w:rPr>
          <w:b/>
          <w:noProof/>
          <w:color w:val="4472C4" w:themeColor="accent5"/>
          <w:sz w:val="56"/>
          <w:lang w:eastAsia="en-AU"/>
        </w:rPr>
        <w:lastRenderedPageBreak/>
        <mc:AlternateContent>
          <mc:Choice Requires="wps">
            <w:drawing>
              <wp:anchor distT="0" distB="0" distL="114300" distR="114300" simplePos="0" relativeHeight="251713536" behindDoc="0" locked="0" layoutInCell="1" allowOverlap="1" wp14:anchorId="30575A97" wp14:editId="223B1B9D">
                <wp:simplePos x="0" y="0"/>
                <wp:positionH relativeFrom="column">
                  <wp:posOffset>0</wp:posOffset>
                </wp:positionH>
                <wp:positionV relativeFrom="paragraph">
                  <wp:posOffset>521970</wp:posOffset>
                </wp:positionV>
                <wp:extent cx="6400800" cy="0"/>
                <wp:effectExtent l="0" t="0" r="19050" b="19050"/>
                <wp:wrapNone/>
                <wp:docPr id="5" name="Straight Connector 5"/>
                <wp:cNvGraphicFramePr/>
                <a:graphic xmlns:a="http://schemas.openxmlformats.org/drawingml/2006/main">
                  <a:graphicData uri="http://schemas.microsoft.com/office/word/2010/wordprocessingShape">
                    <wps:wsp>
                      <wps:cNvCnPr/>
                      <wps:spPr>
                        <a:xfrm>
                          <a:off x="0" y="0"/>
                          <a:ext cx="6400800" cy="0"/>
                        </a:xfrm>
                        <a:prstGeom prst="line">
                          <a:avLst/>
                        </a:prstGeom>
                        <a:ln w="12700" cmpd="sng">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F97730" id="Straight Connector 5" o:spid="_x0000_s1026" style="position:absolute;z-index:251713536;visibility:visible;mso-wrap-style:square;mso-wrap-distance-left:9pt;mso-wrap-distance-top:0;mso-wrap-distance-right:9pt;mso-wrap-distance-bottom:0;mso-position-horizontal:absolute;mso-position-horizontal-relative:text;mso-position-vertical:absolute;mso-position-vertical-relative:text" from="0,41.1pt" to="7in,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" strokecolor="#2f5496 [2408]" strokeweight="1pt">
                <v:stroke joinstyle="miter"/>
              </v:line>
            </w:pict>
          </mc:Fallback>
        </mc:AlternateContent>
      </w:r>
      <w:r w:rsidRPr="00010807">
        <w:rPr>
          <w:b/>
          <w:color w:val="2F5496" w:themeColor="accent5" w:themeShade="BF"/>
          <w:sz w:val="56"/>
        </w:rPr>
        <w:t>Compliance</w:t>
      </w:r>
      <w:r>
        <w:rPr>
          <w:b/>
          <w:color w:val="2F5496" w:themeColor="accent5" w:themeShade="BF"/>
          <w:sz w:val="56"/>
        </w:rPr>
        <w:t xml:space="preserve"> </w:t>
      </w:r>
    </w:p>
    <w:p w14:paraId="29BD43B9" w14:textId="77777777" w:rsidR="002C6BCF" w:rsidRDefault="002C6BCF" w:rsidP="0065347B">
      <w:pPr>
        <w:rPr>
          <w:rFonts w:cstheme="minorHAnsi"/>
          <w:b/>
          <w:color w:val="5B9BD5" w:themeColor="accent1"/>
          <w:sz w:val="32"/>
        </w:rPr>
      </w:pPr>
    </w:p>
    <w:p w14:paraId="5CDBCA46" w14:textId="77777777" w:rsidR="002C6BCF" w:rsidRPr="002C6BCF" w:rsidRDefault="002C6BCF" w:rsidP="002C6BCF">
      <w:pPr>
        <w:rPr>
          <w:b/>
          <w:color w:val="2F5496" w:themeColor="accent5" w:themeShade="BF"/>
          <w:sz w:val="56"/>
        </w:rPr>
      </w:pPr>
      <w:r w:rsidRPr="00010807">
        <w:rPr>
          <w:rFonts w:cstheme="minorHAnsi"/>
          <w:b/>
          <w:color w:val="5B9BD5" w:themeColor="accent1"/>
          <w:sz w:val="32"/>
        </w:rPr>
        <w:t>Development Compliance</w:t>
      </w:r>
      <w:r w:rsidRPr="002C6BCF">
        <w:rPr>
          <w:rFonts w:cstheme="minorHAnsi"/>
          <w:b/>
          <w:color w:val="5B9BD5" w:themeColor="accent1"/>
          <w:sz w:val="32"/>
        </w:rPr>
        <w:t xml:space="preserve"> </w:t>
      </w:r>
    </w:p>
    <w:tbl>
      <w:tblPr>
        <w:tblStyle w:val="TableGrid"/>
        <w:tblW w:w="0" w:type="auto"/>
        <w:tblLayout w:type="fixed"/>
        <w:tblLook w:val="04A0" w:firstRow="1" w:lastRow="0" w:firstColumn="1" w:lastColumn="0" w:noHBand="0" w:noVBand="1"/>
      </w:tblPr>
      <w:tblGrid>
        <w:gridCol w:w="3512"/>
        <w:gridCol w:w="1413"/>
        <w:gridCol w:w="1475"/>
        <w:gridCol w:w="1591"/>
        <w:gridCol w:w="1932"/>
      </w:tblGrid>
      <w:tr w:rsidR="002C6BCF" w:rsidRPr="002C6BCF" w14:paraId="3CA0B222" w14:textId="77777777" w:rsidTr="001A52C8">
        <w:trPr>
          <w:trHeight w:val="331"/>
        </w:trPr>
        <w:tc>
          <w:tcPr>
            <w:tcW w:w="3512" w:type="dxa"/>
            <w:shd w:val="clear" w:color="auto" w:fill="D9D9D9" w:themeFill="background1" w:themeFillShade="D9"/>
          </w:tcPr>
          <w:p w14:paraId="76EBD6DD" w14:textId="77777777" w:rsidR="002C6BCF" w:rsidRPr="002C6BCF" w:rsidRDefault="002C6BCF" w:rsidP="00616FAF">
            <w:pPr>
              <w:rPr>
                <w:b/>
                <w:lang w:val="en-US"/>
              </w:rPr>
            </w:pPr>
            <w:r w:rsidRPr="002C6BCF">
              <w:rPr>
                <w:b/>
                <w:lang w:val="en-US"/>
              </w:rPr>
              <w:t>Description</w:t>
            </w:r>
          </w:p>
        </w:tc>
        <w:tc>
          <w:tcPr>
            <w:tcW w:w="1413" w:type="dxa"/>
            <w:shd w:val="clear" w:color="auto" w:fill="D9D9D9" w:themeFill="background1" w:themeFillShade="D9"/>
          </w:tcPr>
          <w:p w14:paraId="509ECAA7" w14:textId="229F1F2A" w:rsidR="002C6BCF" w:rsidRPr="002C6BCF" w:rsidRDefault="003217AA" w:rsidP="00616FAF">
            <w:pPr>
              <w:rPr>
                <w:b/>
                <w:lang w:val="en-US"/>
              </w:rPr>
            </w:pPr>
            <w:r>
              <w:rPr>
                <w:b/>
                <w:lang w:val="en-US"/>
              </w:rPr>
              <w:t>Previous Year Total</w:t>
            </w:r>
          </w:p>
        </w:tc>
        <w:tc>
          <w:tcPr>
            <w:tcW w:w="1475" w:type="dxa"/>
            <w:shd w:val="clear" w:color="auto" w:fill="D9D9D9" w:themeFill="background1" w:themeFillShade="D9"/>
          </w:tcPr>
          <w:p w14:paraId="76D157EF" w14:textId="77224A50" w:rsidR="002C6BCF" w:rsidRPr="002C6BCF" w:rsidRDefault="003217AA" w:rsidP="00616FAF">
            <w:pPr>
              <w:rPr>
                <w:b/>
                <w:lang w:val="en-US"/>
              </w:rPr>
            </w:pPr>
            <w:r>
              <w:rPr>
                <w:b/>
                <w:lang w:val="en-US"/>
              </w:rPr>
              <w:t>Q</w:t>
            </w:r>
            <w:r w:rsidR="00A02E46">
              <w:rPr>
                <w:b/>
                <w:lang w:val="en-US"/>
              </w:rPr>
              <w:t>3</w:t>
            </w:r>
            <w:r>
              <w:rPr>
                <w:b/>
                <w:lang w:val="en-US"/>
              </w:rPr>
              <w:t xml:space="preserve"> </w:t>
            </w:r>
            <w:r w:rsidR="00A02E46">
              <w:rPr>
                <w:b/>
                <w:lang w:val="en-US"/>
              </w:rPr>
              <w:t>Mar 25</w:t>
            </w:r>
          </w:p>
        </w:tc>
        <w:tc>
          <w:tcPr>
            <w:tcW w:w="1591" w:type="dxa"/>
            <w:shd w:val="clear" w:color="auto" w:fill="D9D9D9" w:themeFill="background1" w:themeFillShade="D9"/>
          </w:tcPr>
          <w:p w14:paraId="582761E9" w14:textId="0BBC8720" w:rsidR="002C6BCF" w:rsidRPr="002C6BCF" w:rsidRDefault="002C6BCF" w:rsidP="00616FAF">
            <w:pPr>
              <w:rPr>
                <w:b/>
                <w:lang w:val="en-US"/>
              </w:rPr>
            </w:pPr>
            <w:r w:rsidRPr="002C6BCF">
              <w:rPr>
                <w:b/>
                <w:lang w:val="en-US"/>
              </w:rPr>
              <w:t>Q</w:t>
            </w:r>
            <w:r w:rsidR="00A02E46">
              <w:rPr>
                <w:b/>
                <w:lang w:val="en-US"/>
              </w:rPr>
              <w:t>4 Jun</w:t>
            </w:r>
            <w:r w:rsidR="00010807">
              <w:rPr>
                <w:b/>
                <w:lang w:val="en-US"/>
              </w:rPr>
              <w:t xml:space="preserve"> 25</w:t>
            </w:r>
          </w:p>
        </w:tc>
        <w:tc>
          <w:tcPr>
            <w:tcW w:w="1932" w:type="dxa"/>
            <w:shd w:val="clear" w:color="auto" w:fill="D9D9D9" w:themeFill="background1" w:themeFillShade="D9"/>
          </w:tcPr>
          <w:p w14:paraId="79E40BAC" w14:textId="77777777" w:rsidR="002C6BCF" w:rsidRPr="002C6BCF" w:rsidRDefault="002C6BCF" w:rsidP="00616FAF">
            <w:pPr>
              <w:rPr>
                <w:b/>
                <w:lang w:val="en-US"/>
              </w:rPr>
            </w:pPr>
            <w:r w:rsidRPr="002C6BCF">
              <w:rPr>
                <w:b/>
                <w:lang w:val="en-US"/>
              </w:rPr>
              <w:t>Year to Date</w:t>
            </w:r>
          </w:p>
        </w:tc>
      </w:tr>
      <w:tr w:rsidR="002C6BCF" w:rsidRPr="002C6BCF" w14:paraId="47D29457" w14:textId="77777777" w:rsidTr="00616FAF">
        <w:trPr>
          <w:trHeight w:val="313"/>
        </w:trPr>
        <w:tc>
          <w:tcPr>
            <w:tcW w:w="3512" w:type="dxa"/>
          </w:tcPr>
          <w:p w14:paraId="7BDE8483" w14:textId="77777777" w:rsidR="002C6BCF" w:rsidRPr="002C6BCF" w:rsidRDefault="002C6BCF" w:rsidP="00616FAF">
            <w:pPr>
              <w:rPr>
                <w:lang w:val="en-US"/>
              </w:rPr>
            </w:pPr>
            <w:r>
              <w:rPr>
                <w:lang w:val="en-US"/>
              </w:rPr>
              <w:t>Complaints received and investigation initiated</w:t>
            </w:r>
          </w:p>
        </w:tc>
        <w:tc>
          <w:tcPr>
            <w:tcW w:w="1413" w:type="dxa"/>
          </w:tcPr>
          <w:p w14:paraId="228E7E57" w14:textId="0ECCE26D" w:rsidR="002C6BCF" w:rsidRPr="002C6BCF" w:rsidRDefault="003217AA" w:rsidP="00616FAF">
            <w:pPr>
              <w:rPr>
                <w:lang w:val="en-US"/>
              </w:rPr>
            </w:pPr>
            <w:r>
              <w:rPr>
                <w:lang w:val="en-US"/>
              </w:rPr>
              <w:t>78</w:t>
            </w:r>
          </w:p>
        </w:tc>
        <w:tc>
          <w:tcPr>
            <w:tcW w:w="1475" w:type="dxa"/>
          </w:tcPr>
          <w:p w14:paraId="4F91A70C" w14:textId="7D6E019D" w:rsidR="002C6BCF" w:rsidRPr="002C6BCF" w:rsidRDefault="00A02E46" w:rsidP="00616FAF">
            <w:pPr>
              <w:rPr>
                <w:lang w:val="en-US"/>
              </w:rPr>
            </w:pPr>
            <w:r>
              <w:rPr>
                <w:lang w:val="en-US"/>
              </w:rPr>
              <w:t>13</w:t>
            </w:r>
          </w:p>
        </w:tc>
        <w:tc>
          <w:tcPr>
            <w:tcW w:w="1591" w:type="dxa"/>
          </w:tcPr>
          <w:p w14:paraId="21C2503A" w14:textId="28FF78BB" w:rsidR="002C6BCF" w:rsidRPr="002C6BCF" w:rsidRDefault="00010807" w:rsidP="00616FAF">
            <w:pPr>
              <w:rPr>
                <w:lang w:val="en-US"/>
              </w:rPr>
            </w:pPr>
            <w:r>
              <w:rPr>
                <w:lang w:val="en-US"/>
              </w:rPr>
              <w:t>1</w:t>
            </w:r>
            <w:r w:rsidR="00A02E46">
              <w:rPr>
                <w:lang w:val="en-US"/>
              </w:rPr>
              <w:t>9</w:t>
            </w:r>
          </w:p>
        </w:tc>
        <w:tc>
          <w:tcPr>
            <w:tcW w:w="1932" w:type="dxa"/>
          </w:tcPr>
          <w:p w14:paraId="368C84E2" w14:textId="5ADD0257" w:rsidR="002C6BCF" w:rsidRPr="002C6BCF" w:rsidRDefault="00A02E46" w:rsidP="00616FAF">
            <w:pPr>
              <w:rPr>
                <w:lang w:val="en-US"/>
              </w:rPr>
            </w:pPr>
            <w:r>
              <w:rPr>
                <w:lang w:val="en-US"/>
              </w:rPr>
              <w:t>62</w:t>
            </w:r>
          </w:p>
        </w:tc>
      </w:tr>
      <w:tr w:rsidR="002C6BCF" w:rsidRPr="002C6BCF" w14:paraId="4F5ED29B" w14:textId="77777777" w:rsidTr="00616FAF">
        <w:trPr>
          <w:trHeight w:val="331"/>
        </w:trPr>
        <w:tc>
          <w:tcPr>
            <w:tcW w:w="3512" w:type="dxa"/>
          </w:tcPr>
          <w:p w14:paraId="749196F5" w14:textId="77777777" w:rsidR="002C6BCF" w:rsidRPr="002C6BCF" w:rsidRDefault="002C6BCF" w:rsidP="002C6BCF">
            <w:pPr>
              <w:rPr>
                <w:lang w:val="en-US"/>
              </w:rPr>
            </w:pPr>
            <w:r>
              <w:rPr>
                <w:lang w:val="en-US"/>
              </w:rPr>
              <w:t>Building orders issued</w:t>
            </w:r>
          </w:p>
        </w:tc>
        <w:tc>
          <w:tcPr>
            <w:tcW w:w="1413" w:type="dxa"/>
          </w:tcPr>
          <w:p w14:paraId="10592E8A" w14:textId="15C34099" w:rsidR="002C6BCF" w:rsidRPr="002C6BCF" w:rsidRDefault="003217AA" w:rsidP="00616FAF">
            <w:pPr>
              <w:rPr>
                <w:lang w:val="en-US"/>
              </w:rPr>
            </w:pPr>
            <w:r>
              <w:rPr>
                <w:lang w:val="en-US"/>
              </w:rPr>
              <w:t>45</w:t>
            </w:r>
          </w:p>
        </w:tc>
        <w:tc>
          <w:tcPr>
            <w:tcW w:w="1475" w:type="dxa"/>
          </w:tcPr>
          <w:p w14:paraId="485B2F96" w14:textId="6D7927E5" w:rsidR="002C6BCF" w:rsidRPr="002C6BCF" w:rsidRDefault="00A02E46" w:rsidP="00616FAF">
            <w:pPr>
              <w:rPr>
                <w:lang w:val="en-US"/>
              </w:rPr>
            </w:pPr>
            <w:r>
              <w:rPr>
                <w:lang w:val="en-US"/>
              </w:rPr>
              <w:t>12</w:t>
            </w:r>
          </w:p>
        </w:tc>
        <w:tc>
          <w:tcPr>
            <w:tcW w:w="1591" w:type="dxa"/>
          </w:tcPr>
          <w:p w14:paraId="6D3D63F5" w14:textId="5C5F2EB7" w:rsidR="002C6BCF" w:rsidRPr="002C6BCF" w:rsidRDefault="003217AA" w:rsidP="00616FAF">
            <w:pPr>
              <w:rPr>
                <w:lang w:val="en-US"/>
              </w:rPr>
            </w:pPr>
            <w:r>
              <w:rPr>
                <w:lang w:val="en-US"/>
              </w:rPr>
              <w:t>1</w:t>
            </w:r>
            <w:r w:rsidR="00A02E46">
              <w:rPr>
                <w:lang w:val="en-US"/>
              </w:rPr>
              <w:t>0</w:t>
            </w:r>
          </w:p>
        </w:tc>
        <w:tc>
          <w:tcPr>
            <w:tcW w:w="1932" w:type="dxa"/>
          </w:tcPr>
          <w:p w14:paraId="67309F5E" w14:textId="4F7C3EF1" w:rsidR="002C6BCF" w:rsidRPr="002C6BCF" w:rsidRDefault="00A02E46" w:rsidP="00616FAF">
            <w:pPr>
              <w:rPr>
                <w:lang w:val="en-US"/>
              </w:rPr>
            </w:pPr>
            <w:r>
              <w:rPr>
                <w:lang w:val="en-US"/>
              </w:rPr>
              <w:t>4</w:t>
            </w:r>
            <w:r w:rsidR="00010807">
              <w:rPr>
                <w:lang w:val="en-US"/>
              </w:rPr>
              <w:t>7</w:t>
            </w:r>
          </w:p>
        </w:tc>
      </w:tr>
      <w:tr w:rsidR="002C6BCF" w:rsidRPr="002C6BCF" w14:paraId="5B25D422" w14:textId="77777777" w:rsidTr="00616FAF">
        <w:trPr>
          <w:trHeight w:val="313"/>
        </w:trPr>
        <w:tc>
          <w:tcPr>
            <w:tcW w:w="3512" w:type="dxa"/>
          </w:tcPr>
          <w:p w14:paraId="03C26F03" w14:textId="77777777" w:rsidR="002C6BCF" w:rsidRPr="002C6BCF" w:rsidRDefault="002C6BCF" w:rsidP="002C6BCF">
            <w:pPr>
              <w:rPr>
                <w:lang w:val="en-US"/>
              </w:rPr>
            </w:pPr>
            <w:r>
              <w:rPr>
                <w:lang w:val="en-US"/>
              </w:rPr>
              <w:t>Plumbing orders issued</w:t>
            </w:r>
          </w:p>
        </w:tc>
        <w:tc>
          <w:tcPr>
            <w:tcW w:w="1413" w:type="dxa"/>
          </w:tcPr>
          <w:p w14:paraId="55296C61" w14:textId="61B0C7ED" w:rsidR="002C6BCF" w:rsidRPr="002C6BCF" w:rsidRDefault="003217AA" w:rsidP="00616FAF">
            <w:pPr>
              <w:rPr>
                <w:lang w:val="en-US"/>
              </w:rPr>
            </w:pPr>
            <w:r>
              <w:rPr>
                <w:lang w:val="en-US"/>
              </w:rPr>
              <w:t>14</w:t>
            </w:r>
          </w:p>
        </w:tc>
        <w:tc>
          <w:tcPr>
            <w:tcW w:w="1475" w:type="dxa"/>
          </w:tcPr>
          <w:p w14:paraId="312F981C" w14:textId="7D20C455" w:rsidR="002C6BCF" w:rsidRPr="002C6BCF" w:rsidRDefault="00A02E46" w:rsidP="00616FAF">
            <w:pPr>
              <w:rPr>
                <w:lang w:val="en-US"/>
              </w:rPr>
            </w:pPr>
            <w:r>
              <w:rPr>
                <w:lang w:val="en-US"/>
              </w:rPr>
              <w:t>4</w:t>
            </w:r>
          </w:p>
        </w:tc>
        <w:tc>
          <w:tcPr>
            <w:tcW w:w="1591" w:type="dxa"/>
          </w:tcPr>
          <w:p w14:paraId="09EB3FF8" w14:textId="12E08FAB" w:rsidR="002C6BCF" w:rsidRPr="002C6BCF" w:rsidRDefault="00A02E46" w:rsidP="00616FAF">
            <w:pPr>
              <w:rPr>
                <w:lang w:val="en-US"/>
              </w:rPr>
            </w:pPr>
            <w:r>
              <w:rPr>
                <w:lang w:val="en-US"/>
              </w:rPr>
              <w:t>3</w:t>
            </w:r>
          </w:p>
        </w:tc>
        <w:tc>
          <w:tcPr>
            <w:tcW w:w="1932" w:type="dxa"/>
          </w:tcPr>
          <w:p w14:paraId="2101BFBF" w14:textId="25DF2B9F" w:rsidR="002C6BCF" w:rsidRPr="002C6BCF" w:rsidRDefault="009A0F8E" w:rsidP="00616FAF">
            <w:pPr>
              <w:rPr>
                <w:lang w:val="en-US"/>
              </w:rPr>
            </w:pPr>
            <w:r>
              <w:rPr>
                <w:lang w:val="en-US"/>
              </w:rPr>
              <w:t>1</w:t>
            </w:r>
            <w:r w:rsidR="00A02E46">
              <w:rPr>
                <w:lang w:val="en-US"/>
              </w:rPr>
              <w:t>8</w:t>
            </w:r>
          </w:p>
        </w:tc>
      </w:tr>
      <w:tr w:rsidR="002C6BCF" w:rsidRPr="002C6BCF" w14:paraId="0AD5993B" w14:textId="77777777" w:rsidTr="00616FAF">
        <w:trPr>
          <w:trHeight w:val="331"/>
        </w:trPr>
        <w:tc>
          <w:tcPr>
            <w:tcW w:w="3512" w:type="dxa"/>
          </w:tcPr>
          <w:p w14:paraId="5547FCB5" w14:textId="77777777" w:rsidR="002C6BCF" w:rsidRPr="002C6BCF" w:rsidRDefault="002C6BCF" w:rsidP="002C6BCF">
            <w:pPr>
              <w:rPr>
                <w:lang w:val="en-US"/>
              </w:rPr>
            </w:pPr>
            <w:r>
              <w:rPr>
                <w:lang w:val="en-US"/>
              </w:rPr>
              <w:t>Planning notice of intent</w:t>
            </w:r>
          </w:p>
        </w:tc>
        <w:tc>
          <w:tcPr>
            <w:tcW w:w="1413" w:type="dxa"/>
          </w:tcPr>
          <w:p w14:paraId="45B69C39" w14:textId="59C9C41F" w:rsidR="002C6BCF" w:rsidRPr="002C6BCF" w:rsidRDefault="003217AA" w:rsidP="00616FAF">
            <w:pPr>
              <w:rPr>
                <w:lang w:val="en-US"/>
              </w:rPr>
            </w:pPr>
            <w:r>
              <w:rPr>
                <w:lang w:val="en-US"/>
              </w:rPr>
              <w:t>12</w:t>
            </w:r>
          </w:p>
        </w:tc>
        <w:tc>
          <w:tcPr>
            <w:tcW w:w="1475" w:type="dxa"/>
          </w:tcPr>
          <w:p w14:paraId="099402D6" w14:textId="25C3988F" w:rsidR="002C6BCF" w:rsidRPr="002C6BCF" w:rsidRDefault="00010807" w:rsidP="00616FAF">
            <w:pPr>
              <w:rPr>
                <w:lang w:val="en-US"/>
              </w:rPr>
            </w:pPr>
            <w:r>
              <w:rPr>
                <w:lang w:val="en-US"/>
              </w:rPr>
              <w:t>1</w:t>
            </w:r>
          </w:p>
        </w:tc>
        <w:tc>
          <w:tcPr>
            <w:tcW w:w="1591" w:type="dxa"/>
          </w:tcPr>
          <w:p w14:paraId="0E3D9434" w14:textId="7CFEF84D" w:rsidR="002C6BCF" w:rsidRPr="002C6BCF" w:rsidRDefault="009A0F8E" w:rsidP="00616FAF">
            <w:pPr>
              <w:rPr>
                <w:lang w:val="en-US"/>
              </w:rPr>
            </w:pPr>
            <w:r>
              <w:rPr>
                <w:lang w:val="en-US"/>
              </w:rPr>
              <w:t>1</w:t>
            </w:r>
          </w:p>
        </w:tc>
        <w:tc>
          <w:tcPr>
            <w:tcW w:w="1932" w:type="dxa"/>
          </w:tcPr>
          <w:p w14:paraId="6B6B34CD" w14:textId="7A762023" w:rsidR="002C6BCF" w:rsidRPr="002C6BCF" w:rsidRDefault="00A02E46" w:rsidP="00616FAF">
            <w:pPr>
              <w:rPr>
                <w:lang w:val="en-US"/>
              </w:rPr>
            </w:pPr>
            <w:r>
              <w:rPr>
                <w:lang w:val="en-US"/>
              </w:rPr>
              <w:t>3</w:t>
            </w:r>
          </w:p>
        </w:tc>
      </w:tr>
      <w:tr w:rsidR="002C6BCF" w:rsidRPr="002C6BCF" w14:paraId="3841AF1F" w14:textId="77777777" w:rsidTr="00616FAF">
        <w:trPr>
          <w:trHeight w:val="313"/>
        </w:trPr>
        <w:tc>
          <w:tcPr>
            <w:tcW w:w="3512" w:type="dxa"/>
          </w:tcPr>
          <w:p w14:paraId="3F64308B" w14:textId="77777777" w:rsidR="002C6BCF" w:rsidRPr="002C6BCF" w:rsidRDefault="002C6BCF" w:rsidP="002C6BCF">
            <w:pPr>
              <w:rPr>
                <w:lang w:val="en-US"/>
              </w:rPr>
            </w:pPr>
            <w:r>
              <w:rPr>
                <w:lang w:val="en-US"/>
              </w:rPr>
              <w:t>Planning Enforcement notice issued</w:t>
            </w:r>
          </w:p>
        </w:tc>
        <w:tc>
          <w:tcPr>
            <w:tcW w:w="1413" w:type="dxa"/>
          </w:tcPr>
          <w:p w14:paraId="01A7229C" w14:textId="3D951964" w:rsidR="002C6BCF" w:rsidRPr="002C6BCF" w:rsidRDefault="003217AA" w:rsidP="00616FAF">
            <w:pPr>
              <w:rPr>
                <w:lang w:val="en-US"/>
              </w:rPr>
            </w:pPr>
            <w:r>
              <w:rPr>
                <w:lang w:val="en-US"/>
              </w:rPr>
              <w:t>6</w:t>
            </w:r>
          </w:p>
        </w:tc>
        <w:tc>
          <w:tcPr>
            <w:tcW w:w="1475" w:type="dxa"/>
          </w:tcPr>
          <w:p w14:paraId="03E7738C" w14:textId="71839D56" w:rsidR="002C6BCF" w:rsidRPr="002C6BCF" w:rsidRDefault="00A02E46" w:rsidP="00616FAF">
            <w:pPr>
              <w:rPr>
                <w:lang w:val="en-US"/>
              </w:rPr>
            </w:pPr>
            <w:r>
              <w:rPr>
                <w:lang w:val="en-US"/>
              </w:rPr>
              <w:t>1</w:t>
            </w:r>
          </w:p>
        </w:tc>
        <w:tc>
          <w:tcPr>
            <w:tcW w:w="1591" w:type="dxa"/>
          </w:tcPr>
          <w:p w14:paraId="6148702A" w14:textId="768CDE82" w:rsidR="002C6BCF" w:rsidRPr="002C6BCF" w:rsidRDefault="00A02E46" w:rsidP="00616FAF">
            <w:pPr>
              <w:rPr>
                <w:lang w:val="en-US"/>
              </w:rPr>
            </w:pPr>
            <w:r>
              <w:rPr>
                <w:lang w:val="en-US"/>
              </w:rPr>
              <w:t>0</w:t>
            </w:r>
          </w:p>
        </w:tc>
        <w:tc>
          <w:tcPr>
            <w:tcW w:w="1932" w:type="dxa"/>
          </w:tcPr>
          <w:p w14:paraId="3303EA56" w14:textId="297FB261" w:rsidR="002C6BCF" w:rsidRPr="002C6BCF" w:rsidRDefault="00010807" w:rsidP="00616FAF">
            <w:pPr>
              <w:rPr>
                <w:lang w:val="en-US"/>
              </w:rPr>
            </w:pPr>
            <w:r>
              <w:rPr>
                <w:lang w:val="en-US"/>
              </w:rPr>
              <w:t>1</w:t>
            </w:r>
          </w:p>
        </w:tc>
      </w:tr>
      <w:tr w:rsidR="002C6BCF" w:rsidRPr="002C6BCF" w14:paraId="2F24E066" w14:textId="77777777" w:rsidTr="00616FAF">
        <w:trPr>
          <w:trHeight w:val="331"/>
        </w:trPr>
        <w:tc>
          <w:tcPr>
            <w:tcW w:w="3512" w:type="dxa"/>
          </w:tcPr>
          <w:p w14:paraId="4AE815D9" w14:textId="77777777" w:rsidR="002C6BCF" w:rsidRPr="002C6BCF" w:rsidRDefault="002C6BCF" w:rsidP="00616FAF">
            <w:pPr>
              <w:rPr>
                <w:lang w:val="en-US"/>
              </w:rPr>
            </w:pPr>
            <w:r>
              <w:rPr>
                <w:lang w:val="en-US"/>
              </w:rPr>
              <w:t>Matter resolved - withdrawn</w:t>
            </w:r>
          </w:p>
        </w:tc>
        <w:tc>
          <w:tcPr>
            <w:tcW w:w="1413" w:type="dxa"/>
          </w:tcPr>
          <w:p w14:paraId="449AFAA7" w14:textId="1BFBD73D" w:rsidR="002C6BCF" w:rsidRPr="002C6BCF" w:rsidRDefault="00F41DFC" w:rsidP="00616FAF">
            <w:pPr>
              <w:rPr>
                <w:lang w:val="en-US"/>
              </w:rPr>
            </w:pPr>
            <w:r>
              <w:rPr>
                <w:lang w:val="en-US"/>
              </w:rPr>
              <w:t>1</w:t>
            </w:r>
            <w:r w:rsidR="003217AA">
              <w:rPr>
                <w:lang w:val="en-US"/>
              </w:rPr>
              <w:t>0</w:t>
            </w:r>
          </w:p>
        </w:tc>
        <w:tc>
          <w:tcPr>
            <w:tcW w:w="1475" w:type="dxa"/>
          </w:tcPr>
          <w:p w14:paraId="088EA3D3" w14:textId="0007DBAF" w:rsidR="002C6BCF" w:rsidRPr="002C6BCF" w:rsidRDefault="00010807" w:rsidP="00616FAF">
            <w:pPr>
              <w:rPr>
                <w:lang w:val="en-US"/>
              </w:rPr>
            </w:pPr>
            <w:r>
              <w:rPr>
                <w:lang w:val="en-US"/>
              </w:rPr>
              <w:t>0</w:t>
            </w:r>
          </w:p>
        </w:tc>
        <w:tc>
          <w:tcPr>
            <w:tcW w:w="1591" w:type="dxa"/>
          </w:tcPr>
          <w:p w14:paraId="632F903F" w14:textId="7D30DBC6" w:rsidR="002C6BCF" w:rsidRPr="002C6BCF" w:rsidRDefault="00A02E46" w:rsidP="00616FAF">
            <w:pPr>
              <w:rPr>
                <w:lang w:val="en-US"/>
              </w:rPr>
            </w:pPr>
            <w:r>
              <w:rPr>
                <w:lang w:val="en-US"/>
              </w:rPr>
              <w:t>1</w:t>
            </w:r>
          </w:p>
        </w:tc>
        <w:tc>
          <w:tcPr>
            <w:tcW w:w="1932" w:type="dxa"/>
          </w:tcPr>
          <w:p w14:paraId="32BD9C60" w14:textId="5E9DDA92" w:rsidR="002C6BCF" w:rsidRPr="002C6BCF" w:rsidRDefault="00A02E46" w:rsidP="00616FAF">
            <w:pPr>
              <w:rPr>
                <w:lang w:val="en-US"/>
              </w:rPr>
            </w:pPr>
            <w:r>
              <w:rPr>
                <w:lang w:val="en-US"/>
              </w:rPr>
              <w:t>5</w:t>
            </w:r>
          </w:p>
        </w:tc>
      </w:tr>
      <w:tr w:rsidR="002C6BCF" w:rsidRPr="002C6BCF" w14:paraId="0EDC8ADE" w14:textId="77777777" w:rsidTr="00616FAF">
        <w:trPr>
          <w:trHeight w:val="331"/>
        </w:trPr>
        <w:tc>
          <w:tcPr>
            <w:tcW w:w="3512" w:type="dxa"/>
          </w:tcPr>
          <w:p w14:paraId="34C17482" w14:textId="77777777" w:rsidR="002C6BCF" w:rsidRPr="002C6BCF" w:rsidRDefault="002C6BCF" w:rsidP="002C6BCF">
            <w:pPr>
              <w:rPr>
                <w:lang w:val="en-US"/>
              </w:rPr>
            </w:pPr>
            <w:r>
              <w:rPr>
                <w:lang w:val="en-US"/>
              </w:rPr>
              <w:t>Matter resolved – satisfied/revoked</w:t>
            </w:r>
          </w:p>
        </w:tc>
        <w:tc>
          <w:tcPr>
            <w:tcW w:w="1413" w:type="dxa"/>
          </w:tcPr>
          <w:p w14:paraId="7C9F75B1" w14:textId="1CF81582" w:rsidR="002C6BCF" w:rsidRPr="002C6BCF" w:rsidRDefault="003217AA" w:rsidP="00616FAF">
            <w:pPr>
              <w:rPr>
                <w:lang w:val="en-US"/>
              </w:rPr>
            </w:pPr>
            <w:r>
              <w:rPr>
                <w:lang w:val="en-US"/>
              </w:rPr>
              <w:t>32</w:t>
            </w:r>
          </w:p>
        </w:tc>
        <w:tc>
          <w:tcPr>
            <w:tcW w:w="1475" w:type="dxa"/>
          </w:tcPr>
          <w:p w14:paraId="0C72F8AC" w14:textId="76C215D3" w:rsidR="002C6BCF" w:rsidRPr="002C6BCF" w:rsidRDefault="00010807" w:rsidP="00616FAF">
            <w:pPr>
              <w:rPr>
                <w:lang w:val="en-US"/>
              </w:rPr>
            </w:pPr>
            <w:r>
              <w:rPr>
                <w:lang w:val="en-US"/>
              </w:rPr>
              <w:t>3</w:t>
            </w:r>
          </w:p>
        </w:tc>
        <w:tc>
          <w:tcPr>
            <w:tcW w:w="1591" w:type="dxa"/>
          </w:tcPr>
          <w:p w14:paraId="31BA8B38" w14:textId="1327E207" w:rsidR="002C6BCF" w:rsidRPr="002C6BCF" w:rsidRDefault="00A02E46" w:rsidP="00616FAF">
            <w:pPr>
              <w:rPr>
                <w:lang w:val="en-US"/>
              </w:rPr>
            </w:pPr>
            <w:r>
              <w:rPr>
                <w:lang w:val="en-US"/>
              </w:rPr>
              <w:t>2</w:t>
            </w:r>
          </w:p>
        </w:tc>
        <w:tc>
          <w:tcPr>
            <w:tcW w:w="1932" w:type="dxa"/>
          </w:tcPr>
          <w:p w14:paraId="5C7BA7AD" w14:textId="19CE53F4" w:rsidR="002C6BCF" w:rsidRPr="002C6BCF" w:rsidRDefault="00010807" w:rsidP="00616FAF">
            <w:pPr>
              <w:rPr>
                <w:lang w:val="en-US"/>
              </w:rPr>
            </w:pPr>
            <w:r>
              <w:rPr>
                <w:lang w:val="en-US"/>
              </w:rPr>
              <w:t>1</w:t>
            </w:r>
            <w:r w:rsidR="00A02E46">
              <w:rPr>
                <w:lang w:val="en-US"/>
              </w:rPr>
              <w:t>5</w:t>
            </w:r>
          </w:p>
        </w:tc>
      </w:tr>
    </w:tbl>
    <w:p w14:paraId="6FA0B2C5" w14:textId="6DBDCD03" w:rsidR="005A3840" w:rsidRPr="005A3840" w:rsidRDefault="005A3840" w:rsidP="0065347B">
      <w:pPr>
        <w:rPr>
          <w:rFonts w:cstheme="minorHAnsi"/>
          <w:bCs/>
          <w:sz w:val="24"/>
          <w:szCs w:val="18"/>
        </w:rPr>
      </w:pPr>
      <w:r w:rsidRPr="005A3840">
        <w:rPr>
          <w:rFonts w:cstheme="minorHAnsi"/>
          <w:b/>
          <w:color w:val="5B9BD5" w:themeColor="accent1"/>
          <w:sz w:val="32"/>
        </w:rPr>
        <w:br/>
      </w:r>
      <w:r w:rsidRPr="005A3840">
        <w:rPr>
          <w:rFonts w:cstheme="minorHAnsi"/>
          <w:bCs/>
          <w:sz w:val="24"/>
          <w:szCs w:val="18"/>
        </w:rPr>
        <w:t xml:space="preserve">There were </w:t>
      </w:r>
      <w:r w:rsidR="00A02E46">
        <w:rPr>
          <w:rFonts w:cstheme="minorHAnsi"/>
          <w:bCs/>
          <w:sz w:val="24"/>
          <w:szCs w:val="18"/>
        </w:rPr>
        <w:t>222</w:t>
      </w:r>
      <w:r w:rsidRPr="005A3840">
        <w:rPr>
          <w:rFonts w:cstheme="minorHAnsi"/>
          <w:bCs/>
          <w:sz w:val="24"/>
          <w:szCs w:val="18"/>
        </w:rPr>
        <w:t xml:space="preserve"> ongoing compliance matters during the </w:t>
      </w:r>
      <w:r w:rsidR="00A02E46">
        <w:rPr>
          <w:rFonts w:cstheme="minorHAnsi"/>
          <w:bCs/>
          <w:sz w:val="24"/>
          <w:szCs w:val="18"/>
        </w:rPr>
        <w:t>June</w:t>
      </w:r>
      <w:r w:rsidR="00010807">
        <w:rPr>
          <w:rFonts w:cstheme="minorHAnsi"/>
          <w:bCs/>
          <w:sz w:val="24"/>
          <w:szCs w:val="18"/>
        </w:rPr>
        <w:t xml:space="preserve"> </w:t>
      </w:r>
      <w:r w:rsidR="00D12AAB">
        <w:rPr>
          <w:rFonts w:cstheme="minorHAnsi"/>
          <w:bCs/>
          <w:sz w:val="24"/>
          <w:szCs w:val="18"/>
        </w:rPr>
        <w:t>q</w:t>
      </w:r>
      <w:r w:rsidRPr="005A3840">
        <w:rPr>
          <w:rFonts w:cstheme="minorHAnsi"/>
          <w:bCs/>
          <w:sz w:val="24"/>
          <w:szCs w:val="18"/>
        </w:rPr>
        <w:t>uarter 202</w:t>
      </w:r>
      <w:r w:rsidR="00010807">
        <w:rPr>
          <w:rFonts w:cstheme="minorHAnsi"/>
          <w:bCs/>
          <w:sz w:val="24"/>
          <w:szCs w:val="18"/>
        </w:rPr>
        <w:t>5</w:t>
      </w:r>
    </w:p>
    <w:p w14:paraId="23BD4730" w14:textId="515FB4FB" w:rsidR="00C6785B" w:rsidRPr="00527FC7" w:rsidRDefault="0065347B" w:rsidP="0065347B">
      <w:r>
        <w:rPr>
          <w:rFonts w:cstheme="minorHAnsi"/>
          <w:b/>
          <w:color w:val="5B9BD5" w:themeColor="accent1"/>
          <w:sz w:val="32"/>
        </w:rPr>
        <w:br/>
      </w:r>
      <w:r w:rsidR="00C6785B" w:rsidRPr="00010807">
        <w:rPr>
          <w:rFonts w:cstheme="minorHAnsi"/>
          <w:b/>
          <w:color w:val="5B9BD5" w:themeColor="accent1"/>
          <w:sz w:val="32"/>
        </w:rPr>
        <w:t>Environmental Health</w:t>
      </w:r>
      <w:r w:rsidRPr="003F364D">
        <w:rPr>
          <w:rFonts w:cstheme="minorHAnsi"/>
          <w:b/>
          <w:color w:val="5B9BD5" w:themeColor="accent1"/>
          <w:sz w:val="32"/>
        </w:rPr>
        <w:br/>
      </w:r>
    </w:p>
    <w:tbl>
      <w:tblPr>
        <w:tblStyle w:val="TableGrid"/>
        <w:tblW w:w="0" w:type="auto"/>
        <w:tblLayout w:type="fixed"/>
        <w:tblLook w:val="04A0" w:firstRow="1" w:lastRow="0" w:firstColumn="1" w:lastColumn="0" w:noHBand="0" w:noVBand="1"/>
      </w:tblPr>
      <w:tblGrid>
        <w:gridCol w:w="3512"/>
        <w:gridCol w:w="1413"/>
        <w:gridCol w:w="1475"/>
        <w:gridCol w:w="1591"/>
        <w:gridCol w:w="1932"/>
      </w:tblGrid>
      <w:tr w:rsidR="00C6785B" w:rsidRPr="002C6BCF" w14:paraId="6667F6B4" w14:textId="77777777" w:rsidTr="00791BC2">
        <w:trPr>
          <w:trHeight w:val="331"/>
        </w:trPr>
        <w:tc>
          <w:tcPr>
            <w:tcW w:w="3512" w:type="dxa"/>
            <w:shd w:val="clear" w:color="auto" w:fill="D9D9D9" w:themeFill="background1" w:themeFillShade="D9"/>
          </w:tcPr>
          <w:p w14:paraId="2F60BD7A" w14:textId="77777777" w:rsidR="00C6785B" w:rsidRPr="002C6BCF" w:rsidRDefault="00C6785B" w:rsidP="00791BC2">
            <w:pPr>
              <w:rPr>
                <w:b/>
                <w:lang w:val="en-US"/>
              </w:rPr>
            </w:pPr>
            <w:r w:rsidRPr="002C6BCF">
              <w:rPr>
                <w:b/>
                <w:lang w:val="en-US"/>
              </w:rPr>
              <w:t>Description</w:t>
            </w:r>
          </w:p>
        </w:tc>
        <w:tc>
          <w:tcPr>
            <w:tcW w:w="1413" w:type="dxa"/>
            <w:shd w:val="clear" w:color="auto" w:fill="D9D9D9" w:themeFill="background1" w:themeFillShade="D9"/>
          </w:tcPr>
          <w:p w14:paraId="2D51BE46" w14:textId="77777777" w:rsidR="00C6785B" w:rsidRPr="002C6BCF" w:rsidRDefault="00C6785B" w:rsidP="00791BC2">
            <w:pPr>
              <w:rPr>
                <w:b/>
                <w:lang w:val="en-US"/>
              </w:rPr>
            </w:pPr>
            <w:r>
              <w:rPr>
                <w:b/>
                <w:lang w:val="en-US"/>
              </w:rPr>
              <w:t>Previous Year Total</w:t>
            </w:r>
          </w:p>
        </w:tc>
        <w:tc>
          <w:tcPr>
            <w:tcW w:w="1475" w:type="dxa"/>
            <w:shd w:val="clear" w:color="auto" w:fill="D9D9D9" w:themeFill="background1" w:themeFillShade="D9"/>
          </w:tcPr>
          <w:p w14:paraId="33FD4BD0" w14:textId="2DE9FE7D" w:rsidR="00C6785B" w:rsidRPr="002C6BCF" w:rsidRDefault="001507ED" w:rsidP="00791BC2">
            <w:pPr>
              <w:rPr>
                <w:b/>
                <w:lang w:val="en-US"/>
              </w:rPr>
            </w:pPr>
            <w:r>
              <w:rPr>
                <w:b/>
                <w:lang w:val="en-US"/>
              </w:rPr>
              <w:t>Q</w:t>
            </w:r>
            <w:r w:rsidR="00136677">
              <w:rPr>
                <w:b/>
                <w:lang w:val="en-US"/>
              </w:rPr>
              <w:t>3 Mar 25</w:t>
            </w:r>
          </w:p>
        </w:tc>
        <w:tc>
          <w:tcPr>
            <w:tcW w:w="1591" w:type="dxa"/>
            <w:shd w:val="clear" w:color="auto" w:fill="D9D9D9" w:themeFill="background1" w:themeFillShade="D9"/>
          </w:tcPr>
          <w:p w14:paraId="17522FE0" w14:textId="3FB98C18" w:rsidR="00C6785B" w:rsidRPr="002C6BCF" w:rsidRDefault="00C6785B" w:rsidP="00791BC2">
            <w:pPr>
              <w:rPr>
                <w:b/>
                <w:lang w:val="en-US"/>
              </w:rPr>
            </w:pPr>
            <w:r w:rsidRPr="002C6BCF">
              <w:rPr>
                <w:b/>
                <w:lang w:val="en-US"/>
              </w:rPr>
              <w:t>Q</w:t>
            </w:r>
            <w:r w:rsidR="00136677">
              <w:rPr>
                <w:b/>
                <w:lang w:val="en-US"/>
              </w:rPr>
              <w:t>4</w:t>
            </w:r>
            <w:r w:rsidR="00010807">
              <w:rPr>
                <w:b/>
                <w:lang w:val="en-US"/>
              </w:rPr>
              <w:t xml:space="preserve"> </w:t>
            </w:r>
            <w:r w:rsidR="00136677">
              <w:rPr>
                <w:b/>
                <w:lang w:val="en-US"/>
              </w:rPr>
              <w:t>Jun</w:t>
            </w:r>
            <w:r w:rsidRPr="002C6BCF">
              <w:rPr>
                <w:b/>
                <w:lang w:val="en-US"/>
              </w:rPr>
              <w:t xml:space="preserve"> </w:t>
            </w:r>
            <w:r w:rsidR="00010807">
              <w:rPr>
                <w:b/>
                <w:lang w:val="en-US"/>
              </w:rPr>
              <w:t>25</w:t>
            </w:r>
          </w:p>
        </w:tc>
        <w:tc>
          <w:tcPr>
            <w:tcW w:w="1932" w:type="dxa"/>
            <w:shd w:val="clear" w:color="auto" w:fill="D9D9D9" w:themeFill="background1" w:themeFillShade="D9"/>
          </w:tcPr>
          <w:p w14:paraId="47035886" w14:textId="77777777" w:rsidR="00C6785B" w:rsidRPr="002C6BCF" w:rsidRDefault="00C6785B" w:rsidP="00791BC2">
            <w:pPr>
              <w:rPr>
                <w:b/>
                <w:lang w:val="en-US"/>
              </w:rPr>
            </w:pPr>
            <w:r w:rsidRPr="002C6BCF">
              <w:rPr>
                <w:b/>
                <w:lang w:val="en-US"/>
              </w:rPr>
              <w:t>Year to Date</w:t>
            </w:r>
          </w:p>
        </w:tc>
      </w:tr>
      <w:tr w:rsidR="00C6785B" w:rsidRPr="002C6BCF" w14:paraId="2FDFBC99" w14:textId="77777777" w:rsidTr="00791BC2">
        <w:trPr>
          <w:trHeight w:val="313"/>
        </w:trPr>
        <w:tc>
          <w:tcPr>
            <w:tcW w:w="3512" w:type="dxa"/>
          </w:tcPr>
          <w:p w14:paraId="3D70320E" w14:textId="2AEFD597" w:rsidR="00C6785B" w:rsidRPr="002C6BCF" w:rsidRDefault="00C6785B" w:rsidP="00791BC2">
            <w:pPr>
              <w:rPr>
                <w:lang w:val="en-US"/>
              </w:rPr>
            </w:pPr>
            <w:r>
              <w:rPr>
                <w:lang w:val="en-US"/>
              </w:rPr>
              <w:t>New food business applications approved</w:t>
            </w:r>
          </w:p>
        </w:tc>
        <w:tc>
          <w:tcPr>
            <w:tcW w:w="1413" w:type="dxa"/>
          </w:tcPr>
          <w:p w14:paraId="143D14B0" w14:textId="64C6059C" w:rsidR="00C6785B" w:rsidRPr="002C6BCF" w:rsidRDefault="00C6785B" w:rsidP="00791BC2">
            <w:pPr>
              <w:rPr>
                <w:lang w:val="en-US"/>
              </w:rPr>
            </w:pPr>
          </w:p>
        </w:tc>
        <w:tc>
          <w:tcPr>
            <w:tcW w:w="1475" w:type="dxa"/>
          </w:tcPr>
          <w:p w14:paraId="064F5000" w14:textId="5929C018" w:rsidR="00C6785B" w:rsidRPr="002C6BCF" w:rsidRDefault="00136677" w:rsidP="00791BC2">
            <w:pPr>
              <w:rPr>
                <w:lang w:val="en-US"/>
              </w:rPr>
            </w:pPr>
            <w:r>
              <w:rPr>
                <w:lang w:val="en-US"/>
              </w:rPr>
              <w:t>3</w:t>
            </w:r>
          </w:p>
        </w:tc>
        <w:tc>
          <w:tcPr>
            <w:tcW w:w="1591" w:type="dxa"/>
          </w:tcPr>
          <w:p w14:paraId="2BBCBBFC" w14:textId="50AC5913" w:rsidR="00C6785B" w:rsidRPr="002C6BCF" w:rsidRDefault="00136677" w:rsidP="00791BC2">
            <w:pPr>
              <w:rPr>
                <w:lang w:val="en-US"/>
              </w:rPr>
            </w:pPr>
            <w:r>
              <w:rPr>
                <w:lang w:val="en-US"/>
              </w:rPr>
              <w:t>1</w:t>
            </w:r>
          </w:p>
        </w:tc>
        <w:tc>
          <w:tcPr>
            <w:tcW w:w="1932" w:type="dxa"/>
          </w:tcPr>
          <w:p w14:paraId="02847DEE" w14:textId="791FF890" w:rsidR="00C6785B" w:rsidRPr="002C6BCF" w:rsidRDefault="00136677" w:rsidP="00791BC2">
            <w:pPr>
              <w:rPr>
                <w:lang w:val="en-US"/>
              </w:rPr>
            </w:pPr>
            <w:r>
              <w:rPr>
                <w:lang w:val="en-US"/>
              </w:rPr>
              <w:t>16</w:t>
            </w:r>
          </w:p>
        </w:tc>
      </w:tr>
      <w:tr w:rsidR="00C6785B" w:rsidRPr="002C6BCF" w14:paraId="5EB326A6" w14:textId="77777777" w:rsidTr="00791BC2">
        <w:trPr>
          <w:trHeight w:val="331"/>
        </w:trPr>
        <w:tc>
          <w:tcPr>
            <w:tcW w:w="3512" w:type="dxa"/>
          </w:tcPr>
          <w:p w14:paraId="355308B6" w14:textId="21D3925D" w:rsidR="00C6785B" w:rsidRPr="002C6BCF" w:rsidRDefault="00C6785B" w:rsidP="00791BC2">
            <w:pPr>
              <w:rPr>
                <w:lang w:val="en-US"/>
              </w:rPr>
            </w:pPr>
            <w:r>
              <w:rPr>
                <w:lang w:val="en-US"/>
              </w:rPr>
              <w:t>Food business inspections - number</w:t>
            </w:r>
          </w:p>
        </w:tc>
        <w:tc>
          <w:tcPr>
            <w:tcW w:w="1413" w:type="dxa"/>
          </w:tcPr>
          <w:p w14:paraId="4D81F167" w14:textId="64E528B1" w:rsidR="00C6785B" w:rsidRPr="002C6BCF" w:rsidRDefault="00C6785B" w:rsidP="00791BC2">
            <w:pPr>
              <w:rPr>
                <w:lang w:val="en-US"/>
              </w:rPr>
            </w:pPr>
          </w:p>
        </w:tc>
        <w:tc>
          <w:tcPr>
            <w:tcW w:w="1475" w:type="dxa"/>
          </w:tcPr>
          <w:p w14:paraId="0D16DA9B" w14:textId="7A6C881E" w:rsidR="00C6785B" w:rsidRPr="002C6BCF" w:rsidRDefault="00136677" w:rsidP="00791BC2">
            <w:pPr>
              <w:rPr>
                <w:lang w:val="en-US"/>
              </w:rPr>
            </w:pPr>
            <w:r>
              <w:rPr>
                <w:lang w:val="en-US"/>
              </w:rPr>
              <w:t>73</w:t>
            </w:r>
          </w:p>
        </w:tc>
        <w:tc>
          <w:tcPr>
            <w:tcW w:w="1591" w:type="dxa"/>
          </w:tcPr>
          <w:p w14:paraId="40CD2C26" w14:textId="02894E97" w:rsidR="00C6785B" w:rsidRPr="002C6BCF" w:rsidRDefault="00136677" w:rsidP="00791BC2">
            <w:pPr>
              <w:rPr>
                <w:lang w:val="en-US"/>
              </w:rPr>
            </w:pPr>
            <w:r>
              <w:rPr>
                <w:lang w:val="en-US"/>
              </w:rPr>
              <w:t>69</w:t>
            </w:r>
          </w:p>
        </w:tc>
        <w:tc>
          <w:tcPr>
            <w:tcW w:w="1932" w:type="dxa"/>
          </w:tcPr>
          <w:p w14:paraId="1A237E5B" w14:textId="3CE2FBA6" w:rsidR="00C6785B" w:rsidRPr="002C6BCF" w:rsidRDefault="00136677" w:rsidP="00791BC2">
            <w:pPr>
              <w:rPr>
                <w:lang w:val="en-US"/>
              </w:rPr>
            </w:pPr>
            <w:r>
              <w:rPr>
                <w:lang w:val="en-US"/>
              </w:rPr>
              <w:t>250</w:t>
            </w:r>
          </w:p>
        </w:tc>
      </w:tr>
      <w:tr w:rsidR="00C6785B" w:rsidRPr="002C6BCF" w14:paraId="599E767A" w14:textId="77777777" w:rsidTr="00791BC2">
        <w:trPr>
          <w:trHeight w:val="313"/>
        </w:trPr>
        <w:tc>
          <w:tcPr>
            <w:tcW w:w="3512" w:type="dxa"/>
          </w:tcPr>
          <w:p w14:paraId="19DE93FC" w14:textId="5B67B5E1" w:rsidR="00C6785B" w:rsidRPr="002C6BCF" w:rsidRDefault="00C6785B" w:rsidP="00791BC2">
            <w:pPr>
              <w:rPr>
                <w:lang w:val="en-US"/>
              </w:rPr>
            </w:pPr>
            <w:r>
              <w:rPr>
                <w:lang w:val="en-US"/>
              </w:rPr>
              <w:t>Vaccinations administered – number</w:t>
            </w:r>
          </w:p>
        </w:tc>
        <w:tc>
          <w:tcPr>
            <w:tcW w:w="1413" w:type="dxa"/>
          </w:tcPr>
          <w:p w14:paraId="0ADFF0AF" w14:textId="0F4DFC2B" w:rsidR="00C6785B" w:rsidRPr="002C6BCF" w:rsidRDefault="00C6785B" w:rsidP="00791BC2">
            <w:pPr>
              <w:rPr>
                <w:lang w:val="en-US"/>
              </w:rPr>
            </w:pPr>
          </w:p>
        </w:tc>
        <w:tc>
          <w:tcPr>
            <w:tcW w:w="1475" w:type="dxa"/>
          </w:tcPr>
          <w:p w14:paraId="4C211DA6" w14:textId="27082536" w:rsidR="00C6785B" w:rsidRPr="002C6BCF" w:rsidRDefault="001507ED" w:rsidP="00791BC2">
            <w:pPr>
              <w:rPr>
                <w:lang w:val="en-US"/>
              </w:rPr>
            </w:pPr>
            <w:r>
              <w:rPr>
                <w:lang w:val="en-US"/>
              </w:rPr>
              <w:t>0</w:t>
            </w:r>
          </w:p>
        </w:tc>
        <w:tc>
          <w:tcPr>
            <w:tcW w:w="1591" w:type="dxa"/>
          </w:tcPr>
          <w:p w14:paraId="2D7B4C5D" w14:textId="41C05BA8" w:rsidR="00C6785B" w:rsidRPr="002C6BCF" w:rsidRDefault="00C6785B" w:rsidP="00791BC2">
            <w:pPr>
              <w:rPr>
                <w:lang w:val="en-US"/>
              </w:rPr>
            </w:pPr>
            <w:r>
              <w:rPr>
                <w:lang w:val="en-US"/>
              </w:rPr>
              <w:t>0</w:t>
            </w:r>
          </w:p>
        </w:tc>
        <w:tc>
          <w:tcPr>
            <w:tcW w:w="1932" w:type="dxa"/>
          </w:tcPr>
          <w:p w14:paraId="6E2D4434" w14:textId="3F5EF14F" w:rsidR="00C6785B" w:rsidRPr="002C6BCF" w:rsidRDefault="00C6785B" w:rsidP="00791BC2">
            <w:pPr>
              <w:rPr>
                <w:lang w:val="en-US"/>
              </w:rPr>
            </w:pPr>
            <w:r>
              <w:rPr>
                <w:lang w:val="en-US"/>
              </w:rPr>
              <w:t>0</w:t>
            </w:r>
          </w:p>
        </w:tc>
      </w:tr>
      <w:tr w:rsidR="00C6785B" w:rsidRPr="002C6BCF" w14:paraId="7EFD09B7" w14:textId="77777777" w:rsidTr="00791BC2">
        <w:trPr>
          <w:trHeight w:val="331"/>
        </w:trPr>
        <w:tc>
          <w:tcPr>
            <w:tcW w:w="3512" w:type="dxa"/>
          </w:tcPr>
          <w:p w14:paraId="2F33FC44" w14:textId="185AA898" w:rsidR="00C6785B" w:rsidRPr="002C6BCF" w:rsidRDefault="00C6785B" w:rsidP="00791BC2">
            <w:pPr>
              <w:rPr>
                <w:lang w:val="en-US"/>
              </w:rPr>
            </w:pPr>
            <w:r>
              <w:rPr>
                <w:lang w:val="en-US"/>
              </w:rPr>
              <w:t>Complaints received and investigations initiated - number</w:t>
            </w:r>
          </w:p>
        </w:tc>
        <w:tc>
          <w:tcPr>
            <w:tcW w:w="1413" w:type="dxa"/>
          </w:tcPr>
          <w:p w14:paraId="78617D4A" w14:textId="62DE285B" w:rsidR="00C6785B" w:rsidRPr="002C6BCF" w:rsidRDefault="00C6785B" w:rsidP="00791BC2">
            <w:pPr>
              <w:rPr>
                <w:lang w:val="en-US"/>
              </w:rPr>
            </w:pPr>
          </w:p>
        </w:tc>
        <w:tc>
          <w:tcPr>
            <w:tcW w:w="1475" w:type="dxa"/>
          </w:tcPr>
          <w:p w14:paraId="4F106FC0" w14:textId="3E8BDD4C" w:rsidR="00C6785B" w:rsidRPr="002C6BCF" w:rsidRDefault="00010807" w:rsidP="00791BC2">
            <w:pPr>
              <w:rPr>
                <w:lang w:val="en-US"/>
              </w:rPr>
            </w:pPr>
            <w:r>
              <w:rPr>
                <w:lang w:val="en-US"/>
              </w:rPr>
              <w:t>1</w:t>
            </w:r>
            <w:r w:rsidR="00136677">
              <w:rPr>
                <w:lang w:val="en-US"/>
              </w:rPr>
              <w:t>6</w:t>
            </w:r>
          </w:p>
        </w:tc>
        <w:tc>
          <w:tcPr>
            <w:tcW w:w="1591" w:type="dxa"/>
          </w:tcPr>
          <w:p w14:paraId="449BF9EF" w14:textId="52201B5B" w:rsidR="00C6785B" w:rsidRPr="002C6BCF" w:rsidRDefault="00136677" w:rsidP="00791BC2">
            <w:pPr>
              <w:rPr>
                <w:lang w:val="en-US"/>
              </w:rPr>
            </w:pPr>
            <w:r>
              <w:rPr>
                <w:lang w:val="en-US"/>
              </w:rPr>
              <w:t>23</w:t>
            </w:r>
          </w:p>
        </w:tc>
        <w:tc>
          <w:tcPr>
            <w:tcW w:w="1932" w:type="dxa"/>
          </w:tcPr>
          <w:p w14:paraId="2ED00FDB" w14:textId="0F435463" w:rsidR="00C6785B" w:rsidRPr="002C6BCF" w:rsidRDefault="00136677" w:rsidP="00791BC2">
            <w:pPr>
              <w:rPr>
                <w:lang w:val="en-US"/>
              </w:rPr>
            </w:pPr>
            <w:r>
              <w:rPr>
                <w:lang w:val="en-US"/>
              </w:rPr>
              <w:t>77</w:t>
            </w:r>
          </w:p>
        </w:tc>
      </w:tr>
      <w:tr w:rsidR="00C6785B" w:rsidRPr="002C6BCF" w14:paraId="291E6451" w14:textId="77777777" w:rsidTr="00791BC2">
        <w:trPr>
          <w:trHeight w:val="313"/>
        </w:trPr>
        <w:tc>
          <w:tcPr>
            <w:tcW w:w="3512" w:type="dxa"/>
          </w:tcPr>
          <w:p w14:paraId="4C6AA46C" w14:textId="056A2106" w:rsidR="00C6785B" w:rsidRPr="002C6BCF" w:rsidRDefault="00C6785B" w:rsidP="00791BC2">
            <w:pPr>
              <w:rPr>
                <w:lang w:val="en-US"/>
              </w:rPr>
            </w:pPr>
            <w:r>
              <w:rPr>
                <w:lang w:val="en-US"/>
              </w:rPr>
              <w:t>Complaints resolved - number</w:t>
            </w:r>
          </w:p>
        </w:tc>
        <w:tc>
          <w:tcPr>
            <w:tcW w:w="1413" w:type="dxa"/>
          </w:tcPr>
          <w:p w14:paraId="32328F4A" w14:textId="7FBF2377" w:rsidR="00C6785B" w:rsidRPr="002C6BCF" w:rsidRDefault="00C6785B" w:rsidP="00791BC2">
            <w:pPr>
              <w:rPr>
                <w:lang w:val="en-US"/>
              </w:rPr>
            </w:pPr>
          </w:p>
        </w:tc>
        <w:tc>
          <w:tcPr>
            <w:tcW w:w="1475" w:type="dxa"/>
          </w:tcPr>
          <w:p w14:paraId="58AFCB5E" w14:textId="4BD16883" w:rsidR="00C6785B" w:rsidRPr="002C6BCF" w:rsidRDefault="001507ED" w:rsidP="00791BC2">
            <w:pPr>
              <w:rPr>
                <w:lang w:val="en-US"/>
              </w:rPr>
            </w:pPr>
            <w:r>
              <w:rPr>
                <w:lang w:val="en-US"/>
              </w:rPr>
              <w:t>1</w:t>
            </w:r>
            <w:r w:rsidR="00136677">
              <w:rPr>
                <w:lang w:val="en-US"/>
              </w:rPr>
              <w:t>2</w:t>
            </w:r>
          </w:p>
        </w:tc>
        <w:tc>
          <w:tcPr>
            <w:tcW w:w="1591" w:type="dxa"/>
          </w:tcPr>
          <w:p w14:paraId="6B19CBE8" w14:textId="7DAED53F" w:rsidR="00C6785B" w:rsidRPr="002C6BCF" w:rsidRDefault="00136677" w:rsidP="00791BC2">
            <w:pPr>
              <w:rPr>
                <w:lang w:val="en-US"/>
              </w:rPr>
            </w:pPr>
            <w:r>
              <w:rPr>
                <w:lang w:val="en-US"/>
              </w:rPr>
              <w:t>21</w:t>
            </w:r>
          </w:p>
        </w:tc>
        <w:tc>
          <w:tcPr>
            <w:tcW w:w="1932" w:type="dxa"/>
          </w:tcPr>
          <w:p w14:paraId="57B07FA9" w14:textId="455FB357" w:rsidR="00C6785B" w:rsidRPr="002C6BCF" w:rsidRDefault="00136677" w:rsidP="00791BC2">
            <w:pPr>
              <w:rPr>
                <w:lang w:val="en-US"/>
              </w:rPr>
            </w:pPr>
            <w:r>
              <w:rPr>
                <w:lang w:val="en-US"/>
              </w:rPr>
              <w:t>61</w:t>
            </w:r>
          </w:p>
        </w:tc>
      </w:tr>
      <w:tr w:rsidR="00C6785B" w:rsidRPr="002C6BCF" w14:paraId="29DEC780" w14:textId="77777777" w:rsidTr="00791BC2">
        <w:trPr>
          <w:trHeight w:val="331"/>
        </w:trPr>
        <w:tc>
          <w:tcPr>
            <w:tcW w:w="3512" w:type="dxa"/>
          </w:tcPr>
          <w:p w14:paraId="0DFB3CD0" w14:textId="343E36D6" w:rsidR="00C6785B" w:rsidRPr="002C6BCF" w:rsidRDefault="00C6785B" w:rsidP="00791BC2">
            <w:pPr>
              <w:rPr>
                <w:lang w:val="en-US"/>
              </w:rPr>
            </w:pPr>
            <w:r>
              <w:rPr>
                <w:lang w:val="en-US"/>
              </w:rPr>
              <w:t>Notifiable disease investigations</w:t>
            </w:r>
          </w:p>
        </w:tc>
        <w:tc>
          <w:tcPr>
            <w:tcW w:w="1413" w:type="dxa"/>
          </w:tcPr>
          <w:p w14:paraId="7A58B2AD" w14:textId="0F3FF701" w:rsidR="00C6785B" w:rsidRPr="002C6BCF" w:rsidRDefault="00C6785B" w:rsidP="00791BC2">
            <w:pPr>
              <w:rPr>
                <w:lang w:val="en-US"/>
              </w:rPr>
            </w:pPr>
          </w:p>
        </w:tc>
        <w:tc>
          <w:tcPr>
            <w:tcW w:w="1475" w:type="dxa"/>
          </w:tcPr>
          <w:p w14:paraId="37CBA31D" w14:textId="00700F5F" w:rsidR="00C6785B" w:rsidRPr="002C6BCF" w:rsidRDefault="00136677" w:rsidP="00791BC2">
            <w:pPr>
              <w:rPr>
                <w:lang w:val="en-US"/>
              </w:rPr>
            </w:pPr>
            <w:r>
              <w:rPr>
                <w:lang w:val="en-US"/>
              </w:rPr>
              <w:t>8</w:t>
            </w:r>
          </w:p>
        </w:tc>
        <w:tc>
          <w:tcPr>
            <w:tcW w:w="1591" w:type="dxa"/>
          </w:tcPr>
          <w:p w14:paraId="1A3D6A93" w14:textId="71DA213D" w:rsidR="00C6785B" w:rsidRPr="002C6BCF" w:rsidRDefault="00136677" w:rsidP="00791BC2">
            <w:pPr>
              <w:rPr>
                <w:lang w:val="en-US"/>
              </w:rPr>
            </w:pPr>
            <w:r>
              <w:rPr>
                <w:lang w:val="en-US"/>
              </w:rPr>
              <w:t>3</w:t>
            </w:r>
          </w:p>
        </w:tc>
        <w:tc>
          <w:tcPr>
            <w:tcW w:w="1932" w:type="dxa"/>
          </w:tcPr>
          <w:p w14:paraId="412E577A" w14:textId="7A114B99" w:rsidR="00C6785B" w:rsidRPr="002C6BCF" w:rsidRDefault="00010807" w:rsidP="00791BC2">
            <w:pPr>
              <w:rPr>
                <w:lang w:val="en-US"/>
              </w:rPr>
            </w:pPr>
            <w:r>
              <w:rPr>
                <w:lang w:val="en-US"/>
              </w:rPr>
              <w:t>1</w:t>
            </w:r>
            <w:r w:rsidR="00136677">
              <w:rPr>
                <w:lang w:val="en-US"/>
              </w:rPr>
              <w:t>5</w:t>
            </w:r>
          </w:p>
        </w:tc>
      </w:tr>
      <w:tr w:rsidR="00C6785B" w:rsidRPr="002C6BCF" w14:paraId="07C16691" w14:textId="77777777" w:rsidTr="00791BC2">
        <w:trPr>
          <w:trHeight w:val="331"/>
        </w:trPr>
        <w:tc>
          <w:tcPr>
            <w:tcW w:w="3512" w:type="dxa"/>
          </w:tcPr>
          <w:p w14:paraId="62984DB8" w14:textId="16237542" w:rsidR="00C6785B" w:rsidRPr="002C6BCF" w:rsidRDefault="00C6785B" w:rsidP="00791BC2">
            <w:pPr>
              <w:rPr>
                <w:lang w:val="en-US"/>
              </w:rPr>
            </w:pPr>
            <w:r>
              <w:rPr>
                <w:lang w:val="en-US"/>
              </w:rPr>
              <w:t>OWMS consent</w:t>
            </w:r>
          </w:p>
        </w:tc>
        <w:tc>
          <w:tcPr>
            <w:tcW w:w="1413" w:type="dxa"/>
          </w:tcPr>
          <w:p w14:paraId="07EA6BFB" w14:textId="52E3EACD" w:rsidR="00C6785B" w:rsidRPr="002C6BCF" w:rsidRDefault="00C6785B" w:rsidP="00791BC2">
            <w:pPr>
              <w:rPr>
                <w:lang w:val="en-US"/>
              </w:rPr>
            </w:pPr>
          </w:p>
        </w:tc>
        <w:tc>
          <w:tcPr>
            <w:tcW w:w="1475" w:type="dxa"/>
          </w:tcPr>
          <w:p w14:paraId="473D3162" w14:textId="36F77BEC" w:rsidR="00C6785B" w:rsidRPr="002C6BCF" w:rsidRDefault="00010807" w:rsidP="00791BC2">
            <w:pPr>
              <w:rPr>
                <w:lang w:val="en-US"/>
              </w:rPr>
            </w:pPr>
            <w:r>
              <w:rPr>
                <w:lang w:val="en-US"/>
              </w:rPr>
              <w:t>1</w:t>
            </w:r>
            <w:r w:rsidR="00136677">
              <w:rPr>
                <w:lang w:val="en-US"/>
              </w:rPr>
              <w:t>1</w:t>
            </w:r>
          </w:p>
        </w:tc>
        <w:tc>
          <w:tcPr>
            <w:tcW w:w="1591" w:type="dxa"/>
          </w:tcPr>
          <w:p w14:paraId="119C5518" w14:textId="49835A15" w:rsidR="00C6785B" w:rsidRPr="002C6BCF" w:rsidRDefault="009A0F8E" w:rsidP="00791BC2">
            <w:pPr>
              <w:rPr>
                <w:lang w:val="en-US"/>
              </w:rPr>
            </w:pPr>
            <w:r>
              <w:rPr>
                <w:lang w:val="en-US"/>
              </w:rPr>
              <w:t>1</w:t>
            </w:r>
            <w:r w:rsidR="00136677">
              <w:rPr>
                <w:lang w:val="en-US"/>
              </w:rPr>
              <w:t>0</w:t>
            </w:r>
          </w:p>
        </w:tc>
        <w:tc>
          <w:tcPr>
            <w:tcW w:w="1932" w:type="dxa"/>
          </w:tcPr>
          <w:p w14:paraId="3579410D" w14:textId="5A734E22" w:rsidR="00C6785B" w:rsidRPr="002C6BCF" w:rsidRDefault="00136677" w:rsidP="00791BC2">
            <w:pPr>
              <w:rPr>
                <w:lang w:val="en-US"/>
              </w:rPr>
            </w:pPr>
            <w:r>
              <w:rPr>
                <w:lang w:val="en-US"/>
              </w:rPr>
              <w:t>4</w:t>
            </w:r>
            <w:r w:rsidR="00010807">
              <w:rPr>
                <w:lang w:val="en-US"/>
              </w:rPr>
              <w:t>4</w:t>
            </w:r>
          </w:p>
        </w:tc>
      </w:tr>
      <w:tr w:rsidR="00C6785B" w:rsidRPr="002C6BCF" w14:paraId="0F0D1F92" w14:textId="77777777" w:rsidTr="00791BC2">
        <w:trPr>
          <w:trHeight w:val="331"/>
        </w:trPr>
        <w:tc>
          <w:tcPr>
            <w:tcW w:w="3512" w:type="dxa"/>
          </w:tcPr>
          <w:p w14:paraId="40DA510E" w14:textId="6394EB9F" w:rsidR="00C6785B" w:rsidRDefault="00C6785B" w:rsidP="00791BC2">
            <w:pPr>
              <w:rPr>
                <w:lang w:val="en-US"/>
              </w:rPr>
            </w:pPr>
            <w:r>
              <w:rPr>
                <w:lang w:val="en-US"/>
              </w:rPr>
              <w:t>OWMS inspections</w:t>
            </w:r>
          </w:p>
        </w:tc>
        <w:tc>
          <w:tcPr>
            <w:tcW w:w="1413" w:type="dxa"/>
          </w:tcPr>
          <w:p w14:paraId="12646F70" w14:textId="77777777" w:rsidR="00C6785B" w:rsidRDefault="00C6785B" w:rsidP="00791BC2">
            <w:pPr>
              <w:rPr>
                <w:lang w:val="en-US"/>
              </w:rPr>
            </w:pPr>
          </w:p>
        </w:tc>
        <w:tc>
          <w:tcPr>
            <w:tcW w:w="1475" w:type="dxa"/>
          </w:tcPr>
          <w:p w14:paraId="3213DE00" w14:textId="03DD32D8" w:rsidR="00C6785B" w:rsidRDefault="00136677" w:rsidP="00791BC2">
            <w:pPr>
              <w:rPr>
                <w:lang w:val="en-US"/>
              </w:rPr>
            </w:pPr>
            <w:r>
              <w:rPr>
                <w:lang w:val="en-US"/>
              </w:rPr>
              <w:t>6</w:t>
            </w:r>
          </w:p>
        </w:tc>
        <w:tc>
          <w:tcPr>
            <w:tcW w:w="1591" w:type="dxa"/>
          </w:tcPr>
          <w:p w14:paraId="3F387653" w14:textId="005F042A" w:rsidR="00C6785B" w:rsidRDefault="00010807" w:rsidP="00791BC2">
            <w:pPr>
              <w:rPr>
                <w:lang w:val="en-US"/>
              </w:rPr>
            </w:pPr>
            <w:r>
              <w:rPr>
                <w:lang w:val="en-US"/>
              </w:rPr>
              <w:t>6</w:t>
            </w:r>
          </w:p>
        </w:tc>
        <w:tc>
          <w:tcPr>
            <w:tcW w:w="1932" w:type="dxa"/>
          </w:tcPr>
          <w:p w14:paraId="74201D33" w14:textId="70F9B91A" w:rsidR="00C6785B" w:rsidRDefault="00010807" w:rsidP="00791BC2">
            <w:pPr>
              <w:rPr>
                <w:lang w:val="en-US"/>
              </w:rPr>
            </w:pPr>
            <w:r>
              <w:rPr>
                <w:lang w:val="en-US"/>
              </w:rPr>
              <w:t>7</w:t>
            </w:r>
            <w:r w:rsidR="00136677">
              <w:rPr>
                <w:lang w:val="en-US"/>
              </w:rPr>
              <w:t>3</w:t>
            </w:r>
          </w:p>
        </w:tc>
      </w:tr>
    </w:tbl>
    <w:p w14:paraId="0F0F3350" w14:textId="77777777" w:rsidR="00C6785B" w:rsidRDefault="00C6785B" w:rsidP="0065347B"/>
    <w:p w14:paraId="17ADCA39" w14:textId="77777777" w:rsidR="00C6785B" w:rsidRDefault="00C6785B" w:rsidP="0065347B">
      <w:pPr>
        <w:rPr>
          <w:b/>
        </w:rPr>
      </w:pPr>
    </w:p>
    <w:p w14:paraId="35F0CD19" w14:textId="77777777" w:rsidR="00C6785B" w:rsidRDefault="00C6785B" w:rsidP="0065347B">
      <w:pPr>
        <w:rPr>
          <w:b/>
        </w:rPr>
      </w:pPr>
    </w:p>
    <w:p w14:paraId="0A0A9616" w14:textId="77777777" w:rsidR="00C6785B" w:rsidRDefault="00C6785B" w:rsidP="0065347B">
      <w:pPr>
        <w:rPr>
          <w:rFonts w:cstheme="minorHAnsi"/>
          <w:b/>
          <w:color w:val="5B9BD5" w:themeColor="accent1"/>
          <w:sz w:val="32"/>
          <w:highlight w:val="green"/>
        </w:rPr>
      </w:pPr>
    </w:p>
    <w:p w14:paraId="6A695233" w14:textId="77777777" w:rsidR="00C6785B" w:rsidRDefault="00C6785B" w:rsidP="0065347B">
      <w:pPr>
        <w:rPr>
          <w:rFonts w:cstheme="minorHAnsi"/>
          <w:b/>
          <w:color w:val="5B9BD5" w:themeColor="accent1"/>
          <w:sz w:val="32"/>
          <w:highlight w:val="green"/>
        </w:rPr>
      </w:pPr>
    </w:p>
    <w:p w14:paraId="579A3C31" w14:textId="77777777" w:rsidR="00C6785B" w:rsidRDefault="00C6785B" w:rsidP="0065347B">
      <w:pPr>
        <w:rPr>
          <w:rFonts w:cstheme="minorHAnsi"/>
          <w:b/>
          <w:color w:val="5B9BD5" w:themeColor="accent1"/>
          <w:sz w:val="32"/>
          <w:highlight w:val="green"/>
        </w:rPr>
      </w:pPr>
    </w:p>
    <w:p w14:paraId="51C00817" w14:textId="77777777" w:rsidR="00C6785B" w:rsidRDefault="00C6785B" w:rsidP="00C6785B">
      <w:pPr>
        <w:rPr>
          <w:b/>
          <w:color w:val="2F5496" w:themeColor="accent5" w:themeShade="BF"/>
          <w:sz w:val="56"/>
        </w:rPr>
      </w:pPr>
      <w:r w:rsidRPr="00524A04">
        <w:rPr>
          <w:b/>
          <w:noProof/>
          <w:color w:val="4472C4" w:themeColor="accent5"/>
          <w:sz w:val="56"/>
          <w:lang w:eastAsia="en-AU"/>
        </w:rPr>
        <w:lastRenderedPageBreak/>
        <mc:AlternateContent>
          <mc:Choice Requires="wps">
            <w:drawing>
              <wp:anchor distT="0" distB="0" distL="114300" distR="114300" simplePos="0" relativeHeight="251756544" behindDoc="0" locked="0" layoutInCell="1" allowOverlap="1" wp14:anchorId="4F033BC3" wp14:editId="4A1886C6">
                <wp:simplePos x="0" y="0"/>
                <wp:positionH relativeFrom="column">
                  <wp:posOffset>0</wp:posOffset>
                </wp:positionH>
                <wp:positionV relativeFrom="paragraph">
                  <wp:posOffset>521970</wp:posOffset>
                </wp:positionV>
                <wp:extent cx="6400800" cy="0"/>
                <wp:effectExtent l="0" t="0" r="19050" b="19050"/>
                <wp:wrapNone/>
                <wp:docPr id="803330604" name="Straight Connector 803330604"/>
                <wp:cNvGraphicFramePr/>
                <a:graphic xmlns:a="http://schemas.openxmlformats.org/drawingml/2006/main">
                  <a:graphicData uri="http://schemas.microsoft.com/office/word/2010/wordprocessingShape">
                    <wps:wsp>
                      <wps:cNvCnPr/>
                      <wps:spPr>
                        <a:xfrm>
                          <a:off x="0" y="0"/>
                          <a:ext cx="6400800" cy="0"/>
                        </a:xfrm>
                        <a:prstGeom prst="line">
                          <a:avLst/>
                        </a:prstGeom>
                        <a:ln w="12700" cmpd="sng">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2FD513C" id="Straight Connector 803330604" o:spid="_x0000_s1026" style="position:absolute;z-index:251756544;visibility:visible;mso-wrap-style:square;mso-wrap-distance-left:9pt;mso-wrap-distance-top:0;mso-wrap-distance-right:9pt;mso-wrap-distance-bottom:0;mso-position-horizontal:absolute;mso-position-horizontal-relative:text;mso-position-vertical:absolute;mso-position-vertical-relative:text" from="0,41.1pt" to="7in,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" strokecolor="#2f5496 [2408]" strokeweight="1pt">
                <v:stroke joinstyle="miter"/>
              </v:line>
            </w:pict>
          </mc:Fallback>
        </mc:AlternateContent>
      </w:r>
      <w:r w:rsidRPr="00524A04">
        <w:rPr>
          <w:b/>
          <w:color w:val="2F5496" w:themeColor="accent5" w:themeShade="BF"/>
          <w:sz w:val="56"/>
        </w:rPr>
        <w:t>Compliance</w:t>
      </w:r>
      <w:r>
        <w:rPr>
          <w:b/>
          <w:color w:val="2F5496" w:themeColor="accent5" w:themeShade="BF"/>
          <w:sz w:val="56"/>
        </w:rPr>
        <w:t xml:space="preserve"> </w:t>
      </w:r>
    </w:p>
    <w:p w14:paraId="5AAD93AE" w14:textId="77777777" w:rsidR="00C6785B" w:rsidRDefault="00C6785B" w:rsidP="0065347B">
      <w:pPr>
        <w:rPr>
          <w:rFonts w:cstheme="minorHAnsi"/>
          <w:b/>
          <w:color w:val="5B9BD5" w:themeColor="accent1"/>
          <w:sz w:val="32"/>
          <w:highlight w:val="green"/>
        </w:rPr>
      </w:pPr>
    </w:p>
    <w:p w14:paraId="16DAC01C" w14:textId="4902630E" w:rsidR="00C6785B" w:rsidRPr="00527FC7" w:rsidRDefault="00C6785B" w:rsidP="0065347B">
      <w:r w:rsidRPr="00010807">
        <w:rPr>
          <w:rFonts w:cstheme="minorHAnsi"/>
          <w:b/>
          <w:color w:val="5B9BD5" w:themeColor="accent1"/>
          <w:sz w:val="32"/>
        </w:rPr>
        <w:t>Municipal Inspectors</w:t>
      </w:r>
    </w:p>
    <w:tbl>
      <w:tblPr>
        <w:tblStyle w:val="TableGrid"/>
        <w:tblW w:w="0" w:type="auto"/>
        <w:tblLayout w:type="fixed"/>
        <w:tblLook w:val="04A0" w:firstRow="1" w:lastRow="0" w:firstColumn="1" w:lastColumn="0" w:noHBand="0" w:noVBand="1"/>
      </w:tblPr>
      <w:tblGrid>
        <w:gridCol w:w="3512"/>
        <w:gridCol w:w="1413"/>
        <w:gridCol w:w="1475"/>
        <w:gridCol w:w="1591"/>
        <w:gridCol w:w="1932"/>
      </w:tblGrid>
      <w:tr w:rsidR="00C6785B" w:rsidRPr="002C6BCF" w14:paraId="5D7B885D" w14:textId="77777777" w:rsidTr="00791BC2">
        <w:trPr>
          <w:trHeight w:val="331"/>
        </w:trPr>
        <w:tc>
          <w:tcPr>
            <w:tcW w:w="3512" w:type="dxa"/>
            <w:shd w:val="clear" w:color="auto" w:fill="D9D9D9" w:themeFill="background1" w:themeFillShade="D9"/>
          </w:tcPr>
          <w:p w14:paraId="6108BB86" w14:textId="77777777" w:rsidR="00C6785B" w:rsidRPr="002C6BCF" w:rsidRDefault="00C6785B" w:rsidP="00791BC2">
            <w:pPr>
              <w:rPr>
                <w:b/>
                <w:lang w:val="en-US"/>
              </w:rPr>
            </w:pPr>
            <w:r w:rsidRPr="002C6BCF">
              <w:rPr>
                <w:b/>
                <w:lang w:val="en-US"/>
              </w:rPr>
              <w:t>Description</w:t>
            </w:r>
          </w:p>
        </w:tc>
        <w:tc>
          <w:tcPr>
            <w:tcW w:w="1413" w:type="dxa"/>
            <w:shd w:val="clear" w:color="auto" w:fill="D9D9D9" w:themeFill="background1" w:themeFillShade="D9"/>
          </w:tcPr>
          <w:p w14:paraId="270EFD37" w14:textId="77777777" w:rsidR="00C6785B" w:rsidRPr="002C6BCF" w:rsidRDefault="00C6785B" w:rsidP="00791BC2">
            <w:pPr>
              <w:rPr>
                <w:b/>
                <w:lang w:val="en-US"/>
              </w:rPr>
            </w:pPr>
            <w:r>
              <w:rPr>
                <w:b/>
                <w:lang w:val="en-US"/>
              </w:rPr>
              <w:t>Previous Year Total</w:t>
            </w:r>
          </w:p>
        </w:tc>
        <w:tc>
          <w:tcPr>
            <w:tcW w:w="1475" w:type="dxa"/>
            <w:shd w:val="clear" w:color="auto" w:fill="D9D9D9" w:themeFill="background1" w:themeFillShade="D9"/>
          </w:tcPr>
          <w:p w14:paraId="0514F24A" w14:textId="0A04472A" w:rsidR="00C6785B" w:rsidRPr="002C6BCF" w:rsidRDefault="00C6785B" w:rsidP="00791BC2">
            <w:pPr>
              <w:rPr>
                <w:b/>
                <w:lang w:val="en-US"/>
              </w:rPr>
            </w:pPr>
            <w:r>
              <w:rPr>
                <w:b/>
                <w:lang w:val="en-US"/>
              </w:rPr>
              <w:t>Q</w:t>
            </w:r>
            <w:r w:rsidR="00136677">
              <w:rPr>
                <w:b/>
                <w:lang w:val="en-US"/>
              </w:rPr>
              <w:t>3 Mar 25</w:t>
            </w:r>
          </w:p>
        </w:tc>
        <w:tc>
          <w:tcPr>
            <w:tcW w:w="1591" w:type="dxa"/>
            <w:shd w:val="clear" w:color="auto" w:fill="D9D9D9" w:themeFill="background1" w:themeFillShade="D9"/>
          </w:tcPr>
          <w:p w14:paraId="0F9FA30E" w14:textId="54334540" w:rsidR="00C6785B" w:rsidRPr="002C6BCF" w:rsidRDefault="00C6785B" w:rsidP="00791BC2">
            <w:pPr>
              <w:rPr>
                <w:b/>
                <w:lang w:val="en-US"/>
              </w:rPr>
            </w:pPr>
            <w:r w:rsidRPr="002C6BCF">
              <w:rPr>
                <w:b/>
                <w:lang w:val="en-US"/>
              </w:rPr>
              <w:t>Q</w:t>
            </w:r>
            <w:r w:rsidR="00136677">
              <w:rPr>
                <w:b/>
                <w:lang w:val="en-US"/>
              </w:rPr>
              <w:t>4</w:t>
            </w:r>
            <w:r w:rsidR="001507ED">
              <w:rPr>
                <w:b/>
                <w:lang w:val="en-US"/>
              </w:rPr>
              <w:t xml:space="preserve"> </w:t>
            </w:r>
            <w:r w:rsidR="00136677">
              <w:rPr>
                <w:b/>
                <w:lang w:val="en-US"/>
              </w:rPr>
              <w:t>Jun</w:t>
            </w:r>
            <w:r w:rsidR="001507ED">
              <w:rPr>
                <w:b/>
                <w:lang w:val="en-US"/>
              </w:rPr>
              <w:t xml:space="preserve"> </w:t>
            </w:r>
            <w:r w:rsidRPr="002C6BCF">
              <w:rPr>
                <w:b/>
                <w:lang w:val="en-US"/>
              </w:rPr>
              <w:t>2</w:t>
            </w:r>
            <w:r w:rsidR="00010807">
              <w:rPr>
                <w:b/>
                <w:lang w:val="en-US"/>
              </w:rPr>
              <w:t>5</w:t>
            </w:r>
          </w:p>
        </w:tc>
        <w:tc>
          <w:tcPr>
            <w:tcW w:w="1932" w:type="dxa"/>
            <w:shd w:val="clear" w:color="auto" w:fill="D9D9D9" w:themeFill="background1" w:themeFillShade="D9"/>
          </w:tcPr>
          <w:p w14:paraId="7A3EFCF7" w14:textId="77777777" w:rsidR="00C6785B" w:rsidRPr="002C6BCF" w:rsidRDefault="00C6785B" w:rsidP="00791BC2">
            <w:pPr>
              <w:rPr>
                <w:b/>
                <w:lang w:val="en-US"/>
              </w:rPr>
            </w:pPr>
            <w:r w:rsidRPr="002C6BCF">
              <w:rPr>
                <w:b/>
                <w:lang w:val="en-US"/>
              </w:rPr>
              <w:t>Year to Date</w:t>
            </w:r>
          </w:p>
        </w:tc>
      </w:tr>
      <w:tr w:rsidR="00C6785B" w:rsidRPr="002C6BCF" w14:paraId="7210753E" w14:textId="77777777" w:rsidTr="00791BC2">
        <w:trPr>
          <w:trHeight w:val="313"/>
        </w:trPr>
        <w:tc>
          <w:tcPr>
            <w:tcW w:w="3512" w:type="dxa"/>
          </w:tcPr>
          <w:p w14:paraId="672B42B5" w14:textId="79229BC5" w:rsidR="00C6785B" w:rsidRPr="002C6BCF" w:rsidRDefault="00C6785B" w:rsidP="00791BC2">
            <w:pPr>
              <w:rPr>
                <w:lang w:val="en-US"/>
              </w:rPr>
            </w:pPr>
            <w:r>
              <w:rPr>
                <w:lang w:val="en-US"/>
              </w:rPr>
              <w:t>Dog registrations - number</w:t>
            </w:r>
          </w:p>
        </w:tc>
        <w:tc>
          <w:tcPr>
            <w:tcW w:w="1413" w:type="dxa"/>
          </w:tcPr>
          <w:p w14:paraId="01AAFB51" w14:textId="77777777" w:rsidR="00C6785B" w:rsidRPr="002C6BCF" w:rsidRDefault="00C6785B" w:rsidP="00791BC2">
            <w:pPr>
              <w:rPr>
                <w:lang w:val="en-US"/>
              </w:rPr>
            </w:pPr>
          </w:p>
        </w:tc>
        <w:tc>
          <w:tcPr>
            <w:tcW w:w="1475" w:type="dxa"/>
          </w:tcPr>
          <w:p w14:paraId="1777F293" w14:textId="3D22078A" w:rsidR="00C6785B" w:rsidRPr="002C6BCF" w:rsidRDefault="001507ED" w:rsidP="00791BC2">
            <w:pPr>
              <w:rPr>
                <w:lang w:val="en-US"/>
              </w:rPr>
            </w:pPr>
            <w:r>
              <w:rPr>
                <w:lang w:val="en-US"/>
              </w:rPr>
              <w:t>4</w:t>
            </w:r>
            <w:r w:rsidR="00136677">
              <w:rPr>
                <w:lang w:val="en-US"/>
              </w:rPr>
              <w:t>301</w:t>
            </w:r>
          </w:p>
        </w:tc>
        <w:tc>
          <w:tcPr>
            <w:tcW w:w="1591" w:type="dxa"/>
          </w:tcPr>
          <w:p w14:paraId="6FA1A1F5" w14:textId="3B39613E" w:rsidR="00C6785B" w:rsidRPr="002C6BCF" w:rsidRDefault="00401DB9" w:rsidP="00791BC2">
            <w:pPr>
              <w:rPr>
                <w:lang w:val="en-US"/>
              </w:rPr>
            </w:pPr>
            <w:r>
              <w:rPr>
                <w:lang w:val="en-US"/>
              </w:rPr>
              <w:t>4</w:t>
            </w:r>
            <w:r w:rsidR="00136677">
              <w:rPr>
                <w:lang w:val="en-US"/>
              </w:rPr>
              <w:t>171</w:t>
            </w:r>
          </w:p>
        </w:tc>
        <w:tc>
          <w:tcPr>
            <w:tcW w:w="1932" w:type="dxa"/>
          </w:tcPr>
          <w:p w14:paraId="26CF1975" w14:textId="36A9075B" w:rsidR="00C6785B" w:rsidRPr="002C6BCF" w:rsidRDefault="00C6785B" w:rsidP="00791BC2">
            <w:pPr>
              <w:rPr>
                <w:lang w:val="en-US"/>
              </w:rPr>
            </w:pPr>
          </w:p>
        </w:tc>
      </w:tr>
      <w:tr w:rsidR="00C6785B" w:rsidRPr="002C6BCF" w14:paraId="6B672A74" w14:textId="77777777" w:rsidTr="00791BC2">
        <w:trPr>
          <w:trHeight w:val="331"/>
        </w:trPr>
        <w:tc>
          <w:tcPr>
            <w:tcW w:w="3512" w:type="dxa"/>
          </w:tcPr>
          <w:p w14:paraId="7C6EC042" w14:textId="55A9454F" w:rsidR="00C6785B" w:rsidRPr="002C6BCF" w:rsidRDefault="00C6785B" w:rsidP="00791BC2">
            <w:pPr>
              <w:rPr>
                <w:lang w:val="en-US"/>
              </w:rPr>
            </w:pPr>
            <w:r>
              <w:rPr>
                <w:lang w:val="en-US"/>
              </w:rPr>
              <w:t>Dogs at large detained - number</w:t>
            </w:r>
          </w:p>
        </w:tc>
        <w:tc>
          <w:tcPr>
            <w:tcW w:w="1413" w:type="dxa"/>
          </w:tcPr>
          <w:p w14:paraId="3FD2A42E" w14:textId="77777777" w:rsidR="00C6785B" w:rsidRPr="002C6BCF" w:rsidRDefault="00C6785B" w:rsidP="00791BC2">
            <w:pPr>
              <w:rPr>
                <w:lang w:val="en-US"/>
              </w:rPr>
            </w:pPr>
          </w:p>
        </w:tc>
        <w:tc>
          <w:tcPr>
            <w:tcW w:w="1475" w:type="dxa"/>
          </w:tcPr>
          <w:p w14:paraId="0EF14A76" w14:textId="7D5BB711" w:rsidR="00C6785B" w:rsidRPr="002C6BCF" w:rsidRDefault="00136677" w:rsidP="00791BC2">
            <w:pPr>
              <w:rPr>
                <w:lang w:val="en-US"/>
              </w:rPr>
            </w:pPr>
            <w:r>
              <w:rPr>
                <w:lang w:val="en-US"/>
              </w:rPr>
              <w:t>2</w:t>
            </w:r>
          </w:p>
        </w:tc>
        <w:tc>
          <w:tcPr>
            <w:tcW w:w="1591" w:type="dxa"/>
          </w:tcPr>
          <w:p w14:paraId="59C24ADC" w14:textId="74A9DB2A" w:rsidR="00C6785B" w:rsidRPr="002C6BCF" w:rsidRDefault="00010807" w:rsidP="00791BC2">
            <w:pPr>
              <w:rPr>
                <w:lang w:val="en-US"/>
              </w:rPr>
            </w:pPr>
            <w:r>
              <w:rPr>
                <w:lang w:val="en-US"/>
              </w:rPr>
              <w:t>2</w:t>
            </w:r>
            <w:r w:rsidR="00136677">
              <w:rPr>
                <w:lang w:val="en-US"/>
              </w:rPr>
              <w:t>1</w:t>
            </w:r>
          </w:p>
        </w:tc>
        <w:tc>
          <w:tcPr>
            <w:tcW w:w="1932" w:type="dxa"/>
          </w:tcPr>
          <w:p w14:paraId="0DBECA65" w14:textId="4DDC4A5A" w:rsidR="00C6785B" w:rsidRPr="002C6BCF" w:rsidRDefault="00136677" w:rsidP="00791BC2">
            <w:pPr>
              <w:rPr>
                <w:lang w:val="en-US"/>
              </w:rPr>
            </w:pPr>
            <w:r>
              <w:rPr>
                <w:lang w:val="en-US"/>
              </w:rPr>
              <w:t>75</w:t>
            </w:r>
          </w:p>
        </w:tc>
      </w:tr>
      <w:tr w:rsidR="00C6785B" w:rsidRPr="002C6BCF" w14:paraId="06F93FC1" w14:textId="77777777" w:rsidTr="00791BC2">
        <w:trPr>
          <w:trHeight w:val="313"/>
        </w:trPr>
        <w:tc>
          <w:tcPr>
            <w:tcW w:w="3512" w:type="dxa"/>
          </w:tcPr>
          <w:p w14:paraId="6FD492F5" w14:textId="4FA0F9E3" w:rsidR="00C6785B" w:rsidRPr="002C6BCF" w:rsidRDefault="00C6785B" w:rsidP="00791BC2">
            <w:pPr>
              <w:rPr>
                <w:lang w:val="en-US"/>
              </w:rPr>
            </w:pPr>
            <w:r>
              <w:rPr>
                <w:lang w:val="en-US"/>
              </w:rPr>
              <w:t>Barking dog complaints investigated - number</w:t>
            </w:r>
          </w:p>
        </w:tc>
        <w:tc>
          <w:tcPr>
            <w:tcW w:w="1413" w:type="dxa"/>
          </w:tcPr>
          <w:p w14:paraId="4916B3B8" w14:textId="77777777" w:rsidR="00C6785B" w:rsidRPr="002C6BCF" w:rsidRDefault="00C6785B" w:rsidP="00791BC2">
            <w:pPr>
              <w:rPr>
                <w:lang w:val="en-US"/>
              </w:rPr>
            </w:pPr>
          </w:p>
        </w:tc>
        <w:tc>
          <w:tcPr>
            <w:tcW w:w="1475" w:type="dxa"/>
          </w:tcPr>
          <w:p w14:paraId="06F97748" w14:textId="676DEB06" w:rsidR="00C6785B" w:rsidRPr="002C6BCF" w:rsidRDefault="00136677" w:rsidP="00791BC2">
            <w:pPr>
              <w:rPr>
                <w:lang w:val="en-US"/>
              </w:rPr>
            </w:pPr>
            <w:r>
              <w:rPr>
                <w:lang w:val="en-US"/>
              </w:rPr>
              <w:t>2</w:t>
            </w:r>
          </w:p>
        </w:tc>
        <w:tc>
          <w:tcPr>
            <w:tcW w:w="1591" w:type="dxa"/>
          </w:tcPr>
          <w:p w14:paraId="2B61CC0A" w14:textId="325D3D7A" w:rsidR="00C6785B" w:rsidRPr="002C6BCF" w:rsidRDefault="00136677" w:rsidP="00791BC2">
            <w:pPr>
              <w:rPr>
                <w:lang w:val="en-US"/>
              </w:rPr>
            </w:pPr>
            <w:r>
              <w:rPr>
                <w:lang w:val="en-US"/>
              </w:rPr>
              <w:t>1</w:t>
            </w:r>
          </w:p>
        </w:tc>
        <w:tc>
          <w:tcPr>
            <w:tcW w:w="1932" w:type="dxa"/>
          </w:tcPr>
          <w:p w14:paraId="61DD6F07" w14:textId="59113A4A" w:rsidR="00C6785B" w:rsidRPr="002C6BCF" w:rsidRDefault="00136677" w:rsidP="00791BC2">
            <w:pPr>
              <w:rPr>
                <w:lang w:val="en-US"/>
              </w:rPr>
            </w:pPr>
            <w:r>
              <w:rPr>
                <w:lang w:val="en-US"/>
              </w:rPr>
              <w:t>6</w:t>
            </w:r>
          </w:p>
        </w:tc>
      </w:tr>
      <w:tr w:rsidR="00C6785B" w:rsidRPr="002C6BCF" w14:paraId="1E970FF2" w14:textId="77777777" w:rsidTr="00791BC2">
        <w:trPr>
          <w:trHeight w:val="331"/>
        </w:trPr>
        <w:tc>
          <w:tcPr>
            <w:tcW w:w="3512" w:type="dxa"/>
          </w:tcPr>
          <w:p w14:paraId="230F8B48" w14:textId="6D319E7F" w:rsidR="00C6785B" w:rsidRPr="002C6BCF" w:rsidRDefault="00C6785B" w:rsidP="00791BC2">
            <w:pPr>
              <w:rPr>
                <w:lang w:val="en-US"/>
              </w:rPr>
            </w:pPr>
            <w:r>
              <w:rPr>
                <w:lang w:val="en-US"/>
              </w:rPr>
              <w:t>Dog attacks investigated – number</w:t>
            </w:r>
          </w:p>
        </w:tc>
        <w:tc>
          <w:tcPr>
            <w:tcW w:w="1413" w:type="dxa"/>
          </w:tcPr>
          <w:p w14:paraId="265F1D87" w14:textId="77777777" w:rsidR="00C6785B" w:rsidRPr="002C6BCF" w:rsidRDefault="00C6785B" w:rsidP="00791BC2">
            <w:pPr>
              <w:rPr>
                <w:lang w:val="en-US"/>
              </w:rPr>
            </w:pPr>
          </w:p>
        </w:tc>
        <w:tc>
          <w:tcPr>
            <w:tcW w:w="1475" w:type="dxa"/>
          </w:tcPr>
          <w:p w14:paraId="29FC8BC0" w14:textId="2F0D3E4D" w:rsidR="00C6785B" w:rsidRPr="002C6BCF" w:rsidRDefault="00136677" w:rsidP="00791BC2">
            <w:pPr>
              <w:rPr>
                <w:lang w:val="en-US"/>
              </w:rPr>
            </w:pPr>
            <w:r>
              <w:rPr>
                <w:lang w:val="en-US"/>
              </w:rPr>
              <w:t>4</w:t>
            </w:r>
          </w:p>
        </w:tc>
        <w:tc>
          <w:tcPr>
            <w:tcW w:w="1591" w:type="dxa"/>
          </w:tcPr>
          <w:p w14:paraId="588A1812" w14:textId="79C8C8C3" w:rsidR="00C6785B" w:rsidRPr="002C6BCF" w:rsidRDefault="00136677" w:rsidP="00791BC2">
            <w:pPr>
              <w:rPr>
                <w:lang w:val="en-US"/>
              </w:rPr>
            </w:pPr>
            <w:r>
              <w:rPr>
                <w:lang w:val="en-US"/>
              </w:rPr>
              <w:t>9</w:t>
            </w:r>
          </w:p>
        </w:tc>
        <w:tc>
          <w:tcPr>
            <w:tcW w:w="1932" w:type="dxa"/>
          </w:tcPr>
          <w:p w14:paraId="44CA43C7" w14:textId="0E8CB03E" w:rsidR="00C6785B" w:rsidRPr="002C6BCF" w:rsidRDefault="00010807" w:rsidP="00791BC2">
            <w:pPr>
              <w:rPr>
                <w:lang w:val="en-US"/>
              </w:rPr>
            </w:pPr>
            <w:r>
              <w:rPr>
                <w:lang w:val="en-US"/>
              </w:rPr>
              <w:t>2</w:t>
            </w:r>
            <w:r w:rsidR="00136677">
              <w:rPr>
                <w:lang w:val="en-US"/>
              </w:rPr>
              <w:t>1</w:t>
            </w:r>
          </w:p>
        </w:tc>
      </w:tr>
      <w:tr w:rsidR="00C6785B" w:rsidRPr="002C6BCF" w14:paraId="4C5C1D57" w14:textId="77777777" w:rsidTr="00791BC2">
        <w:trPr>
          <w:trHeight w:val="313"/>
        </w:trPr>
        <w:tc>
          <w:tcPr>
            <w:tcW w:w="3512" w:type="dxa"/>
          </w:tcPr>
          <w:p w14:paraId="244B8AE9" w14:textId="0B811FEA" w:rsidR="00C6785B" w:rsidRPr="002C6BCF" w:rsidRDefault="00C6785B" w:rsidP="00791BC2">
            <w:pPr>
              <w:rPr>
                <w:lang w:val="en-US"/>
              </w:rPr>
            </w:pPr>
            <w:r>
              <w:rPr>
                <w:lang w:val="en-US"/>
              </w:rPr>
              <w:t>Burials - number</w:t>
            </w:r>
          </w:p>
        </w:tc>
        <w:tc>
          <w:tcPr>
            <w:tcW w:w="1413" w:type="dxa"/>
          </w:tcPr>
          <w:p w14:paraId="011CD7E0" w14:textId="77777777" w:rsidR="00C6785B" w:rsidRPr="002C6BCF" w:rsidRDefault="00C6785B" w:rsidP="00791BC2">
            <w:pPr>
              <w:rPr>
                <w:lang w:val="en-US"/>
              </w:rPr>
            </w:pPr>
          </w:p>
        </w:tc>
        <w:tc>
          <w:tcPr>
            <w:tcW w:w="1475" w:type="dxa"/>
          </w:tcPr>
          <w:p w14:paraId="4A926DF0" w14:textId="1D27E8B5" w:rsidR="00C6785B" w:rsidRPr="002C6BCF" w:rsidRDefault="00010807" w:rsidP="00791BC2">
            <w:pPr>
              <w:rPr>
                <w:lang w:val="en-US"/>
              </w:rPr>
            </w:pPr>
            <w:r>
              <w:rPr>
                <w:lang w:val="en-US"/>
              </w:rPr>
              <w:t>2</w:t>
            </w:r>
          </w:p>
        </w:tc>
        <w:tc>
          <w:tcPr>
            <w:tcW w:w="1591" w:type="dxa"/>
          </w:tcPr>
          <w:p w14:paraId="6E90678D" w14:textId="545985B3" w:rsidR="00C6785B" w:rsidRPr="002C6BCF" w:rsidRDefault="00136677" w:rsidP="00791BC2">
            <w:pPr>
              <w:rPr>
                <w:lang w:val="en-US"/>
              </w:rPr>
            </w:pPr>
            <w:r>
              <w:rPr>
                <w:lang w:val="en-US"/>
              </w:rPr>
              <w:t>7</w:t>
            </w:r>
          </w:p>
        </w:tc>
        <w:tc>
          <w:tcPr>
            <w:tcW w:w="1932" w:type="dxa"/>
          </w:tcPr>
          <w:p w14:paraId="34E18FF3" w14:textId="6D4D38CD" w:rsidR="00C6785B" w:rsidRPr="002C6BCF" w:rsidRDefault="00136677" w:rsidP="00791BC2">
            <w:pPr>
              <w:rPr>
                <w:lang w:val="en-US"/>
              </w:rPr>
            </w:pPr>
            <w:r>
              <w:rPr>
                <w:lang w:val="en-US"/>
              </w:rPr>
              <w:t>16</w:t>
            </w:r>
          </w:p>
        </w:tc>
      </w:tr>
      <w:tr w:rsidR="00C6785B" w:rsidRPr="002C6BCF" w14:paraId="34509531" w14:textId="77777777" w:rsidTr="00791BC2">
        <w:trPr>
          <w:trHeight w:val="331"/>
        </w:trPr>
        <w:tc>
          <w:tcPr>
            <w:tcW w:w="3512" w:type="dxa"/>
          </w:tcPr>
          <w:p w14:paraId="04DE7810" w14:textId="03CABD38" w:rsidR="00C6785B" w:rsidRPr="002C6BCF" w:rsidRDefault="00C6785B" w:rsidP="00791BC2">
            <w:pPr>
              <w:rPr>
                <w:lang w:val="en-US"/>
              </w:rPr>
            </w:pPr>
            <w:r>
              <w:rPr>
                <w:lang w:val="en-US"/>
              </w:rPr>
              <w:t>Internment of ashes - number</w:t>
            </w:r>
          </w:p>
        </w:tc>
        <w:tc>
          <w:tcPr>
            <w:tcW w:w="1413" w:type="dxa"/>
          </w:tcPr>
          <w:p w14:paraId="65B0AF0A" w14:textId="77777777" w:rsidR="00C6785B" w:rsidRPr="002C6BCF" w:rsidRDefault="00C6785B" w:rsidP="00791BC2">
            <w:pPr>
              <w:rPr>
                <w:lang w:val="en-US"/>
              </w:rPr>
            </w:pPr>
          </w:p>
        </w:tc>
        <w:tc>
          <w:tcPr>
            <w:tcW w:w="1475" w:type="dxa"/>
          </w:tcPr>
          <w:p w14:paraId="4637F96F" w14:textId="0BC8E388" w:rsidR="00C6785B" w:rsidRPr="002C6BCF" w:rsidRDefault="00136677" w:rsidP="00791BC2">
            <w:pPr>
              <w:rPr>
                <w:lang w:val="en-US"/>
              </w:rPr>
            </w:pPr>
            <w:r>
              <w:rPr>
                <w:lang w:val="en-US"/>
              </w:rPr>
              <w:t>0</w:t>
            </w:r>
          </w:p>
        </w:tc>
        <w:tc>
          <w:tcPr>
            <w:tcW w:w="1591" w:type="dxa"/>
          </w:tcPr>
          <w:p w14:paraId="6C68F941" w14:textId="0CD2DE1B" w:rsidR="00C6785B" w:rsidRPr="002C6BCF" w:rsidRDefault="00010807" w:rsidP="00791BC2">
            <w:pPr>
              <w:rPr>
                <w:lang w:val="en-US"/>
              </w:rPr>
            </w:pPr>
            <w:r>
              <w:rPr>
                <w:lang w:val="en-US"/>
              </w:rPr>
              <w:t>0</w:t>
            </w:r>
          </w:p>
        </w:tc>
        <w:tc>
          <w:tcPr>
            <w:tcW w:w="1932" w:type="dxa"/>
          </w:tcPr>
          <w:p w14:paraId="122F1BF7" w14:textId="7D1CC8D5" w:rsidR="00C6785B" w:rsidRPr="002C6BCF" w:rsidRDefault="00010807" w:rsidP="00791BC2">
            <w:pPr>
              <w:rPr>
                <w:lang w:val="en-US"/>
              </w:rPr>
            </w:pPr>
            <w:r>
              <w:rPr>
                <w:lang w:val="en-US"/>
              </w:rPr>
              <w:t>5</w:t>
            </w:r>
          </w:p>
        </w:tc>
      </w:tr>
      <w:tr w:rsidR="00C6785B" w:rsidRPr="002C6BCF" w14:paraId="527D322F" w14:textId="77777777" w:rsidTr="00791BC2">
        <w:trPr>
          <w:trHeight w:val="331"/>
        </w:trPr>
        <w:tc>
          <w:tcPr>
            <w:tcW w:w="3512" w:type="dxa"/>
          </w:tcPr>
          <w:p w14:paraId="12785710" w14:textId="4192C555" w:rsidR="00C6785B" w:rsidRPr="002C6BCF" w:rsidRDefault="00C6785B" w:rsidP="00791BC2">
            <w:pPr>
              <w:rPr>
                <w:lang w:val="en-US"/>
              </w:rPr>
            </w:pPr>
            <w:r>
              <w:rPr>
                <w:lang w:val="en-US"/>
              </w:rPr>
              <w:t>Fire abatement inspections - number</w:t>
            </w:r>
          </w:p>
        </w:tc>
        <w:tc>
          <w:tcPr>
            <w:tcW w:w="1413" w:type="dxa"/>
          </w:tcPr>
          <w:p w14:paraId="2DB0C79F" w14:textId="77777777" w:rsidR="00C6785B" w:rsidRPr="002C6BCF" w:rsidRDefault="00C6785B" w:rsidP="00791BC2">
            <w:pPr>
              <w:rPr>
                <w:lang w:val="en-US"/>
              </w:rPr>
            </w:pPr>
          </w:p>
        </w:tc>
        <w:tc>
          <w:tcPr>
            <w:tcW w:w="1475" w:type="dxa"/>
          </w:tcPr>
          <w:p w14:paraId="71E6EB30" w14:textId="4CD82AA2" w:rsidR="00C6785B" w:rsidRPr="002C6BCF" w:rsidRDefault="00136677" w:rsidP="00791BC2">
            <w:pPr>
              <w:rPr>
                <w:lang w:val="en-US"/>
              </w:rPr>
            </w:pPr>
            <w:r>
              <w:rPr>
                <w:lang w:val="en-US"/>
              </w:rPr>
              <w:t>4</w:t>
            </w:r>
            <w:r w:rsidR="00010807">
              <w:rPr>
                <w:lang w:val="en-US"/>
              </w:rPr>
              <w:t>7</w:t>
            </w:r>
          </w:p>
        </w:tc>
        <w:tc>
          <w:tcPr>
            <w:tcW w:w="1591" w:type="dxa"/>
          </w:tcPr>
          <w:p w14:paraId="42D974C4" w14:textId="575E7F32" w:rsidR="00C6785B" w:rsidRPr="002C6BCF" w:rsidRDefault="00136677" w:rsidP="00791BC2">
            <w:pPr>
              <w:rPr>
                <w:lang w:val="en-US"/>
              </w:rPr>
            </w:pPr>
            <w:r>
              <w:rPr>
                <w:lang w:val="en-US"/>
              </w:rPr>
              <w:t>0</w:t>
            </w:r>
          </w:p>
        </w:tc>
        <w:tc>
          <w:tcPr>
            <w:tcW w:w="1932" w:type="dxa"/>
          </w:tcPr>
          <w:p w14:paraId="2B616570" w14:textId="22ED226C" w:rsidR="00C6785B" w:rsidRPr="002C6BCF" w:rsidRDefault="00010807" w:rsidP="00791BC2">
            <w:pPr>
              <w:rPr>
                <w:lang w:val="en-US"/>
              </w:rPr>
            </w:pPr>
            <w:r>
              <w:rPr>
                <w:lang w:val="en-US"/>
              </w:rPr>
              <w:t>114</w:t>
            </w:r>
          </w:p>
        </w:tc>
      </w:tr>
      <w:tr w:rsidR="00C6785B" w:rsidRPr="002C6BCF" w14:paraId="13FEDBB3" w14:textId="77777777" w:rsidTr="00791BC2">
        <w:trPr>
          <w:trHeight w:val="331"/>
        </w:trPr>
        <w:tc>
          <w:tcPr>
            <w:tcW w:w="3512" w:type="dxa"/>
          </w:tcPr>
          <w:p w14:paraId="27FB0D44" w14:textId="5B5849BE" w:rsidR="00C6785B" w:rsidRDefault="00C6785B" w:rsidP="00791BC2">
            <w:pPr>
              <w:rPr>
                <w:lang w:val="en-US"/>
              </w:rPr>
            </w:pPr>
            <w:r>
              <w:rPr>
                <w:lang w:val="en-US"/>
              </w:rPr>
              <w:t>Fire abatement notices issued - number</w:t>
            </w:r>
          </w:p>
        </w:tc>
        <w:tc>
          <w:tcPr>
            <w:tcW w:w="1413" w:type="dxa"/>
          </w:tcPr>
          <w:p w14:paraId="6538BB86" w14:textId="77777777" w:rsidR="00C6785B" w:rsidRDefault="00C6785B" w:rsidP="00791BC2">
            <w:pPr>
              <w:rPr>
                <w:lang w:val="en-US"/>
              </w:rPr>
            </w:pPr>
          </w:p>
        </w:tc>
        <w:tc>
          <w:tcPr>
            <w:tcW w:w="1475" w:type="dxa"/>
          </w:tcPr>
          <w:p w14:paraId="4C7EEB01" w14:textId="40498D81" w:rsidR="00C6785B" w:rsidRDefault="00010807" w:rsidP="00791BC2">
            <w:pPr>
              <w:rPr>
                <w:lang w:val="en-US"/>
              </w:rPr>
            </w:pPr>
            <w:r>
              <w:rPr>
                <w:lang w:val="en-US"/>
              </w:rPr>
              <w:t>3</w:t>
            </w:r>
            <w:r w:rsidR="00136677">
              <w:rPr>
                <w:lang w:val="en-US"/>
              </w:rPr>
              <w:t>7</w:t>
            </w:r>
          </w:p>
        </w:tc>
        <w:tc>
          <w:tcPr>
            <w:tcW w:w="1591" w:type="dxa"/>
          </w:tcPr>
          <w:p w14:paraId="3C0A71B6" w14:textId="1E545DB0" w:rsidR="00C6785B" w:rsidRDefault="00136677" w:rsidP="00791BC2">
            <w:pPr>
              <w:rPr>
                <w:lang w:val="en-US"/>
              </w:rPr>
            </w:pPr>
            <w:r>
              <w:rPr>
                <w:lang w:val="en-US"/>
              </w:rPr>
              <w:t>0</w:t>
            </w:r>
          </w:p>
        </w:tc>
        <w:tc>
          <w:tcPr>
            <w:tcW w:w="1932" w:type="dxa"/>
          </w:tcPr>
          <w:p w14:paraId="77B91F9E" w14:textId="5B832093" w:rsidR="00C6785B" w:rsidRDefault="00010807" w:rsidP="00791BC2">
            <w:pPr>
              <w:rPr>
                <w:lang w:val="en-US"/>
              </w:rPr>
            </w:pPr>
            <w:r>
              <w:rPr>
                <w:lang w:val="en-US"/>
              </w:rPr>
              <w:t>80</w:t>
            </w:r>
          </w:p>
        </w:tc>
      </w:tr>
    </w:tbl>
    <w:p w14:paraId="2895213E" w14:textId="333F19B3" w:rsidR="0065347B" w:rsidRPr="00F645D3" w:rsidRDefault="0065347B" w:rsidP="0065347B">
      <w:pPr>
        <w:rPr>
          <w:b/>
          <w:i/>
          <w:iCs/>
          <w:sz w:val="28"/>
          <w:szCs w:val="28"/>
        </w:rPr>
      </w:pPr>
      <w:bookmarkStart w:id="1" w:name="_Hlk178945181"/>
    </w:p>
    <w:bookmarkEnd w:id="1"/>
    <w:p w14:paraId="7C291E49" w14:textId="77777777" w:rsidR="0065347B" w:rsidRDefault="0065347B" w:rsidP="0065347B">
      <w:pPr>
        <w:rPr>
          <w:b/>
          <w:sz w:val="28"/>
          <w:szCs w:val="28"/>
        </w:rPr>
      </w:pPr>
    </w:p>
    <w:p w14:paraId="507BE3C2" w14:textId="7B9EF60F" w:rsidR="0065347B" w:rsidRDefault="00C6785B" w:rsidP="0065347B">
      <w:pPr>
        <w:rPr>
          <w:b/>
          <w:sz w:val="28"/>
          <w:szCs w:val="28"/>
        </w:rPr>
      </w:pPr>
      <w:r>
        <w:rPr>
          <w:b/>
          <w:sz w:val="28"/>
          <w:szCs w:val="28"/>
        </w:rPr>
        <w:br/>
      </w:r>
    </w:p>
    <w:p w14:paraId="29B0333F" w14:textId="77777777" w:rsidR="00C6785B" w:rsidRDefault="00C6785B" w:rsidP="0065347B">
      <w:pPr>
        <w:rPr>
          <w:b/>
          <w:sz w:val="28"/>
          <w:szCs w:val="28"/>
        </w:rPr>
      </w:pPr>
    </w:p>
    <w:p w14:paraId="1B17EDF7" w14:textId="77777777" w:rsidR="00C6785B" w:rsidRDefault="00C6785B" w:rsidP="0065347B">
      <w:pPr>
        <w:rPr>
          <w:b/>
          <w:sz w:val="28"/>
          <w:szCs w:val="28"/>
        </w:rPr>
      </w:pPr>
    </w:p>
    <w:p w14:paraId="23AB096A" w14:textId="77777777" w:rsidR="00C6785B" w:rsidRDefault="00C6785B" w:rsidP="0065347B">
      <w:pPr>
        <w:rPr>
          <w:b/>
          <w:sz w:val="28"/>
          <w:szCs w:val="28"/>
        </w:rPr>
      </w:pPr>
    </w:p>
    <w:p w14:paraId="338A535D" w14:textId="77777777" w:rsidR="00C6785B" w:rsidRDefault="00C6785B" w:rsidP="0065347B">
      <w:pPr>
        <w:rPr>
          <w:b/>
          <w:sz w:val="28"/>
          <w:szCs w:val="28"/>
        </w:rPr>
      </w:pPr>
    </w:p>
    <w:p w14:paraId="6D25AF02" w14:textId="77777777" w:rsidR="00C6785B" w:rsidRDefault="00C6785B" w:rsidP="0065347B">
      <w:pPr>
        <w:rPr>
          <w:b/>
          <w:sz w:val="28"/>
          <w:szCs w:val="28"/>
        </w:rPr>
      </w:pPr>
    </w:p>
    <w:p w14:paraId="7B5EDE80" w14:textId="77777777" w:rsidR="00C6785B" w:rsidRDefault="00C6785B" w:rsidP="0065347B">
      <w:pPr>
        <w:rPr>
          <w:b/>
          <w:sz w:val="28"/>
          <w:szCs w:val="28"/>
        </w:rPr>
      </w:pPr>
    </w:p>
    <w:p w14:paraId="47032412" w14:textId="77777777" w:rsidR="00C6785B" w:rsidRDefault="00C6785B" w:rsidP="0065347B">
      <w:pPr>
        <w:rPr>
          <w:b/>
          <w:sz w:val="28"/>
          <w:szCs w:val="28"/>
        </w:rPr>
      </w:pPr>
    </w:p>
    <w:p w14:paraId="2CC2AFD1" w14:textId="77777777" w:rsidR="00C6785B" w:rsidRDefault="00C6785B" w:rsidP="0065347B">
      <w:pPr>
        <w:rPr>
          <w:b/>
          <w:sz w:val="28"/>
          <w:szCs w:val="28"/>
        </w:rPr>
      </w:pPr>
    </w:p>
    <w:p w14:paraId="77788FF6" w14:textId="77777777" w:rsidR="00C6785B" w:rsidRDefault="00C6785B" w:rsidP="0065347B">
      <w:pPr>
        <w:rPr>
          <w:b/>
          <w:sz w:val="28"/>
          <w:szCs w:val="28"/>
        </w:rPr>
      </w:pPr>
    </w:p>
    <w:p w14:paraId="3BDD7274" w14:textId="77777777" w:rsidR="0065347B" w:rsidRDefault="0065347B" w:rsidP="0065347B">
      <w:pPr>
        <w:rPr>
          <w:b/>
          <w:sz w:val="28"/>
          <w:szCs w:val="28"/>
        </w:rPr>
      </w:pPr>
    </w:p>
    <w:p w14:paraId="397C91F9" w14:textId="77777777" w:rsidR="0065347B" w:rsidRDefault="0065347B" w:rsidP="0065347B">
      <w:pPr>
        <w:rPr>
          <w:b/>
          <w:sz w:val="28"/>
          <w:szCs w:val="28"/>
        </w:rPr>
      </w:pPr>
    </w:p>
    <w:p w14:paraId="7AF8E262" w14:textId="5EFBD2EA" w:rsidR="00B0283E" w:rsidRDefault="00EF25F9" w:rsidP="00512113">
      <w:pPr>
        <w:rPr>
          <w:b/>
          <w:color w:val="2F5496" w:themeColor="accent5" w:themeShade="BF"/>
          <w:sz w:val="56"/>
        </w:rPr>
      </w:pPr>
      <w:r>
        <w:rPr>
          <w:noProof/>
          <w:sz w:val="24"/>
          <w:szCs w:val="24"/>
        </w:rPr>
        <w:lastRenderedPageBreak/>
        <w:drawing>
          <wp:anchor distT="0" distB="0" distL="114300" distR="114300" simplePos="0" relativeHeight="251771904" behindDoc="0" locked="0" layoutInCell="1" allowOverlap="1" wp14:anchorId="464452E9" wp14:editId="3973E7EE">
            <wp:simplePos x="0" y="0"/>
            <wp:positionH relativeFrom="column">
              <wp:posOffset>3385903</wp:posOffset>
            </wp:positionH>
            <wp:positionV relativeFrom="paragraph">
              <wp:posOffset>389098</wp:posOffset>
            </wp:positionV>
            <wp:extent cx="2884170" cy="3260725"/>
            <wp:effectExtent l="266700" t="228600" r="278130" b="263525"/>
            <wp:wrapSquare wrapText="bothSides"/>
            <wp:docPr id="1092722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722356" name="Picture 1"/>
                    <pic:cNvPicPr/>
                  </pic:nvPicPr>
                  <pic:blipFill>
                    <a:blip r:embed="rId18" cstate="print">
                      <a:extLst>
                        <a:ext uri="{28A0092B-C50C-407E-A947-70E740481C1C}">
                          <a14:useLocalDpi xmlns:a14="http://schemas.microsoft.com/office/drawing/2010/main" val="0"/>
                        </a:ext>
                      </a:extLst>
                    </a:blip>
                    <a:stretch>
                      <a:fillRect/>
                    </a:stretch>
                  </pic:blipFill>
                  <pic:spPr>
                    <a:xfrm rot="288367">
                      <a:off x="0" y="0"/>
                      <a:ext cx="2884170" cy="3260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94BBA" w:rsidRPr="00EF25F9">
        <w:rPr>
          <w:b/>
          <w:noProof/>
          <w:color w:val="4472C4" w:themeColor="accent5"/>
          <w:sz w:val="56"/>
          <w:lang w:eastAsia="en-AU"/>
        </w:rPr>
        <mc:AlternateContent>
          <mc:Choice Requires="wps">
            <w:drawing>
              <wp:anchor distT="0" distB="0" distL="114300" distR="114300" simplePos="0" relativeHeight="251677696" behindDoc="0" locked="0" layoutInCell="1" allowOverlap="1" wp14:anchorId="509F17D2" wp14:editId="5F4DC81A">
                <wp:simplePos x="0" y="0"/>
                <wp:positionH relativeFrom="column">
                  <wp:posOffset>0</wp:posOffset>
                </wp:positionH>
                <wp:positionV relativeFrom="paragraph">
                  <wp:posOffset>521970</wp:posOffset>
                </wp:positionV>
                <wp:extent cx="6400800" cy="0"/>
                <wp:effectExtent l="0" t="0" r="19050" b="19050"/>
                <wp:wrapNone/>
                <wp:docPr id="477" name="Straight Connector 477"/>
                <wp:cNvGraphicFramePr/>
                <a:graphic xmlns:a="http://schemas.openxmlformats.org/drawingml/2006/main">
                  <a:graphicData uri="http://schemas.microsoft.com/office/word/2010/wordprocessingShape">
                    <wps:wsp>
                      <wps:cNvCnPr/>
                      <wps:spPr>
                        <a:xfrm>
                          <a:off x="0" y="0"/>
                          <a:ext cx="6400800" cy="0"/>
                        </a:xfrm>
                        <a:prstGeom prst="line">
                          <a:avLst/>
                        </a:prstGeom>
                        <a:ln w="12700" cmpd="sng">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32562A" id="Straight Connector 477"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0,41.1pt" to="7in,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" strokecolor="#2f5496 [2408]" strokeweight="1pt">
                <v:stroke joinstyle="miter"/>
              </v:line>
            </w:pict>
          </mc:Fallback>
        </mc:AlternateContent>
      </w:r>
      <w:r w:rsidR="00B0283E" w:rsidRPr="00EF25F9">
        <w:rPr>
          <w:b/>
          <w:color w:val="2F5496" w:themeColor="accent5" w:themeShade="BF"/>
          <w:sz w:val="56"/>
        </w:rPr>
        <w:t>Community</w:t>
      </w:r>
      <w:r w:rsidR="00B0283E">
        <w:rPr>
          <w:b/>
          <w:color w:val="2F5496" w:themeColor="accent5" w:themeShade="BF"/>
          <w:sz w:val="56"/>
        </w:rPr>
        <w:t xml:space="preserve"> </w:t>
      </w:r>
    </w:p>
    <w:p w14:paraId="3911BD24" w14:textId="3BEBC546" w:rsidR="00B0283E" w:rsidRPr="00CC7DD6" w:rsidRDefault="00B0283E" w:rsidP="00512113">
      <w:pPr>
        <w:rPr>
          <w:b/>
          <w:color w:val="2F5496" w:themeColor="accent5" w:themeShade="BF"/>
          <w:sz w:val="32"/>
          <w:szCs w:val="32"/>
        </w:rPr>
      </w:pPr>
    </w:p>
    <w:p w14:paraId="7891EB83" w14:textId="590ACC55" w:rsidR="00DF5783" w:rsidRPr="00B0283E" w:rsidRDefault="00DF5783" w:rsidP="00512113">
      <w:pPr>
        <w:rPr>
          <w:b/>
          <w:color w:val="5B9BD5" w:themeColor="accent1"/>
          <w:sz w:val="32"/>
          <w:szCs w:val="32"/>
        </w:rPr>
      </w:pPr>
      <w:r>
        <w:rPr>
          <w:b/>
          <w:color w:val="5B9BD5" w:themeColor="accent1"/>
          <w:sz w:val="32"/>
          <w:szCs w:val="32"/>
        </w:rPr>
        <w:t>Event highlights</w:t>
      </w:r>
    </w:p>
    <w:p w14:paraId="1104EDD7" w14:textId="09874CD7" w:rsidR="00C74285" w:rsidRPr="004B2D21" w:rsidRDefault="00EF25F9" w:rsidP="00C74285">
      <w:pPr>
        <w:rPr>
          <w:b/>
          <w:bCs/>
          <w:sz w:val="24"/>
        </w:rPr>
      </w:pPr>
      <w:r>
        <w:rPr>
          <w:b/>
          <w:bCs/>
          <w:sz w:val="24"/>
        </w:rPr>
        <w:t>JUNE</w:t>
      </w:r>
      <w:r w:rsidR="003573DA">
        <w:rPr>
          <w:b/>
          <w:bCs/>
          <w:sz w:val="24"/>
        </w:rPr>
        <w:t xml:space="preserve"> CITZENSHIP CEREMONY</w:t>
      </w:r>
    </w:p>
    <w:p w14:paraId="43CD8E66" w14:textId="79B7E132" w:rsidR="003573DA" w:rsidRPr="003573DA" w:rsidRDefault="003573DA" w:rsidP="003573DA">
      <w:pPr>
        <w:rPr>
          <w:noProof/>
          <w:sz w:val="24"/>
          <w:szCs w:val="24"/>
        </w:rPr>
      </w:pPr>
      <w:r>
        <w:rPr>
          <w:noProof/>
          <w:sz w:val="24"/>
          <w:szCs w:val="24"/>
        </w:rPr>
        <w:t xml:space="preserve">In late </w:t>
      </w:r>
      <w:r w:rsidR="00EF25F9">
        <w:rPr>
          <w:noProof/>
          <w:sz w:val="24"/>
          <w:szCs w:val="24"/>
        </w:rPr>
        <w:t>June</w:t>
      </w:r>
      <w:r>
        <w:rPr>
          <w:noProof/>
          <w:sz w:val="24"/>
          <w:szCs w:val="24"/>
        </w:rPr>
        <w:t xml:space="preserve">, </w:t>
      </w:r>
      <w:r w:rsidR="00DB6721" w:rsidRPr="00DB6721">
        <w:rPr>
          <w:noProof/>
          <w:sz w:val="24"/>
          <w:szCs w:val="24"/>
        </w:rPr>
        <w:t xml:space="preserve">West Tamar Council </w:t>
      </w:r>
      <w:r w:rsidRPr="003573DA">
        <w:rPr>
          <w:noProof/>
          <w:sz w:val="24"/>
          <w:szCs w:val="24"/>
        </w:rPr>
        <w:t xml:space="preserve">celebrated </w:t>
      </w:r>
      <w:r>
        <w:rPr>
          <w:noProof/>
          <w:sz w:val="24"/>
          <w:szCs w:val="24"/>
        </w:rPr>
        <w:t xml:space="preserve">its latest </w:t>
      </w:r>
      <w:r w:rsidRPr="003573DA">
        <w:rPr>
          <w:noProof/>
          <w:sz w:val="24"/>
          <w:szCs w:val="24"/>
        </w:rPr>
        <w:t>Citizenship Ceremony, welcoming 1</w:t>
      </w:r>
      <w:r w:rsidR="00EF25F9">
        <w:rPr>
          <w:noProof/>
          <w:sz w:val="24"/>
          <w:szCs w:val="24"/>
        </w:rPr>
        <w:t>2</w:t>
      </w:r>
      <w:r w:rsidRPr="003573DA">
        <w:rPr>
          <w:noProof/>
          <w:sz w:val="24"/>
          <w:szCs w:val="24"/>
        </w:rPr>
        <w:t xml:space="preserve"> new Australian citizens to our community. </w:t>
      </w:r>
    </w:p>
    <w:p w14:paraId="3FDCBDB1" w14:textId="2A94412A" w:rsidR="003573DA" w:rsidRPr="003573DA" w:rsidRDefault="003573DA" w:rsidP="003573DA">
      <w:pPr>
        <w:rPr>
          <w:noProof/>
          <w:sz w:val="24"/>
          <w:szCs w:val="24"/>
        </w:rPr>
      </w:pPr>
      <w:r w:rsidRPr="003573DA">
        <w:rPr>
          <w:noProof/>
          <w:sz w:val="24"/>
          <w:szCs w:val="24"/>
        </w:rPr>
        <w:t xml:space="preserve">Our amazing conferees came from </w:t>
      </w:r>
      <w:r w:rsidR="00EF25F9">
        <w:rPr>
          <w:noProof/>
          <w:sz w:val="24"/>
          <w:szCs w:val="24"/>
        </w:rPr>
        <w:t>Sri Lanka, Iran, New Zealand, Nepal, Taiwan, the Philippines and South Africa</w:t>
      </w:r>
      <w:r w:rsidRPr="003573DA">
        <w:rPr>
          <w:noProof/>
          <w:sz w:val="24"/>
          <w:szCs w:val="24"/>
        </w:rPr>
        <w:t>.</w:t>
      </w:r>
    </w:p>
    <w:p w14:paraId="7D454B71" w14:textId="38067584" w:rsidR="003573DA" w:rsidRDefault="00EF25F9" w:rsidP="005F1C46">
      <w:pPr>
        <w:rPr>
          <w:b/>
          <w:color w:val="2F5496" w:themeColor="accent5" w:themeShade="BF"/>
          <w:sz w:val="56"/>
        </w:rPr>
      </w:pPr>
      <w:r>
        <w:rPr>
          <w:b/>
          <w:noProof/>
          <w:color w:val="2F5496" w:themeColor="accent5" w:themeShade="BF"/>
          <w:sz w:val="56"/>
        </w:rPr>
        <w:drawing>
          <wp:anchor distT="0" distB="0" distL="114300" distR="114300" simplePos="0" relativeHeight="251788288" behindDoc="0" locked="0" layoutInCell="1" allowOverlap="1" wp14:anchorId="5507810B" wp14:editId="1B2A1BA9">
            <wp:simplePos x="0" y="0"/>
            <wp:positionH relativeFrom="column">
              <wp:posOffset>3359150</wp:posOffset>
            </wp:positionH>
            <wp:positionV relativeFrom="page">
              <wp:posOffset>7566660</wp:posOffset>
            </wp:positionV>
            <wp:extent cx="3360420" cy="2310130"/>
            <wp:effectExtent l="228600" t="247650" r="240030" b="280670"/>
            <wp:wrapSquare wrapText="bothSides"/>
            <wp:docPr id="12733317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331796" name="Picture 4"/>
                    <pic:cNvPicPr/>
                  </pic:nvPicPr>
                  <pic:blipFill>
                    <a:blip r:embed="rId19" cstate="print">
                      <a:extLst>
                        <a:ext uri="{28A0092B-C50C-407E-A947-70E740481C1C}">
                          <a14:useLocalDpi xmlns:a14="http://schemas.microsoft.com/office/drawing/2010/main" val="0"/>
                        </a:ext>
                      </a:extLst>
                    </a:blip>
                    <a:stretch>
                      <a:fillRect/>
                    </a:stretch>
                  </pic:blipFill>
                  <pic:spPr>
                    <a:xfrm rot="293241">
                      <a:off x="0" y="0"/>
                      <a:ext cx="3360420" cy="23101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b/>
          <w:noProof/>
          <w:color w:val="2F5496" w:themeColor="accent5" w:themeShade="BF"/>
          <w:sz w:val="56"/>
        </w:rPr>
        <w:drawing>
          <wp:anchor distT="0" distB="0" distL="114300" distR="114300" simplePos="0" relativeHeight="251787264" behindDoc="0" locked="0" layoutInCell="1" allowOverlap="1" wp14:anchorId="56004BCA" wp14:editId="1ED06D35">
            <wp:simplePos x="0" y="0"/>
            <wp:positionH relativeFrom="column">
              <wp:posOffset>-201295</wp:posOffset>
            </wp:positionH>
            <wp:positionV relativeFrom="page">
              <wp:posOffset>7444740</wp:posOffset>
            </wp:positionV>
            <wp:extent cx="3637280" cy="2308860"/>
            <wp:effectExtent l="209550" t="247650" r="210820" b="281940"/>
            <wp:wrapSquare wrapText="bothSides"/>
            <wp:docPr id="579069732" name="Picture 3"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069732" name="Picture 3" descr="A group of people in a room&#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rot="21335648">
                      <a:off x="0" y="0"/>
                      <a:ext cx="3637280" cy="2308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b/>
          <w:noProof/>
          <w:color w:val="2F5496" w:themeColor="accent5" w:themeShade="BF"/>
          <w:sz w:val="56"/>
        </w:rPr>
        <w:drawing>
          <wp:anchor distT="0" distB="0" distL="114300" distR="114300" simplePos="0" relativeHeight="251786240" behindDoc="0" locked="0" layoutInCell="1" allowOverlap="1" wp14:anchorId="489E5722" wp14:editId="36CAD815">
            <wp:simplePos x="0" y="0"/>
            <wp:positionH relativeFrom="column">
              <wp:posOffset>3343910</wp:posOffset>
            </wp:positionH>
            <wp:positionV relativeFrom="page">
              <wp:posOffset>4892675</wp:posOffset>
            </wp:positionV>
            <wp:extent cx="3354705" cy="2413000"/>
            <wp:effectExtent l="228600" t="247650" r="245745" b="273050"/>
            <wp:wrapSquare wrapText="bothSides"/>
            <wp:docPr id="5041402" name="Picture 2" descr="A group of people holding certific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402" name="Picture 2" descr="A group of people holding certificates&#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rot="279581">
                      <a:off x="0" y="0"/>
                      <a:ext cx="3354705" cy="2413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b/>
          <w:noProof/>
          <w:color w:val="2F5496" w:themeColor="accent5" w:themeShade="BF"/>
          <w:sz w:val="56"/>
        </w:rPr>
        <w:drawing>
          <wp:anchor distT="0" distB="0" distL="114300" distR="114300" simplePos="0" relativeHeight="251785216" behindDoc="0" locked="0" layoutInCell="1" allowOverlap="1" wp14:anchorId="0AD4ADDC" wp14:editId="47377D33">
            <wp:simplePos x="0" y="0"/>
            <wp:positionH relativeFrom="column">
              <wp:posOffset>-173355</wp:posOffset>
            </wp:positionH>
            <wp:positionV relativeFrom="page">
              <wp:posOffset>4667885</wp:posOffset>
            </wp:positionV>
            <wp:extent cx="3267075" cy="2439035"/>
            <wp:effectExtent l="209550" t="228600" r="219075" b="266065"/>
            <wp:wrapSquare wrapText="bothSides"/>
            <wp:docPr id="758725112"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725112" name="Picture 1" descr="A group of people posing for a photo&#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rot="21340519">
                      <a:off x="0" y="0"/>
                      <a:ext cx="3267075" cy="24390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573DA" w:rsidRPr="003573DA">
        <w:rPr>
          <w:noProof/>
          <w:sz w:val="24"/>
          <w:szCs w:val="24"/>
        </w:rPr>
        <w:t>Congratulations to everyone and thank you for choosing the West Tamar as your home.</w:t>
      </w:r>
    </w:p>
    <w:p w14:paraId="38A93E68" w14:textId="72A3817F" w:rsidR="005F1C46" w:rsidRDefault="003172D9" w:rsidP="005F1C46">
      <w:pPr>
        <w:rPr>
          <w:b/>
          <w:color w:val="2F5496" w:themeColor="accent5" w:themeShade="BF"/>
          <w:sz w:val="56"/>
        </w:rPr>
      </w:pPr>
      <w:r w:rsidRPr="003172D9">
        <w:rPr>
          <w:noProof/>
          <w:sz w:val="24"/>
        </w:rPr>
        <w:lastRenderedPageBreak/>
        <w:drawing>
          <wp:anchor distT="0" distB="0" distL="114300" distR="114300" simplePos="0" relativeHeight="251777024" behindDoc="0" locked="0" layoutInCell="1" allowOverlap="1" wp14:anchorId="5F0F40CA" wp14:editId="2655DE22">
            <wp:simplePos x="0" y="0"/>
            <wp:positionH relativeFrom="column">
              <wp:posOffset>3244215</wp:posOffset>
            </wp:positionH>
            <wp:positionV relativeFrom="paragraph">
              <wp:posOffset>198755</wp:posOffset>
            </wp:positionV>
            <wp:extent cx="3264535" cy="4307840"/>
            <wp:effectExtent l="247650" t="190500" r="259715" b="226060"/>
            <wp:wrapSquare wrapText="bothSides"/>
            <wp:docPr id="1225250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25047" name="Picture 8"/>
                    <pic:cNvPicPr/>
                  </pic:nvPicPr>
                  <pic:blipFill>
                    <a:blip r:embed="rId23" cstate="print">
                      <a:extLst>
                        <a:ext uri="{28A0092B-C50C-407E-A947-70E740481C1C}">
                          <a14:useLocalDpi xmlns:a14="http://schemas.microsoft.com/office/drawing/2010/main" val="0"/>
                        </a:ext>
                      </a:extLst>
                    </a:blip>
                    <a:stretch>
                      <a:fillRect/>
                    </a:stretch>
                  </pic:blipFill>
                  <pic:spPr>
                    <a:xfrm rot="178318">
                      <a:off x="0" y="0"/>
                      <a:ext cx="3264535" cy="4307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F1C46" w:rsidRPr="003172D9">
        <w:rPr>
          <w:b/>
          <w:noProof/>
          <w:color w:val="4472C4" w:themeColor="accent5"/>
          <w:sz w:val="56"/>
          <w:lang w:eastAsia="en-AU"/>
        </w:rPr>
        <mc:AlternateContent>
          <mc:Choice Requires="wps">
            <w:drawing>
              <wp:anchor distT="0" distB="0" distL="114300" distR="114300" simplePos="0" relativeHeight="251765760" behindDoc="0" locked="0" layoutInCell="1" allowOverlap="1" wp14:anchorId="4FCBDCBE" wp14:editId="5AE0515E">
                <wp:simplePos x="0" y="0"/>
                <wp:positionH relativeFrom="column">
                  <wp:posOffset>0</wp:posOffset>
                </wp:positionH>
                <wp:positionV relativeFrom="paragraph">
                  <wp:posOffset>521970</wp:posOffset>
                </wp:positionV>
                <wp:extent cx="6400800" cy="0"/>
                <wp:effectExtent l="0" t="0" r="19050" b="19050"/>
                <wp:wrapNone/>
                <wp:docPr id="784431498" name="Straight Connector 784431498"/>
                <wp:cNvGraphicFramePr/>
                <a:graphic xmlns:a="http://schemas.openxmlformats.org/drawingml/2006/main">
                  <a:graphicData uri="http://schemas.microsoft.com/office/word/2010/wordprocessingShape">
                    <wps:wsp>
                      <wps:cNvCnPr/>
                      <wps:spPr>
                        <a:xfrm>
                          <a:off x="0" y="0"/>
                          <a:ext cx="6400800" cy="0"/>
                        </a:xfrm>
                        <a:prstGeom prst="line">
                          <a:avLst/>
                        </a:prstGeom>
                        <a:ln w="12700" cmpd="sng">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8BC58BD" id="Straight Connector 784431498" o:spid="_x0000_s1026" style="position:absolute;z-index:251765760;visibility:visible;mso-wrap-style:square;mso-wrap-distance-left:9pt;mso-wrap-distance-top:0;mso-wrap-distance-right:9pt;mso-wrap-distance-bottom:0;mso-position-horizontal:absolute;mso-position-horizontal-relative:text;mso-position-vertical:absolute;mso-position-vertical-relative:text" from="0,41.1pt" to="7in,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" strokecolor="#2f5496 [2408]" strokeweight="1pt">
                <v:stroke joinstyle="miter"/>
              </v:line>
            </w:pict>
          </mc:Fallback>
        </mc:AlternateContent>
      </w:r>
      <w:r w:rsidR="005F1C46" w:rsidRPr="003172D9">
        <w:rPr>
          <w:b/>
          <w:color w:val="2F5496" w:themeColor="accent5" w:themeShade="BF"/>
          <w:sz w:val="56"/>
        </w:rPr>
        <w:t>Community</w:t>
      </w:r>
      <w:r w:rsidR="005F1C46">
        <w:rPr>
          <w:b/>
          <w:color w:val="2F5496" w:themeColor="accent5" w:themeShade="BF"/>
          <w:sz w:val="56"/>
        </w:rPr>
        <w:t xml:space="preserve"> </w:t>
      </w:r>
    </w:p>
    <w:p w14:paraId="3F5FA29B" w14:textId="2B552EA8" w:rsidR="00C74285" w:rsidRDefault="00C74285" w:rsidP="0052715C">
      <w:pPr>
        <w:rPr>
          <w:b/>
          <w:bCs/>
        </w:rPr>
      </w:pPr>
    </w:p>
    <w:p w14:paraId="0A1E6E10" w14:textId="5AE47459" w:rsidR="005F1C46" w:rsidRPr="002C1264" w:rsidRDefault="009A06B6" w:rsidP="005F1C46">
      <w:pPr>
        <w:rPr>
          <w:b/>
          <w:bCs/>
          <w:sz w:val="28"/>
          <w:szCs w:val="24"/>
        </w:rPr>
      </w:pPr>
      <w:r>
        <w:rPr>
          <w:b/>
          <w:bCs/>
          <w:sz w:val="28"/>
          <w:szCs w:val="24"/>
        </w:rPr>
        <w:t>ANZAC DAY 2025</w:t>
      </w:r>
    </w:p>
    <w:p w14:paraId="55E0DA51" w14:textId="56DB4A64" w:rsidR="003172D9" w:rsidRDefault="003172D9" w:rsidP="003172D9">
      <w:pPr>
        <w:rPr>
          <w:sz w:val="24"/>
        </w:rPr>
      </w:pPr>
      <w:r>
        <w:rPr>
          <w:noProof/>
          <w:sz w:val="24"/>
        </w:rPr>
        <w:drawing>
          <wp:anchor distT="0" distB="0" distL="114300" distR="114300" simplePos="0" relativeHeight="251793408" behindDoc="0" locked="0" layoutInCell="1" allowOverlap="1" wp14:anchorId="25ADCF31" wp14:editId="4AB2C18C">
            <wp:simplePos x="0" y="0"/>
            <wp:positionH relativeFrom="column">
              <wp:posOffset>3366770</wp:posOffset>
            </wp:positionH>
            <wp:positionV relativeFrom="page">
              <wp:posOffset>5702300</wp:posOffset>
            </wp:positionV>
            <wp:extent cx="3284855" cy="2398395"/>
            <wp:effectExtent l="190500" t="190500" r="201295" b="249555"/>
            <wp:wrapSquare wrapText="bothSides"/>
            <wp:docPr id="1965150892" name="Picture 7" descr="People standing around a mon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150892" name="Picture 7" descr="People standing around a monument&#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rot="175990">
                      <a:off x="0" y="0"/>
                      <a:ext cx="3284855" cy="23983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sz w:val="24"/>
        </w:rPr>
        <w:drawing>
          <wp:anchor distT="0" distB="0" distL="114300" distR="114300" simplePos="0" relativeHeight="251792384" behindDoc="0" locked="0" layoutInCell="1" allowOverlap="1" wp14:anchorId="04392F30" wp14:editId="6B80E3DF">
            <wp:simplePos x="0" y="0"/>
            <wp:positionH relativeFrom="column">
              <wp:posOffset>1049655</wp:posOffset>
            </wp:positionH>
            <wp:positionV relativeFrom="page">
              <wp:posOffset>7992110</wp:posOffset>
            </wp:positionV>
            <wp:extent cx="4467225" cy="2298700"/>
            <wp:effectExtent l="114300" t="114300" r="123825" b="139700"/>
            <wp:wrapSquare wrapText="bothSides"/>
            <wp:docPr id="1934202449" name="Picture 8" descr="A group of people standing in a pa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202449" name="Picture 8" descr="A group of people standing in a park&#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467225" cy="2298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sz w:val="24"/>
        </w:rPr>
        <w:drawing>
          <wp:anchor distT="0" distB="0" distL="114300" distR="114300" simplePos="0" relativeHeight="251790336" behindDoc="0" locked="0" layoutInCell="1" allowOverlap="1" wp14:anchorId="111B6BA4" wp14:editId="7E0D9E5A">
            <wp:simplePos x="0" y="0"/>
            <wp:positionH relativeFrom="column">
              <wp:posOffset>-104775</wp:posOffset>
            </wp:positionH>
            <wp:positionV relativeFrom="page">
              <wp:posOffset>5775325</wp:posOffset>
            </wp:positionV>
            <wp:extent cx="3279775" cy="2219960"/>
            <wp:effectExtent l="190500" t="209550" r="187325" b="275590"/>
            <wp:wrapSquare wrapText="bothSides"/>
            <wp:docPr id="2130036929" name="Picture 6" descr="A group of people standing on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036929" name="Picture 6" descr="A group of people standing on stage&#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rot="21385128">
                      <a:off x="0" y="0"/>
                      <a:ext cx="3279775" cy="22199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sz w:val="24"/>
        </w:rPr>
        <w:drawing>
          <wp:anchor distT="0" distB="0" distL="114300" distR="114300" simplePos="0" relativeHeight="251789312" behindDoc="0" locked="0" layoutInCell="1" allowOverlap="1" wp14:anchorId="7697AED6" wp14:editId="2F62D838">
            <wp:simplePos x="0" y="0"/>
            <wp:positionH relativeFrom="column">
              <wp:posOffset>-171794</wp:posOffset>
            </wp:positionH>
            <wp:positionV relativeFrom="page">
              <wp:posOffset>3162300</wp:posOffset>
            </wp:positionV>
            <wp:extent cx="3333115" cy="2324100"/>
            <wp:effectExtent l="190500" t="190500" r="191135" b="247650"/>
            <wp:wrapSquare wrapText="bothSides"/>
            <wp:docPr id="1257890096" name="Picture 5" descr="A group of people sitting in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890096" name="Picture 5" descr="A group of people sitting in chairs&#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rot="21431053">
                      <a:off x="0" y="0"/>
                      <a:ext cx="3333115" cy="2324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3467B" w:rsidRPr="0073467B">
        <w:rPr>
          <w:sz w:val="24"/>
        </w:rPr>
        <w:t xml:space="preserve">The West Tamar Council </w:t>
      </w:r>
      <w:r>
        <w:rPr>
          <w:sz w:val="24"/>
        </w:rPr>
        <w:t xml:space="preserve">commemorated Anzac Day at Beaconsfield’s RSL Park on April 25 with a packed 11am service, with hundreds of people and service groups in attendance. </w:t>
      </w:r>
    </w:p>
    <w:p w14:paraId="3FEAD635" w14:textId="6ED3661C" w:rsidR="003172D9" w:rsidRDefault="003172D9" w:rsidP="003172D9">
      <w:pPr>
        <w:rPr>
          <w:sz w:val="24"/>
        </w:rPr>
      </w:pPr>
    </w:p>
    <w:p w14:paraId="41B2C8CC" w14:textId="5D384E46" w:rsidR="003172D9" w:rsidRDefault="003172D9" w:rsidP="003172D9">
      <w:pPr>
        <w:rPr>
          <w:sz w:val="24"/>
        </w:rPr>
      </w:pPr>
    </w:p>
    <w:p w14:paraId="340EA369" w14:textId="606BF7CA" w:rsidR="003172D9" w:rsidRDefault="003172D9" w:rsidP="003172D9">
      <w:pPr>
        <w:rPr>
          <w:sz w:val="24"/>
        </w:rPr>
      </w:pPr>
    </w:p>
    <w:p w14:paraId="7D3FEB74" w14:textId="52AD6807" w:rsidR="003172D9" w:rsidRDefault="003172D9" w:rsidP="003172D9">
      <w:pPr>
        <w:rPr>
          <w:sz w:val="24"/>
        </w:rPr>
      </w:pPr>
    </w:p>
    <w:p w14:paraId="512243F6" w14:textId="77777777" w:rsidR="003172D9" w:rsidRDefault="003172D9" w:rsidP="003172D9">
      <w:pPr>
        <w:rPr>
          <w:sz w:val="24"/>
        </w:rPr>
      </w:pPr>
    </w:p>
    <w:p w14:paraId="28F4D202" w14:textId="79C48671" w:rsidR="00B0283E" w:rsidRPr="004D725F" w:rsidRDefault="00B0283E" w:rsidP="003172D9">
      <w:pPr>
        <w:rPr>
          <w:b/>
          <w:color w:val="5B9BD5" w:themeColor="accent1"/>
          <w:sz w:val="32"/>
          <w:szCs w:val="32"/>
        </w:rPr>
      </w:pPr>
      <w:r w:rsidRPr="004D725F">
        <w:rPr>
          <w:b/>
          <w:color w:val="5B9BD5" w:themeColor="accent1"/>
          <w:sz w:val="32"/>
          <w:szCs w:val="32"/>
        </w:rPr>
        <w:lastRenderedPageBreak/>
        <w:t>Windsor Community Precinct</w:t>
      </w:r>
    </w:p>
    <w:p w14:paraId="5329682C" w14:textId="77777777" w:rsidR="00B0283E" w:rsidRPr="004D725F" w:rsidRDefault="00B0283E" w:rsidP="00512113">
      <w:pPr>
        <w:rPr>
          <w:sz w:val="24"/>
        </w:rPr>
      </w:pPr>
      <w:r w:rsidRPr="004D725F">
        <w:rPr>
          <w:sz w:val="24"/>
        </w:rPr>
        <w:t>The following events were considered as highlights for the precinct during the quarter:</w:t>
      </w:r>
    </w:p>
    <w:p w14:paraId="51523475" w14:textId="5DB86B4B" w:rsidR="00791BC2" w:rsidRPr="004D725F" w:rsidRDefault="006E1818" w:rsidP="00A95C65">
      <w:pPr>
        <w:pStyle w:val="ListParagraph"/>
        <w:numPr>
          <w:ilvl w:val="0"/>
          <w:numId w:val="2"/>
        </w:numPr>
        <w:rPr>
          <w:sz w:val="24"/>
          <w:szCs w:val="24"/>
        </w:rPr>
      </w:pPr>
      <w:r w:rsidRPr="004D725F">
        <w:t>In April, the Department of State Growth hosted the Tamar River Crossing Consultation in the Community Hall.</w:t>
      </w:r>
    </w:p>
    <w:p w14:paraId="1637246C" w14:textId="77777777" w:rsidR="006E1818" w:rsidRPr="004D725F" w:rsidRDefault="006E1818" w:rsidP="00A95C65">
      <w:pPr>
        <w:pStyle w:val="ListParagraph"/>
        <w:numPr>
          <w:ilvl w:val="0"/>
          <w:numId w:val="2"/>
        </w:numPr>
        <w:rPr>
          <w:sz w:val="24"/>
          <w:szCs w:val="24"/>
        </w:rPr>
      </w:pPr>
      <w:r w:rsidRPr="004D725F">
        <w:t>While there was a break over the Easter Holiday, the Community Team – in conjunction with the Beaconsfield RSL hosted another Anzac Day commemoration.</w:t>
      </w:r>
    </w:p>
    <w:p w14:paraId="569C6B63" w14:textId="77777777" w:rsidR="004D725F" w:rsidRPr="004D725F" w:rsidRDefault="006E1818" w:rsidP="00A95C65">
      <w:pPr>
        <w:pStyle w:val="ListParagraph"/>
        <w:numPr>
          <w:ilvl w:val="0"/>
          <w:numId w:val="2"/>
        </w:numPr>
        <w:rPr>
          <w:sz w:val="24"/>
          <w:szCs w:val="24"/>
        </w:rPr>
      </w:pPr>
      <w:r w:rsidRPr="004D725F">
        <w:t xml:space="preserve">In May, the team celebrated the opening of the Windsor Oval. The </w:t>
      </w:r>
      <w:r w:rsidR="004D725F" w:rsidRPr="004D725F">
        <w:t>Community Hall hosted the Federal Election while the May ordinary Council Meeting was held for the first time in the new Windsor Chambers.</w:t>
      </w:r>
    </w:p>
    <w:p w14:paraId="0A7D997D" w14:textId="77777777" w:rsidR="00791BC2" w:rsidRPr="00791BC2" w:rsidRDefault="00791BC2" w:rsidP="00791BC2">
      <w:pPr>
        <w:pStyle w:val="ListParagraph"/>
        <w:ind w:left="360"/>
        <w:rPr>
          <w:sz w:val="24"/>
        </w:rPr>
      </w:pPr>
    </w:p>
    <w:tbl>
      <w:tblPr>
        <w:tblStyle w:val="GridTable2-Accent6"/>
        <w:tblW w:w="10007" w:type="dxa"/>
        <w:tblLayout w:type="fixed"/>
        <w:tblLook w:val="04A0" w:firstRow="1" w:lastRow="0" w:firstColumn="1" w:lastColumn="0" w:noHBand="0" w:noVBand="1"/>
      </w:tblPr>
      <w:tblGrid>
        <w:gridCol w:w="3320"/>
        <w:gridCol w:w="2229"/>
        <w:gridCol w:w="2229"/>
        <w:gridCol w:w="2229"/>
      </w:tblGrid>
      <w:tr w:rsidR="00BE7088" w14:paraId="033FA12B" w14:textId="77777777" w:rsidTr="00BE7088">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320" w:type="dxa"/>
          </w:tcPr>
          <w:p w14:paraId="3DB8329F" w14:textId="77777777" w:rsidR="00BE7088" w:rsidRPr="00160163" w:rsidRDefault="00BE7088" w:rsidP="00512113">
            <w:pPr>
              <w:rPr>
                <w:color w:val="404040" w:themeColor="text1" w:themeTint="BF"/>
              </w:rPr>
            </w:pPr>
          </w:p>
        </w:tc>
        <w:tc>
          <w:tcPr>
            <w:tcW w:w="2229" w:type="dxa"/>
          </w:tcPr>
          <w:p w14:paraId="5E7ACB9C" w14:textId="5C5FE23D" w:rsidR="00BE7088" w:rsidRPr="00160163" w:rsidRDefault="00814A12" w:rsidP="00AD3777">
            <w:pPr>
              <w:cnfStyle w:val="100000000000" w:firstRow="1"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April</w:t>
            </w:r>
          </w:p>
        </w:tc>
        <w:tc>
          <w:tcPr>
            <w:tcW w:w="2229" w:type="dxa"/>
          </w:tcPr>
          <w:p w14:paraId="27E21550" w14:textId="40F8DC31" w:rsidR="00BE7088" w:rsidRPr="00160163" w:rsidRDefault="00814A12" w:rsidP="00512113">
            <w:pPr>
              <w:cnfStyle w:val="100000000000" w:firstRow="1"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May</w:t>
            </w:r>
          </w:p>
        </w:tc>
        <w:tc>
          <w:tcPr>
            <w:tcW w:w="2229" w:type="dxa"/>
          </w:tcPr>
          <w:p w14:paraId="27585849" w14:textId="241A3833" w:rsidR="00BE7088" w:rsidRPr="00160163" w:rsidRDefault="00814A12" w:rsidP="00512113">
            <w:pPr>
              <w:cnfStyle w:val="100000000000" w:firstRow="1"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June</w:t>
            </w:r>
          </w:p>
        </w:tc>
      </w:tr>
      <w:tr w:rsidR="00BE7088" w14:paraId="1E21A910" w14:textId="77777777" w:rsidTr="00BE7088">
        <w:trPr>
          <w:cnfStyle w:val="000000100000" w:firstRow="0" w:lastRow="0" w:firstColumn="0" w:lastColumn="0" w:oddVBand="0" w:evenVBand="0" w:oddHBand="1" w:evenHBand="0" w:firstRowFirstColumn="0" w:firstRowLastColumn="0" w:lastRowFirstColumn="0" w:lastRowLastColumn="0"/>
          <w:trHeight w:val="52"/>
        </w:trPr>
        <w:tc>
          <w:tcPr>
            <w:cnfStyle w:val="001000000000" w:firstRow="0" w:lastRow="0" w:firstColumn="1" w:lastColumn="0" w:oddVBand="0" w:evenVBand="0" w:oddHBand="0" w:evenHBand="0" w:firstRowFirstColumn="0" w:firstRowLastColumn="0" w:lastRowFirstColumn="0" w:lastRowLastColumn="0"/>
            <w:tcW w:w="3320" w:type="dxa"/>
          </w:tcPr>
          <w:p w14:paraId="3B16AE63" w14:textId="77777777" w:rsidR="00BE7088" w:rsidRPr="00160163" w:rsidRDefault="00BE7088" w:rsidP="00512113">
            <w:pPr>
              <w:rPr>
                <w:color w:val="404040" w:themeColor="text1" w:themeTint="BF"/>
              </w:rPr>
            </w:pPr>
            <w:r w:rsidRPr="00160163">
              <w:rPr>
                <w:color w:val="404040" w:themeColor="text1" w:themeTint="BF"/>
              </w:rPr>
              <w:t>WCP Hall</w:t>
            </w:r>
            <w:r>
              <w:rPr>
                <w:color w:val="404040" w:themeColor="text1" w:themeTint="BF"/>
              </w:rPr>
              <w:t>s</w:t>
            </w:r>
            <w:r w:rsidRPr="00160163">
              <w:rPr>
                <w:color w:val="404040" w:themeColor="text1" w:themeTint="BF"/>
              </w:rPr>
              <w:t>/Room</w:t>
            </w:r>
            <w:r>
              <w:rPr>
                <w:color w:val="404040" w:themeColor="text1" w:themeTint="BF"/>
              </w:rPr>
              <w:t>s*</w:t>
            </w:r>
          </w:p>
        </w:tc>
        <w:tc>
          <w:tcPr>
            <w:tcW w:w="2229" w:type="dxa"/>
          </w:tcPr>
          <w:p w14:paraId="702CD58B" w14:textId="60378B28" w:rsidR="00BE7088" w:rsidRDefault="00814A12" w:rsidP="00512113">
            <w:pPr>
              <w:cnfStyle w:val="000000100000" w:firstRow="0" w:lastRow="0" w:firstColumn="0" w:lastColumn="0" w:oddVBand="0" w:evenVBand="0" w:oddHBand="1" w:evenHBand="0" w:firstRowFirstColumn="0" w:firstRowLastColumn="0" w:lastRowFirstColumn="0" w:lastRowLastColumn="0"/>
              <w:rPr>
                <w:color w:val="404040" w:themeColor="text1" w:themeTint="BF"/>
              </w:rPr>
            </w:pPr>
            <w:r>
              <w:rPr>
                <w:color w:val="404040" w:themeColor="text1" w:themeTint="BF"/>
              </w:rPr>
              <w:t>81</w:t>
            </w:r>
          </w:p>
        </w:tc>
        <w:tc>
          <w:tcPr>
            <w:tcW w:w="2229" w:type="dxa"/>
          </w:tcPr>
          <w:p w14:paraId="03093494" w14:textId="0B2553BB" w:rsidR="00BE7088" w:rsidRDefault="005C1C35" w:rsidP="00512113">
            <w:pPr>
              <w:cnfStyle w:val="000000100000" w:firstRow="0" w:lastRow="0" w:firstColumn="0" w:lastColumn="0" w:oddVBand="0" w:evenVBand="0" w:oddHBand="1" w:evenHBand="0" w:firstRowFirstColumn="0" w:firstRowLastColumn="0" w:lastRowFirstColumn="0" w:lastRowLastColumn="0"/>
              <w:rPr>
                <w:color w:val="404040" w:themeColor="text1" w:themeTint="BF"/>
              </w:rPr>
            </w:pPr>
            <w:r>
              <w:rPr>
                <w:color w:val="404040" w:themeColor="text1" w:themeTint="BF"/>
              </w:rPr>
              <w:t>84</w:t>
            </w:r>
          </w:p>
        </w:tc>
        <w:tc>
          <w:tcPr>
            <w:tcW w:w="2229" w:type="dxa"/>
          </w:tcPr>
          <w:p w14:paraId="1332C7A4" w14:textId="358A4746" w:rsidR="00BE7088" w:rsidRDefault="00791BC2" w:rsidP="00AD3777">
            <w:pPr>
              <w:cnfStyle w:val="000000100000" w:firstRow="0" w:lastRow="0" w:firstColumn="0" w:lastColumn="0" w:oddVBand="0" w:evenVBand="0" w:oddHBand="1" w:evenHBand="0" w:firstRowFirstColumn="0" w:firstRowLastColumn="0" w:lastRowFirstColumn="0" w:lastRowLastColumn="0"/>
              <w:rPr>
                <w:color w:val="404040" w:themeColor="text1" w:themeTint="BF"/>
              </w:rPr>
            </w:pPr>
            <w:r>
              <w:rPr>
                <w:color w:val="404040" w:themeColor="text1" w:themeTint="BF"/>
              </w:rPr>
              <w:t>9</w:t>
            </w:r>
            <w:r w:rsidR="009C3007">
              <w:rPr>
                <w:color w:val="404040" w:themeColor="text1" w:themeTint="BF"/>
              </w:rPr>
              <w:t>2</w:t>
            </w:r>
          </w:p>
        </w:tc>
      </w:tr>
      <w:tr w:rsidR="00BE7088" w14:paraId="02BAF687" w14:textId="77777777" w:rsidTr="00BE7088">
        <w:trPr>
          <w:trHeight w:val="296"/>
        </w:trPr>
        <w:tc>
          <w:tcPr>
            <w:cnfStyle w:val="001000000000" w:firstRow="0" w:lastRow="0" w:firstColumn="1" w:lastColumn="0" w:oddVBand="0" w:evenVBand="0" w:oddHBand="0" w:evenHBand="0" w:firstRowFirstColumn="0" w:firstRowLastColumn="0" w:lastRowFirstColumn="0" w:lastRowLastColumn="0"/>
            <w:tcW w:w="3320" w:type="dxa"/>
          </w:tcPr>
          <w:p w14:paraId="0C5F8410" w14:textId="77777777" w:rsidR="00BE7088" w:rsidRPr="00160163" w:rsidRDefault="00BE7088" w:rsidP="00512113">
            <w:pPr>
              <w:rPr>
                <w:color w:val="404040" w:themeColor="text1" w:themeTint="BF"/>
              </w:rPr>
            </w:pPr>
            <w:r>
              <w:rPr>
                <w:color w:val="404040" w:themeColor="text1" w:themeTint="BF"/>
              </w:rPr>
              <w:t>WCP Recreation</w:t>
            </w:r>
          </w:p>
        </w:tc>
        <w:tc>
          <w:tcPr>
            <w:tcW w:w="2229" w:type="dxa"/>
          </w:tcPr>
          <w:p w14:paraId="475A0499" w14:textId="3F6E9E05" w:rsidR="00BE7088" w:rsidRDefault="00814A12" w:rsidP="00512113">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154</w:t>
            </w:r>
          </w:p>
        </w:tc>
        <w:tc>
          <w:tcPr>
            <w:tcW w:w="2229" w:type="dxa"/>
          </w:tcPr>
          <w:p w14:paraId="636F308E" w14:textId="0C77377F" w:rsidR="00BE7088" w:rsidRDefault="00D2213D" w:rsidP="00AD3777">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1</w:t>
            </w:r>
            <w:r w:rsidR="005C1C35">
              <w:rPr>
                <w:color w:val="404040" w:themeColor="text1" w:themeTint="BF"/>
              </w:rPr>
              <w:t>59</w:t>
            </w:r>
          </w:p>
        </w:tc>
        <w:tc>
          <w:tcPr>
            <w:tcW w:w="2229" w:type="dxa"/>
          </w:tcPr>
          <w:p w14:paraId="3BA6A2A9" w14:textId="03D17339" w:rsidR="00BE7088" w:rsidRDefault="00791BC2" w:rsidP="00AD3777">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16</w:t>
            </w:r>
            <w:r w:rsidR="009C3007">
              <w:rPr>
                <w:color w:val="404040" w:themeColor="text1" w:themeTint="BF"/>
              </w:rPr>
              <w:t>7</w:t>
            </w:r>
          </w:p>
        </w:tc>
      </w:tr>
      <w:tr w:rsidR="00BE7088" w14:paraId="11F66BDA" w14:textId="77777777" w:rsidTr="00BE7088">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3320" w:type="dxa"/>
          </w:tcPr>
          <w:p w14:paraId="5990574F" w14:textId="77777777" w:rsidR="00BE7088" w:rsidRPr="00160163" w:rsidRDefault="00BE7088" w:rsidP="00512113">
            <w:pPr>
              <w:rPr>
                <w:color w:val="404040" w:themeColor="text1" w:themeTint="BF"/>
              </w:rPr>
            </w:pPr>
            <w:r>
              <w:rPr>
                <w:color w:val="404040" w:themeColor="text1" w:themeTint="BF"/>
              </w:rPr>
              <w:t>SUB TOTAL</w:t>
            </w:r>
          </w:p>
        </w:tc>
        <w:tc>
          <w:tcPr>
            <w:tcW w:w="2229" w:type="dxa"/>
          </w:tcPr>
          <w:p w14:paraId="1172495F" w14:textId="79A35615" w:rsidR="00BE7088" w:rsidRPr="00AE2715" w:rsidRDefault="00814A12" w:rsidP="00AD3777">
            <w:pPr>
              <w:cnfStyle w:val="000000100000" w:firstRow="0" w:lastRow="0" w:firstColumn="0" w:lastColumn="0" w:oddVBand="0" w:evenVBand="0" w:oddHBand="1" w:evenHBand="0" w:firstRowFirstColumn="0" w:firstRowLastColumn="0" w:lastRowFirstColumn="0" w:lastRowLastColumn="0"/>
              <w:rPr>
                <w:b/>
                <w:color w:val="404040" w:themeColor="text1" w:themeTint="BF"/>
              </w:rPr>
            </w:pPr>
            <w:r>
              <w:rPr>
                <w:b/>
                <w:color w:val="404040" w:themeColor="text1" w:themeTint="BF"/>
              </w:rPr>
              <w:t>235</w:t>
            </w:r>
          </w:p>
        </w:tc>
        <w:tc>
          <w:tcPr>
            <w:tcW w:w="2229" w:type="dxa"/>
          </w:tcPr>
          <w:p w14:paraId="6875798E" w14:textId="4DE7416C" w:rsidR="00BE7088" w:rsidRPr="00AE2715" w:rsidRDefault="005C1C35" w:rsidP="00512113">
            <w:pPr>
              <w:cnfStyle w:val="000000100000" w:firstRow="0" w:lastRow="0" w:firstColumn="0" w:lastColumn="0" w:oddVBand="0" w:evenVBand="0" w:oddHBand="1" w:evenHBand="0" w:firstRowFirstColumn="0" w:firstRowLastColumn="0" w:lastRowFirstColumn="0" w:lastRowLastColumn="0"/>
              <w:rPr>
                <w:b/>
                <w:color w:val="404040" w:themeColor="text1" w:themeTint="BF"/>
              </w:rPr>
            </w:pPr>
            <w:r>
              <w:rPr>
                <w:b/>
                <w:color w:val="404040" w:themeColor="text1" w:themeTint="BF"/>
              </w:rPr>
              <w:t>2</w:t>
            </w:r>
            <w:r w:rsidR="009C3007">
              <w:rPr>
                <w:b/>
                <w:color w:val="404040" w:themeColor="text1" w:themeTint="BF"/>
              </w:rPr>
              <w:t>43</w:t>
            </w:r>
          </w:p>
        </w:tc>
        <w:tc>
          <w:tcPr>
            <w:tcW w:w="2229" w:type="dxa"/>
          </w:tcPr>
          <w:p w14:paraId="7DC537B1" w14:textId="46E7FA74" w:rsidR="00BE7088" w:rsidRPr="00AE2715" w:rsidRDefault="00791BC2" w:rsidP="00512113">
            <w:pPr>
              <w:cnfStyle w:val="000000100000" w:firstRow="0" w:lastRow="0" w:firstColumn="0" w:lastColumn="0" w:oddVBand="0" w:evenVBand="0" w:oddHBand="1" w:evenHBand="0" w:firstRowFirstColumn="0" w:firstRowLastColumn="0" w:lastRowFirstColumn="0" w:lastRowLastColumn="0"/>
              <w:rPr>
                <w:b/>
                <w:color w:val="404040" w:themeColor="text1" w:themeTint="BF"/>
              </w:rPr>
            </w:pPr>
            <w:r>
              <w:rPr>
                <w:b/>
                <w:color w:val="404040" w:themeColor="text1" w:themeTint="BF"/>
              </w:rPr>
              <w:t>2</w:t>
            </w:r>
            <w:r w:rsidR="009C3007">
              <w:rPr>
                <w:b/>
                <w:color w:val="404040" w:themeColor="text1" w:themeTint="BF"/>
              </w:rPr>
              <w:t>59</w:t>
            </w:r>
          </w:p>
        </w:tc>
      </w:tr>
      <w:tr w:rsidR="00BE7088" w14:paraId="1E2ABC36" w14:textId="77777777" w:rsidTr="00BE7088">
        <w:trPr>
          <w:trHeight w:val="79"/>
        </w:trPr>
        <w:tc>
          <w:tcPr>
            <w:cnfStyle w:val="001000000000" w:firstRow="0" w:lastRow="0" w:firstColumn="1" w:lastColumn="0" w:oddVBand="0" w:evenVBand="0" w:oddHBand="0" w:evenHBand="0" w:firstRowFirstColumn="0" w:firstRowLastColumn="0" w:lastRowFirstColumn="0" w:lastRowLastColumn="0"/>
            <w:tcW w:w="3320" w:type="dxa"/>
          </w:tcPr>
          <w:p w14:paraId="35944910" w14:textId="77777777" w:rsidR="00BE7088" w:rsidRPr="00160163" w:rsidRDefault="00BE7088" w:rsidP="00512113">
            <w:pPr>
              <w:rPr>
                <w:color w:val="404040" w:themeColor="text1" w:themeTint="BF"/>
              </w:rPr>
            </w:pPr>
          </w:p>
        </w:tc>
        <w:tc>
          <w:tcPr>
            <w:tcW w:w="2229" w:type="dxa"/>
          </w:tcPr>
          <w:p w14:paraId="14C3AD80" w14:textId="77777777" w:rsidR="00BE7088" w:rsidRDefault="00BE7088" w:rsidP="00512113">
            <w:pPr>
              <w:cnfStyle w:val="000000000000" w:firstRow="0" w:lastRow="0" w:firstColumn="0" w:lastColumn="0" w:oddVBand="0" w:evenVBand="0" w:oddHBand="0" w:evenHBand="0" w:firstRowFirstColumn="0" w:firstRowLastColumn="0" w:lastRowFirstColumn="0" w:lastRowLastColumn="0"/>
              <w:rPr>
                <w:color w:val="404040" w:themeColor="text1" w:themeTint="BF"/>
              </w:rPr>
            </w:pPr>
          </w:p>
        </w:tc>
        <w:tc>
          <w:tcPr>
            <w:tcW w:w="2229" w:type="dxa"/>
          </w:tcPr>
          <w:p w14:paraId="31E3D44D" w14:textId="77777777" w:rsidR="00BE7088" w:rsidRDefault="00BE7088" w:rsidP="00512113">
            <w:pPr>
              <w:cnfStyle w:val="000000000000" w:firstRow="0" w:lastRow="0" w:firstColumn="0" w:lastColumn="0" w:oddVBand="0" w:evenVBand="0" w:oddHBand="0" w:evenHBand="0" w:firstRowFirstColumn="0" w:firstRowLastColumn="0" w:lastRowFirstColumn="0" w:lastRowLastColumn="0"/>
              <w:rPr>
                <w:color w:val="404040" w:themeColor="text1" w:themeTint="BF"/>
              </w:rPr>
            </w:pPr>
          </w:p>
        </w:tc>
        <w:tc>
          <w:tcPr>
            <w:tcW w:w="2229" w:type="dxa"/>
          </w:tcPr>
          <w:p w14:paraId="0C546EC9" w14:textId="77777777" w:rsidR="00BE7088" w:rsidRDefault="00BE7088" w:rsidP="00512113">
            <w:pPr>
              <w:cnfStyle w:val="000000000000" w:firstRow="0" w:lastRow="0" w:firstColumn="0" w:lastColumn="0" w:oddVBand="0" w:evenVBand="0" w:oddHBand="0" w:evenHBand="0" w:firstRowFirstColumn="0" w:firstRowLastColumn="0" w:lastRowFirstColumn="0" w:lastRowLastColumn="0"/>
              <w:rPr>
                <w:color w:val="404040" w:themeColor="text1" w:themeTint="BF"/>
              </w:rPr>
            </w:pPr>
          </w:p>
        </w:tc>
      </w:tr>
      <w:tr w:rsidR="00BE7088" w14:paraId="659A9343" w14:textId="77777777" w:rsidTr="00BE7088">
        <w:trPr>
          <w:cnfStyle w:val="000000100000" w:firstRow="0" w:lastRow="0" w:firstColumn="0" w:lastColumn="0" w:oddVBand="0" w:evenVBand="0" w:oddHBand="1" w:evenHBand="0" w:firstRowFirstColumn="0" w:firstRowLastColumn="0" w:lastRowFirstColumn="0" w:lastRowLastColumn="0"/>
          <w:trHeight w:val="891"/>
        </w:trPr>
        <w:tc>
          <w:tcPr>
            <w:cnfStyle w:val="001000000000" w:firstRow="0" w:lastRow="0" w:firstColumn="1" w:lastColumn="0" w:oddVBand="0" w:evenVBand="0" w:oddHBand="0" w:evenHBand="0" w:firstRowFirstColumn="0" w:firstRowLastColumn="0" w:lastRowFirstColumn="0" w:lastRowLastColumn="0"/>
            <w:tcW w:w="3320" w:type="dxa"/>
          </w:tcPr>
          <w:p w14:paraId="68831704" w14:textId="77777777" w:rsidR="00BE7088" w:rsidRDefault="00BE7088" w:rsidP="00512113">
            <w:pPr>
              <w:rPr>
                <w:color w:val="404040" w:themeColor="text1" w:themeTint="BF"/>
              </w:rPr>
            </w:pPr>
            <w:r>
              <w:rPr>
                <w:color w:val="404040" w:themeColor="text1" w:themeTint="BF"/>
              </w:rPr>
              <w:t>Riverside Cricket Club/</w:t>
            </w:r>
          </w:p>
          <w:p w14:paraId="0816E586" w14:textId="77777777" w:rsidR="00BE7088" w:rsidRPr="00447712" w:rsidRDefault="00BE7088" w:rsidP="00512113">
            <w:pPr>
              <w:rPr>
                <w:color w:val="404040" w:themeColor="text1" w:themeTint="BF"/>
              </w:rPr>
            </w:pPr>
            <w:r>
              <w:rPr>
                <w:color w:val="404040" w:themeColor="text1" w:themeTint="BF"/>
              </w:rPr>
              <w:t>Riverside Olympic Football Club Rooms**</w:t>
            </w:r>
          </w:p>
        </w:tc>
        <w:tc>
          <w:tcPr>
            <w:tcW w:w="2229" w:type="dxa"/>
          </w:tcPr>
          <w:p w14:paraId="716FFCD3" w14:textId="4E3AA0FB" w:rsidR="00BE7088" w:rsidRDefault="00814A12" w:rsidP="00512113">
            <w:pPr>
              <w:cnfStyle w:val="000000100000" w:firstRow="0" w:lastRow="0" w:firstColumn="0" w:lastColumn="0" w:oddVBand="0" w:evenVBand="0" w:oddHBand="1" w:evenHBand="0" w:firstRowFirstColumn="0" w:firstRowLastColumn="0" w:lastRowFirstColumn="0" w:lastRowLastColumn="0"/>
              <w:rPr>
                <w:b/>
                <w:color w:val="404040" w:themeColor="text1" w:themeTint="BF"/>
              </w:rPr>
            </w:pPr>
            <w:r>
              <w:rPr>
                <w:b/>
                <w:color w:val="404040" w:themeColor="text1" w:themeTint="BF"/>
              </w:rPr>
              <w:t>40</w:t>
            </w:r>
          </w:p>
        </w:tc>
        <w:tc>
          <w:tcPr>
            <w:tcW w:w="2229" w:type="dxa"/>
          </w:tcPr>
          <w:p w14:paraId="70431EDD" w14:textId="23B57173" w:rsidR="00BE7088" w:rsidRDefault="00D2213D" w:rsidP="00512113">
            <w:pPr>
              <w:cnfStyle w:val="000000100000" w:firstRow="0" w:lastRow="0" w:firstColumn="0" w:lastColumn="0" w:oddVBand="0" w:evenVBand="0" w:oddHBand="1" w:evenHBand="0" w:firstRowFirstColumn="0" w:firstRowLastColumn="0" w:lastRowFirstColumn="0" w:lastRowLastColumn="0"/>
              <w:rPr>
                <w:b/>
                <w:color w:val="404040" w:themeColor="text1" w:themeTint="BF"/>
              </w:rPr>
            </w:pPr>
            <w:r>
              <w:rPr>
                <w:b/>
                <w:color w:val="404040" w:themeColor="text1" w:themeTint="BF"/>
              </w:rPr>
              <w:t>4</w:t>
            </w:r>
            <w:r w:rsidR="005C1C35">
              <w:rPr>
                <w:b/>
                <w:color w:val="404040" w:themeColor="text1" w:themeTint="BF"/>
              </w:rPr>
              <w:t>3</w:t>
            </w:r>
          </w:p>
        </w:tc>
        <w:tc>
          <w:tcPr>
            <w:tcW w:w="2229" w:type="dxa"/>
          </w:tcPr>
          <w:p w14:paraId="5A03F9FF" w14:textId="68C1BB0D" w:rsidR="00BE7088" w:rsidRDefault="00791BC2" w:rsidP="00512113">
            <w:pPr>
              <w:cnfStyle w:val="000000100000" w:firstRow="0" w:lastRow="0" w:firstColumn="0" w:lastColumn="0" w:oddVBand="0" w:evenVBand="0" w:oddHBand="1" w:evenHBand="0" w:firstRowFirstColumn="0" w:firstRowLastColumn="0" w:lastRowFirstColumn="0" w:lastRowLastColumn="0"/>
              <w:rPr>
                <w:b/>
                <w:color w:val="404040" w:themeColor="text1" w:themeTint="BF"/>
              </w:rPr>
            </w:pPr>
            <w:r>
              <w:rPr>
                <w:b/>
                <w:color w:val="404040" w:themeColor="text1" w:themeTint="BF"/>
              </w:rPr>
              <w:t>4</w:t>
            </w:r>
            <w:r w:rsidR="009C3007">
              <w:rPr>
                <w:b/>
                <w:color w:val="404040" w:themeColor="text1" w:themeTint="BF"/>
              </w:rPr>
              <w:t>4</w:t>
            </w:r>
          </w:p>
        </w:tc>
      </w:tr>
      <w:tr w:rsidR="00BE7088" w14:paraId="12247F80" w14:textId="77777777" w:rsidTr="00BE7088">
        <w:trPr>
          <w:trHeight w:val="338"/>
        </w:trPr>
        <w:tc>
          <w:tcPr>
            <w:cnfStyle w:val="001000000000" w:firstRow="0" w:lastRow="0" w:firstColumn="1" w:lastColumn="0" w:oddVBand="0" w:evenVBand="0" w:oddHBand="0" w:evenHBand="0" w:firstRowFirstColumn="0" w:firstRowLastColumn="0" w:lastRowFirstColumn="0" w:lastRowLastColumn="0"/>
            <w:tcW w:w="3320" w:type="dxa"/>
          </w:tcPr>
          <w:p w14:paraId="76105331" w14:textId="77777777" w:rsidR="00BE7088" w:rsidRDefault="00BE7088" w:rsidP="00512113">
            <w:pPr>
              <w:rPr>
                <w:color w:val="404040" w:themeColor="text1" w:themeTint="BF"/>
              </w:rPr>
            </w:pPr>
            <w:r>
              <w:rPr>
                <w:color w:val="404040" w:themeColor="text1" w:themeTint="BF"/>
              </w:rPr>
              <w:t>TOTAL</w:t>
            </w:r>
          </w:p>
        </w:tc>
        <w:tc>
          <w:tcPr>
            <w:tcW w:w="2229" w:type="dxa"/>
          </w:tcPr>
          <w:p w14:paraId="6B54878B" w14:textId="38E00F62" w:rsidR="00BE7088" w:rsidRDefault="00014C10" w:rsidP="00512113">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Pr>
                <w:b/>
                <w:color w:val="404040" w:themeColor="text1" w:themeTint="BF"/>
              </w:rPr>
              <w:t>2</w:t>
            </w:r>
            <w:r w:rsidR="00814A12">
              <w:rPr>
                <w:b/>
                <w:color w:val="404040" w:themeColor="text1" w:themeTint="BF"/>
              </w:rPr>
              <w:t>75</w:t>
            </w:r>
          </w:p>
        </w:tc>
        <w:tc>
          <w:tcPr>
            <w:tcW w:w="2229" w:type="dxa"/>
          </w:tcPr>
          <w:p w14:paraId="24E0CC5E" w14:textId="10A85C27" w:rsidR="00BE7088" w:rsidRDefault="00D2213D" w:rsidP="00AD3777">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Pr>
                <w:b/>
                <w:color w:val="404040" w:themeColor="text1" w:themeTint="BF"/>
              </w:rPr>
              <w:t>2</w:t>
            </w:r>
            <w:r w:rsidR="005C1C35">
              <w:rPr>
                <w:b/>
                <w:color w:val="404040" w:themeColor="text1" w:themeTint="BF"/>
              </w:rPr>
              <w:t>86</w:t>
            </w:r>
          </w:p>
        </w:tc>
        <w:tc>
          <w:tcPr>
            <w:tcW w:w="2229" w:type="dxa"/>
          </w:tcPr>
          <w:p w14:paraId="5F0D0923" w14:textId="6FFD9D93" w:rsidR="00BE7088" w:rsidRDefault="00791BC2" w:rsidP="00AD3777">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Pr>
                <w:b/>
                <w:color w:val="404040" w:themeColor="text1" w:themeTint="BF"/>
              </w:rPr>
              <w:t>30</w:t>
            </w:r>
            <w:r w:rsidR="009C3007">
              <w:rPr>
                <w:b/>
                <w:color w:val="404040" w:themeColor="text1" w:themeTint="BF"/>
              </w:rPr>
              <w:t>0</w:t>
            </w:r>
          </w:p>
        </w:tc>
      </w:tr>
    </w:tbl>
    <w:p w14:paraId="1D3C07AD" w14:textId="77777777" w:rsidR="00BE7088" w:rsidRPr="00BD28AF" w:rsidRDefault="00BD28AF" w:rsidP="00512113">
      <w:pPr>
        <w:rPr>
          <w:i/>
          <w:szCs w:val="24"/>
        </w:rPr>
      </w:pPr>
      <w:r w:rsidRPr="00BD28AF">
        <w:rPr>
          <w:i/>
          <w:szCs w:val="24"/>
        </w:rPr>
        <w:br/>
        <w:t>*I</w:t>
      </w:r>
      <w:r w:rsidR="00BE7088" w:rsidRPr="00BD28AF">
        <w:rPr>
          <w:i/>
          <w:szCs w:val="24"/>
        </w:rPr>
        <w:t>ncludes: Amphitheatre and Training Room (Youth Space) **Included to show roster change.</w:t>
      </w:r>
    </w:p>
    <w:p w14:paraId="22FF37D7" w14:textId="77777777" w:rsidR="00BE7088" w:rsidRDefault="00BE7088" w:rsidP="00512113">
      <w:pPr>
        <w:rPr>
          <w:b/>
          <w:color w:val="5B9BD5" w:themeColor="accent1"/>
          <w:sz w:val="32"/>
          <w:szCs w:val="32"/>
        </w:rPr>
      </w:pPr>
    </w:p>
    <w:p w14:paraId="340DEB3A" w14:textId="77777777" w:rsidR="00B0283E" w:rsidRPr="00B0283E" w:rsidRDefault="00B0283E" w:rsidP="00512113">
      <w:pPr>
        <w:rPr>
          <w:b/>
          <w:color w:val="5B9BD5" w:themeColor="accent1"/>
          <w:sz w:val="32"/>
          <w:szCs w:val="32"/>
        </w:rPr>
      </w:pPr>
      <w:r w:rsidRPr="005C1C35">
        <w:rPr>
          <w:b/>
          <w:color w:val="5B9BD5" w:themeColor="accent1"/>
          <w:sz w:val="32"/>
          <w:szCs w:val="32"/>
        </w:rPr>
        <w:t>Beaconsfield Mine and Heritage Centre</w:t>
      </w:r>
    </w:p>
    <w:tbl>
      <w:tblPr>
        <w:tblStyle w:val="TableGrid"/>
        <w:tblW w:w="10205" w:type="dxa"/>
        <w:tblCellSpacing w:w="5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1"/>
        <w:gridCol w:w="663"/>
        <w:gridCol w:w="112"/>
        <w:gridCol w:w="385"/>
        <w:gridCol w:w="1022"/>
        <w:gridCol w:w="586"/>
        <w:gridCol w:w="330"/>
        <w:gridCol w:w="715"/>
        <w:gridCol w:w="571"/>
        <w:gridCol w:w="544"/>
        <w:gridCol w:w="1491"/>
        <w:gridCol w:w="117"/>
        <w:gridCol w:w="1346"/>
        <w:gridCol w:w="1461"/>
        <w:gridCol w:w="185"/>
        <w:gridCol w:w="276"/>
        <w:gridCol w:w="180"/>
      </w:tblGrid>
      <w:tr w:rsidR="00B0283E" w:rsidRPr="00207F30" w14:paraId="0BE19116" w14:textId="77777777" w:rsidTr="00014C10">
        <w:trPr>
          <w:gridAfter w:val="1"/>
          <w:wAfter w:w="9" w:type="dxa"/>
          <w:cantSplit/>
          <w:trHeight w:val="265"/>
          <w:tblCellSpacing w:w="56" w:type="dxa"/>
        </w:trPr>
        <w:tc>
          <w:tcPr>
            <w:tcW w:w="830" w:type="dxa"/>
            <w:gridSpan w:val="3"/>
            <w:shd w:val="clear" w:color="auto" w:fill="44546A" w:themeFill="text2"/>
            <w:tcMar>
              <w:bottom w:w="57" w:type="dxa"/>
            </w:tcMar>
            <w:vAlign w:val="center"/>
          </w:tcPr>
          <w:p w14:paraId="1505EBC9" w14:textId="77777777" w:rsidR="00B0283E" w:rsidRPr="00207F30" w:rsidRDefault="00B0283E" w:rsidP="00512113">
            <w:pPr>
              <w:pStyle w:val="ListParagraph"/>
              <w:numPr>
                <w:ilvl w:val="0"/>
                <w:numId w:val="3"/>
              </w:numPr>
              <w:ind w:left="426" w:hanging="426"/>
              <w:rPr>
                <w:b/>
                <w:caps/>
                <w:color w:val="FFFFFF" w:themeColor="background1"/>
              </w:rPr>
            </w:pPr>
          </w:p>
        </w:tc>
        <w:tc>
          <w:tcPr>
            <w:tcW w:w="8918" w:type="dxa"/>
            <w:gridSpan w:val="13"/>
            <w:shd w:val="clear" w:color="auto" w:fill="44546A" w:themeFill="text2"/>
            <w:tcMar>
              <w:bottom w:w="57" w:type="dxa"/>
            </w:tcMar>
            <w:vAlign w:val="center"/>
          </w:tcPr>
          <w:p w14:paraId="1F333E16" w14:textId="77777777" w:rsidR="00B0283E" w:rsidRPr="00207F30" w:rsidRDefault="00B0283E" w:rsidP="00512113">
            <w:pPr>
              <w:rPr>
                <w:b/>
                <w:caps/>
                <w:color w:val="FFFFFF" w:themeColor="background1"/>
              </w:rPr>
            </w:pPr>
            <w:r>
              <w:rPr>
                <w:b/>
                <w:caps/>
                <w:color w:val="FFFFFF" w:themeColor="background1"/>
              </w:rPr>
              <w:t xml:space="preserve">Groups </w:t>
            </w:r>
          </w:p>
        </w:tc>
      </w:tr>
      <w:tr w:rsidR="00B0283E" w:rsidRPr="00812137" w14:paraId="3E87F3DC" w14:textId="77777777" w:rsidTr="00014C10">
        <w:trPr>
          <w:gridAfter w:val="1"/>
          <w:wAfter w:w="10" w:type="dxa"/>
          <w:cantSplit/>
          <w:trHeight w:val="237"/>
          <w:tblCellSpacing w:w="56" w:type="dxa"/>
        </w:trPr>
        <w:tc>
          <w:tcPr>
            <w:tcW w:w="1215" w:type="dxa"/>
            <w:gridSpan w:val="4"/>
            <w:shd w:val="pct5" w:color="auto" w:fill="auto"/>
            <w:tcMar>
              <w:bottom w:w="57" w:type="dxa"/>
            </w:tcMar>
            <w:vAlign w:val="center"/>
          </w:tcPr>
          <w:p w14:paraId="6787AA38" w14:textId="77777777" w:rsidR="00B0283E" w:rsidRPr="00812137" w:rsidRDefault="00B0283E" w:rsidP="00512113">
            <w:pPr>
              <w:rPr>
                <w:b/>
                <w:sz w:val="20"/>
              </w:rPr>
            </w:pPr>
            <w:r w:rsidRPr="00812137">
              <w:rPr>
                <w:b/>
                <w:sz w:val="20"/>
              </w:rPr>
              <w:t>Date</w:t>
            </w:r>
          </w:p>
        </w:tc>
        <w:tc>
          <w:tcPr>
            <w:tcW w:w="1827" w:type="dxa"/>
            <w:gridSpan w:val="3"/>
            <w:shd w:val="pct5" w:color="auto" w:fill="auto"/>
            <w:vAlign w:val="center"/>
          </w:tcPr>
          <w:p w14:paraId="5A9A0D25" w14:textId="77777777" w:rsidR="00B0283E" w:rsidRPr="00812137" w:rsidRDefault="00B0283E" w:rsidP="00512113">
            <w:pPr>
              <w:rPr>
                <w:b/>
                <w:sz w:val="20"/>
              </w:rPr>
            </w:pPr>
            <w:r w:rsidRPr="00812137">
              <w:rPr>
                <w:b/>
                <w:sz w:val="20"/>
              </w:rPr>
              <w:t>Number of entries</w:t>
            </w:r>
          </w:p>
        </w:tc>
        <w:tc>
          <w:tcPr>
            <w:tcW w:w="6593" w:type="dxa"/>
            <w:gridSpan w:val="9"/>
            <w:shd w:val="pct5" w:color="auto" w:fill="auto"/>
            <w:vAlign w:val="center"/>
          </w:tcPr>
          <w:p w14:paraId="62F7265F" w14:textId="77777777" w:rsidR="00B0283E" w:rsidRPr="00812137" w:rsidRDefault="00B0283E" w:rsidP="00512113">
            <w:pPr>
              <w:rPr>
                <w:b/>
                <w:sz w:val="20"/>
              </w:rPr>
            </w:pPr>
            <w:r>
              <w:rPr>
                <w:b/>
                <w:sz w:val="20"/>
              </w:rPr>
              <w:t>Number of Groups</w:t>
            </w:r>
          </w:p>
        </w:tc>
      </w:tr>
      <w:tr w:rsidR="00B0283E" w:rsidRPr="00812137" w14:paraId="5E74230E" w14:textId="77777777" w:rsidTr="00014C10">
        <w:trPr>
          <w:gridAfter w:val="1"/>
          <w:wAfter w:w="10" w:type="dxa"/>
          <w:cantSplit/>
          <w:trHeight w:val="237"/>
          <w:tblCellSpacing w:w="56" w:type="dxa"/>
        </w:trPr>
        <w:tc>
          <w:tcPr>
            <w:tcW w:w="1215" w:type="dxa"/>
            <w:gridSpan w:val="4"/>
            <w:shd w:val="pct5" w:color="auto" w:fill="auto"/>
            <w:tcMar>
              <w:bottom w:w="57" w:type="dxa"/>
            </w:tcMar>
            <w:vAlign w:val="center"/>
          </w:tcPr>
          <w:p w14:paraId="00A3279A" w14:textId="5E2DBA6B" w:rsidR="00B0283E" w:rsidRDefault="00814A12" w:rsidP="00512113">
            <w:pPr>
              <w:rPr>
                <w:sz w:val="18"/>
                <w:szCs w:val="18"/>
              </w:rPr>
            </w:pPr>
            <w:r>
              <w:rPr>
                <w:sz w:val="18"/>
                <w:szCs w:val="18"/>
              </w:rPr>
              <w:t>April</w:t>
            </w:r>
          </w:p>
        </w:tc>
        <w:tc>
          <w:tcPr>
            <w:tcW w:w="1827" w:type="dxa"/>
            <w:gridSpan w:val="3"/>
            <w:shd w:val="pct5" w:color="auto" w:fill="auto"/>
            <w:vAlign w:val="center"/>
          </w:tcPr>
          <w:p w14:paraId="0E32E8E9" w14:textId="442DA759" w:rsidR="00B0283E" w:rsidRDefault="00814A12" w:rsidP="007457C2">
            <w:pPr>
              <w:rPr>
                <w:sz w:val="20"/>
              </w:rPr>
            </w:pPr>
            <w:r>
              <w:rPr>
                <w:sz w:val="20"/>
              </w:rPr>
              <w:t>3139</w:t>
            </w:r>
          </w:p>
        </w:tc>
        <w:tc>
          <w:tcPr>
            <w:tcW w:w="6593" w:type="dxa"/>
            <w:gridSpan w:val="9"/>
            <w:shd w:val="pct5" w:color="auto" w:fill="auto"/>
            <w:vAlign w:val="center"/>
          </w:tcPr>
          <w:p w14:paraId="521DDB55" w14:textId="2679C96A" w:rsidR="00B0283E" w:rsidRDefault="00814A12" w:rsidP="00512113">
            <w:pPr>
              <w:rPr>
                <w:sz w:val="20"/>
              </w:rPr>
            </w:pPr>
            <w:r>
              <w:rPr>
                <w:sz w:val="20"/>
              </w:rPr>
              <w:t>1</w:t>
            </w:r>
            <w:r w:rsidR="002C6DAF">
              <w:rPr>
                <w:sz w:val="20"/>
              </w:rPr>
              <w:t>4</w:t>
            </w:r>
            <w:r w:rsidR="00B0283E">
              <w:rPr>
                <w:sz w:val="20"/>
              </w:rPr>
              <w:t xml:space="preserve"> groups</w:t>
            </w:r>
          </w:p>
        </w:tc>
      </w:tr>
      <w:tr w:rsidR="00B0283E" w:rsidRPr="00812137" w14:paraId="1E601C38" w14:textId="77777777" w:rsidTr="00014C10">
        <w:trPr>
          <w:gridAfter w:val="1"/>
          <w:wAfter w:w="10" w:type="dxa"/>
          <w:cantSplit/>
          <w:trHeight w:val="237"/>
          <w:tblCellSpacing w:w="56" w:type="dxa"/>
        </w:trPr>
        <w:tc>
          <w:tcPr>
            <w:tcW w:w="1215" w:type="dxa"/>
            <w:gridSpan w:val="4"/>
            <w:shd w:val="pct5" w:color="auto" w:fill="auto"/>
            <w:tcMar>
              <w:bottom w:w="57" w:type="dxa"/>
            </w:tcMar>
            <w:vAlign w:val="center"/>
          </w:tcPr>
          <w:p w14:paraId="2871CA12" w14:textId="214B476A" w:rsidR="00B0283E" w:rsidRDefault="00814A12" w:rsidP="00512113">
            <w:pPr>
              <w:rPr>
                <w:sz w:val="18"/>
                <w:szCs w:val="18"/>
              </w:rPr>
            </w:pPr>
            <w:r>
              <w:rPr>
                <w:sz w:val="18"/>
                <w:szCs w:val="18"/>
              </w:rPr>
              <w:t>May</w:t>
            </w:r>
          </w:p>
        </w:tc>
        <w:tc>
          <w:tcPr>
            <w:tcW w:w="1827" w:type="dxa"/>
            <w:gridSpan w:val="3"/>
            <w:shd w:val="pct5" w:color="auto" w:fill="auto"/>
            <w:vAlign w:val="center"/>
          </w:tcPr>
          <w:p w14:paraId="3061E34A" w14:textId="770335FF" w:rsidR="00B0283E" w:rsidRDefault="005C1C35" w:rsidP="00512113">
            <w:pPr>
              <w:rPr>
                <w:sz w:val="20"/>
              </w:rPr>
            </w:pPr>
            <w:r>
              <w:rPr>
                <w:sz w:val="20"/>
              </w:rPr>
              <w:t>240</w:t>
            </w:r>
          </w:p>
        </w:tc>
        <w:tc>
          <w:tcPr>
            <w:tcW w:w="6593" w:type="dxa"/>
            <w:gridSpan w:val="9"/>
            <w:shd w:val="pct5" w:color="auto" w:fill="auto"/>
            <w:vAlign w:val="center"/>
          </w:tcPr>
          <w:p w14:paraId="3659640D" w14:textId="513B816E" w:rsidR="00B0283E" w:rsidRDefault="00783DBA" w:rsidP="0049223B">
            <w:pPr>
              <w:rPr>
                <w:sz w:val="20"/>
              </w:rPr>
            </w:pPr>
            <w:r>
              <w:rPr>
                <w:sz w:val="20"/>
              </w:rPr>
              <w:t>6</w:t>
            </w:r>
            <w:r w:rsidR="00B0283E">
              <w:rPr>
                <w:sz w:val="20"/>
              </w:rPr>
              <w:t xml:space="preserve"> groups</w:t>
            </w:r>
          </w:p>
        </w:tc>
      </w:tr>
      <w:tr w:rsidR="00B0283E" w:rsidRPr="00812137" w14:paraId="737808DB" w14:textId="77777777" w:rsidTr="00014C10">
        <w:trPr>
          <w:gridAfter w:val="1"/>
          <w:wAfter w:w="10" w:type="dxa"/>
          <w:cantSplit/>
          <w:trHeight w:val="237"/>
          <w:tblCellSpacing w:w="56" w:type="dxa"/>
        </w:trPr>
        <w:tc>
          <w:tcPr>
            <w:tcW w:w="1215" w:type="dxa"/>
            <w:gridSpan w:val="4"/>
            <w:shd w:val="pct5" w:color="auto" w:fill="auto"/>
            <w:tcMar>
              <w:bottom w:w="57" w:type="dxa"/>
            </w:tcMar>
            <w:vAlign w:val="center"/>
          </w:tcPr>
          <w:p w14:paraId="68274D7C" w14:textId="562794A3" w:rsidR="00B0283E" w:rsidRPr="00BD62EA" w:rsidRDefault="00814A12" w:rsidP="00512113">
            <w:pPr>
              <w:rPr>
                <w:sz w:val="18"/>
                <w:szCs w:val="18"/>
              </w:rPr>
            </w:pPr>
            <w:r>
              <w:rPr>
                <w:sz w:val="18"/>
                <w:szCs w:val="18"/>
              </w:rPr>
              <w:t>June</w:t>
            </w:r>
          </w:p>
        </w:tc>
        <w:tc>
          <w:tcPr>
            <w:tcW w:w="1827" w:type="dxa"/>
            <w:gridSpan w:val="3"/>
            <w:shd w:val="pct5" w:color="auto" w:fill="auto"/>
            <w:vAlign w:val="center"/>
          </w:tcPr>
          <w:p w14:paraId="46D47047" w14:textId="742FC054" w:rsidR="00B0283E" w:rsidRPr="00616880" w:rsidRDefault="005C1C35" w:rsidP="007457C2">
            <w:pPr>
              <w:rPr>
                <w:sz w:val="20"/>
              </w:rPr>
            </w:pPr>
            <w:r>
              <w:rPr>
                <w:sz w:val="20"/>
              </w:rPr>
              <w:t>114</w:t>
            </w:r>
          </w:p>
        </w:tc>
        <w:tc>
          <w:tcPr>
            <w:tcW w:w="6593" w:type="dxa"/>
            <w:gridSpan w:val="9"/>
            <w:shd w:val="pct5" w:color="auto" w:fill="auto"/>
            <w:vAlign w:val="center"/>
          </w:tcPr>
          <w:p w14:paraId="5EE432A7" w14:textId="1B0A583F" w:rsidR="00B0283E" w:rsidRPr="00616880" w:rsidRDefault="005C1C35" w:rsidP="00512113">
            <w:pPr>
              <w:rPr>
                <w:sz w:val="20"/>
              </w:rPr>
            </w:pPr>
            <w:r>
              <w:rPr>
                <w:sz w:val="20"/>
              </w:rPr>
              <w:t>6</w:t>
            </w:r>
            <w:r w:rsidR="00B0283E">
              <w:rPr>
                <w:sz w:val="20"/>
              </w:rPr>
              <w:t xml:space="preserve"> groups      </w:t>
            </w:r>
          </w:p>
        </w:tc>
      </w:tr>
      <w:tr w:rsidR="00B0283E" w:rsidRPr="00207F30" w14:paraId="58521BAD" w14:textId="77777777" w:rsidTr="00014C10">
        <w:trPr>
          <w:gridAfter w:val="1"/>
          <w:wAfter w:w="9" w:type="dxa"/>
          <w:cantSplit/>
          <w:trHeight w:val="265"/>
          <w:tblCellSpacing w:w="56" w:type="dxa"/>
        </w:trPr>
        <w:tc>
          <w:tcPr>
            <w:tcW w:w="830" w:type="dxa"/>
            <w:gridSpan w:val="3"/>
            <w:shd w:val="clear" w:color="auto" w:fill="44546A" w:themeFill="text2"/>
            <w:tcMar>
              <w:bottom w:w="57" w:type="dxa"/>
            </w:tcMar>
            <w:vAlign w:val="center"/>
          </w:tcPr>
          <w:p w14:paraId="5EF8B1BE" w14:textId="77777777" w:rsidR="00B0283E" w:rsidRPr="00207F30" w:rsidRDefault="00B0283E" w:rsidP="00512113">
            <w:pPr>
              <w:pStyle w:val="ListParagraph"/>
              <w:numPr>
                <w:ilvl w:val="0"/>
                <w:numId w:val="3"/>
              </w:numPr>
              <w:ind w:left="426" w:hanging="426"/>
              <w:rPr>
                <w:b/>
                <w:caps/>
                <w:color w:val="FFFFFF" w:themeColor="background1"/>
              </w:rPr>
            </w:pPr>
          </w:p>
        </w:tc>
        <w:tc>
          <w:tcPr>
            <w:tcW w:w="8918" w:type="dxa"/>
            <w:gridSpan w:val="13"/>
            <w:shd w:val="clear" w:color="auto" w:fill="44546A" w:themeFill="text2"/>
            <w:tcMar>
              <w:bottom w:w="57" w:type="dxa"/>
            </w:tcMar>
            <w:vAlign w:val="center"/>
          </w:tcPr>
          <w:p w14:paraId="05C7AD5A" w14:textId="77777777" w:rsidR="00B0283E" w:rsidRPr="00207F30" w:rsidRDefault="00B0283E" w:rsidP="00512113">
            <w:pPr>
              <w:rPr>
                <w:b/>
                <w:caps/>
                <w:color w:val="FFFFFF" w:themeColor="background1"/>
              </w:rPr>
            </w:pPr>
            <w:r>
              <w:rPr>
                <w:b/>
                <w:caps/>
                <w:color w:val="FFFFFF" w:themeColor="background1"/>
              </w:rPr>
              <w:t>Social Media Insights BMHC</w:t>
            </w:r>
          </w:p>
        </w:tc>
      </w:tr>
      <w:tr w:rsidR="00B0283E" w:rsidRPr="00812137" w14:paraId="229D50C8" w14:textId="77777777" w:rsidTr="00014C10">
        <w:trPr>
          <w:gridAfter w:val="1"/>
          <w:wAfter w:w="11" w:type="dxa"/>
          <w:cantSplit/>
          <w:trHeight w:val="237"/>
          <w:tblCellSpacing w:w="56" w:type="dxa"/>
        </w:trPr>
        <w:tc>
          <w:tcPr>
            <w:tcW w:w="2238" w:type="dxa"/>
            <w:gridSpan w:val="5"/>
            <w:shd w:val="pct5" w:color="auto" w:fill="auto"/>
            <w:tcMar>
              <w:bottom w:w="57" w:type="dxa"/>
            </w:tcMar>
            <w:vAlign w:val="center"/>
          </w:tcPr>
          <w:p w14:paraId="60FCAEB6" w14:textId="77777777" w:rsidR="00B0283E" w:rsidRDefault="00B0283E" w:rsidP="00512113">
            <w:pPr>
              <w:rPr>
                <w:sz w:val="20"/>
              </w:rPr>
            </w:pPr>
            <w:r>
              <w:rPr>
                <w:sz w:val="20"/>
              </w:rPr>
              <w:t xml:space="preserve">Facebook </w:t>
            </w:r>
          </w:p>
        </w:tc>
        <w:tc>
          <w:tcPr>
            <w:tcW w:w="2091" w:type="dxa"/>
            <w:gridSpan w:val="4"/>
            <w:shd w:val="pct5" w:color="auto" w:fill="auto"/>
            <w:vAlign w:val="center"/>
          </w:tcPr>
          <w:p w14:paraId="58C7676A" w14:textId="77777777" w:rsidR="00B0283E" w:rsidRDefault="00B0283E" w:rsidP="00512113">
            <w:pPr>
              <w:rPr>
                <w:sz w:val="20"/>
              </w:rPr>
            </w:pPr>
            <w:r>
              <w:rPr>
                <w:sz w:val="20"/>
              </w:rPr>
              <w:t>Followers</w:t>
            </w:r>
          </w:p>
        </w:tc>
        <w:tc>
          <w:tcPr>
            <w:tcW w:w="2037" w:type="dxa"/>
            <w:gridSpan w:val="3"/>
            <w:shd w:val="pct5" w:color="auto" w:fill="auto"/>
            <w:vAlign w:val="center"/>
          </w:tcPr>
          <w:p w14:paraId="74D72B8A" w14:textId="345C146D" w:rsidR="00B0283E" w:rsidRDefault="00B0283E" w:rsidP="00512113">
            <w:pPr>
              <w:rPr>
                <w:sz w:val="20"/>
              </w:rPr>
            </w:pPr>
            <w:r>
              <w:rPr>
                <w:sz w:val="20"/>
              </w:rPr>
              <w:t xml:space="preserve">Post </w:t>
            </w:r>
            <w:r w:rsidR="00814A12">
              <w:rPr>
                <w:sz w:val="20"/>
              </w:rPr>
              <w:t>views</w:t>
            </w:r>
          </w:p>
        </w:tc>
        <w:tc>
          <w:tcPr>
            <w:tcW w:w="3156" w:type="dxa"/>
            <w:gridSpan w:val="4"/>
            <w:shd w:val="pct5" w:color="auto" w:fill="auto"/>
            <w:vAlign w:val="center"/>
          </w:tcPr>
          <w:p w14:paraId="7DAE4BC2" w14:textId="77777777" w:rsidR="00B0283E" w:rsidRDefault="00B0283E" w:rsidP="00512113">
            <w:pPr>
              <w:rPr>
                <w:sz w:val="20"/>
              </w:rPr>
            </w:pPr>
            <w:r>
              <w:rPr>
                <w:sz w:val="20"/>
              </w:rPr>
              <w:t>Post Engagement</w:t>
            </w:r>
          </w:p>
        </w:tc>
      </w:tr>
      <w:tr w:rsidR="00B0283E" w:rsidRPr="00812137" w14:paraId="7A60A34A" w14:textId="77777777" w:rsidTr="00014C10">
        <w:trPr>
          <w:gridAfter w:val="1"/>
          <w:wAfter w:w="11" w:type="dxa"/>
          <w:cantSplit/>
          <w:trHeight w:val="237"/>
          <w:tblCellSpacing w:w="56" w:type="dxa"/>
        </w:trPr>
        <w:tc>
          <w:tcPr>
            <w:tcW w:w="2238" w:type="dxa"/>
            <w:gridSpan w:val="5"/>
            <w:shd w:val="pct5" w:color="auto" w:fill="auto"/>
            <w:tcMar>
              <w:bottom w:w="57" w:type="dxa"/>
            </w:tcMar>
            <w:vAlign w:val="center"/>
          </w:tcPr>
          <w:p w14:paraId="0830D383" w14:textId="1A527D22" w:rsidR="00B0283E" w:rsidRDefault="00814A12" w:rsidP="00512113">
            <w:pPr>
              <w:rPr>
                <w:sz w:val="20"/>
              </w:rPr>
            </w:pPr>
            <w:r>
              <w:rPr>
                <w:sz w:val="20"/>
              </w:rPr>
              <w:t>April</w:t>
            </w:r>
          </w:p>
          <w:p w14:paraId="542F0DAC" w14:textId="3E6913C4" w:rsidR="00B0283E" w:rsidRDefault="00814A12" w:rsidP="00512113">
            <w:pPr>
              <w:rPr>
                <w:sz w:val="20"/>
              </w:rPr>
            </w:pPr>
            <w:r>
              <w:rPr>
                <w:sz w:val="20"/>
              </w:rPr>
              <w:t>5</w:t>
            </w:r>
            <w:r w:rsidR="00B0283E">
              <w:rPr>
                <w:sz w:val="20"/>
              </w:rPr>
              <w:t xml:space="preserve"> Facebook posts</w:t>
            </w:r>
          </w:p>
        </w:tc>
        <w:tc>
          <w:tcPr>
            <w:tcW w:w="2091" w:type="dxa"/>
            <w:gridSpan w:val="4"/>
            <w:shd w:val="pct5" w:color="auto" w:fill="auto"/>
            <w:vAlign w:val="center"/>
          </w:tcPr>
          <w:p w14:paraId="2C2C6B75" w14:textId="16FCF632" w:rsidR="00B0283E" w:rsidRDefault="00E81074" w:rsidP="0049223B">
            <w:pPr>
              <w:rPr>
                <w:sz w:val="20"/>
              </w:rPr>
            </w:pPr>
            <w:r>
              <w:rPr>
                <w:sz w:val="20"/>
              </w:rPr>
              <w:t>32</w:t>
            </w:r>
            <w:r w:rsidR="00814A12">
              <w:rPr>
                <w:sz w:val="20"/>
              </w:rPr>
              <w:t>43</w:t>
            </w:r>
            <w:r w:rsidR="00B0283E">
              <w:rPr>
                <w:sz w:val="20"/>
              </w:rPr>
              <w:t xml:space="preserve"> total followers</w:t>
            </w:r>
          </w:p>
        </w:tc>
        <w:tc>
          <w:tcPr>
            <w:tcW w:w="2037" w:type="dxa"/>
            <w:gridSpan w:val="3"/>
            <w:shd w:val="pct5" w:color="auto" w:fill="auto"/>
            <w:vAlign w:val="center"/>
          </w:tcPr>
          <w:p w14:paraId="3F233787" w14:textId="45AB911E" w:rsidR="00B0283E" w:rsidRDefault="00814A12" w:rsidP="0049223B">
            <w:pPr>
              <w:rPr>
                <w:sz w:val="20"/>
              </w:rPr>
            </w:pPr>
            <w:r>
              <w:rPr>
                <w:sz w:val="20"/>
              </w:rPr>
              <w:t>10.562</w:t>
            </w:r>
          </w:p>
        </w:tc>
        <w:tc>
          <w:tcPr>
            <w:tcW w:w="3156" w:type="dxa"/>
            <w:gridSpan w:val="4"/>
            <w:shd w:val="pct5" w:color="auto" w:fill="auto"/>
            <w:vAlign w:val="center"/>
          </w:tcPr>
          <w:p w14:paraId="45160F95" w14:textId="08FD53E4" w:rsidR="00B0283E" w:rsidRDefault="00B0283E" w:rsidP="0049223B">
            <w:pPr>
              <w:rPr>
                <w:sz w:val="20"/>
              </w:rPr>
            </w:pPr>
            <w:r>
              <w:rPr>
                <w:sz w:val="20"/>
              </w:rPr>
              <w:t xml:space="preserve">Post engagement </w:t>
            </w:r>
            <w:r w:rsidR="005067E8">
              <w:rPr>
                <w:sz w:val="20"/>
              </w:rPr>
              <w:t>1</w:t>
            </w:r>
            <w:r w:rsidR="00E81074">
              <w:rPr>
                <w:sz w:val="20"/>
              </w:rPr>
              <w:t>.</w:t>
            </w:r>
            <w:r w:rsidR="002C6DAF">
              <w:rPr>
                <w:sz w:val="20"/>
              </w:rPr>
              <w:t>1</w:t>
            </w:r>
            <w:r w:rsidR="00985515">
              <w:rPr>
                <w:sz w:val="20"/>
              </w:rPr>
              <w:t>k</w:t>
            </w:r>
          </w:p>
        </w:tc>
      </w:tr>
      <w:tr w:rsidR="00B0283E" w:rsidRPr="00812137" w14:paraId="51085C9F" w14:textId="77777777" w:rsidTr="00014C10">
        <w:trPr>
          <w:gridAfter w:val="1"/>
          <w:wAfter w:w="11" w:type="dxa"/>
          <w:cantSplit/>
          <w:trHeight w:val="237"/>
          <w:tblCellSpacing w:w="56" w:type="dxa"/>
        </w:trPr>
        <w:tc>
          <w:tcPr>
            <w:tcW w:w="2238" w:type="dxa"/>
            <w:gridSpan w:val="5"/>
            <w:shd w:val="pct5" w:color="auto" w:fill="auto"/>
            <w:tcMar>
              <w:bottom w:w="57" w:type="dxa"/>
            </w:tcMar>
            <w:vAlign w:val="center"/>
          </w:tcPr>
          <w:p w14:paraId="0E18DA48" w14:textId="0A39239F" w:rsidR="00B0283E" w:rsidRDefault="00814A12" w:rsidP="00512113">
            <w:pPr>
              <w:rPr>
                <w:sz w:val="20"/>
              </w:rPr>
            </w:pPr>
            <w:r>
              <w:rPr>
                <w:sz w:val="20"/>
              </w:rPr>
              <w:t>May</w:t>
            </w:r>
            <w:r w:rsidR="005C1C35">
              <w:rPr>
                <w:sz w:val="20"/>
              </w:rPr>
              <w:br/>
            </w:r>
            <w:r w:rsidR="00B0283E">
              <w:rPr>
                <w:sz w:val="20"/>
              </w:rPr>
              <w:t xml:space="preserve"> Facebook posts</w:t>
            </w:r>
          </w:p>
        </w:tc>
        <w:tc>
          <w:tcPr>
            <w:tcW w:w="2091" w:type="dxa"/>
            <w:gridSpan w:val="4"/>
            <w:shd w:val="pct5" w:color="auto" w:fill="auto"/>
            <w:vAlign w:val="center"/>
          </w:tcPr>
          <w:p w14:paraId="6A7AB699" w14:textId="5C126353" w:rsidR="00B0283E" w:rsidRDefault="000D7554" w:rsidP="0049223B">
            <w:pPr>
              <w:rPr>
                <w:sz w:val="20"/>
              </w:rPr>
            </w:pPr>
            <w:r>
              <w:rPr>
                <w:sz w:val="20"/>
              </w:rPr>
              <w:t>3</w:t>
            </w:r>
            <w:r w:rsidR="005067E8">
              <w:rPr>
                <w:sz w:val="20"/>
              </w:rPr>
              <w:t>2</w:t>
            </w:r>
            <w:r w:rsidR="005C1C35">
              <w:rPr>
                <w:sz w:val="20"/>
              </w:rPr>
              <w:t>40</w:t>
            </w:r>
            <w:r w:rsidR="00B0283E">
              <w:rPr>
                <w:sz w:val="20"/>
              </w:rPr>
              <w:t xml:space="preserve"> total followers</w:t>
            </w:r>
          </w:p>
        </w:tc>
        <w:tc>
          <w:tcPr>
            <w:tcW w:w="2037" w:type="dxa"/>
            <w:gridSpan w:val="3"/>
            <w:shd w:val="pct5" w:color="auto" w:fill="auto"/>
            <w:vAlign w:val="center"/>
          </w:tcPr>
          <w:p w14:paraId="00BBFF80" w14:textId="65D5A088" w:rsidR="00B0283E" w:rsidRDefault="005C1C35" w:rsidP="0049223B">
            <w:pPr>
              <w:rPr>
                <w:sz w:val="20"/>
              </w:rPr>
            </w:pPr>
            <w:r>
              <w:rPr>
                <w:sz w:val="20"/>
              </w:rPr>
              <w:t>5273</w:t>
            </w:r>
          </w:p>
        </w:tc>
        <w:tc>
          <w:tcPr>
            <w:tcW w:w="3156" w:type="dxa"/>
            <w:gridSpan w:val="4"/>
            <w:shd w:val="pct5" w:color="auto" w:fill="auto"/>
            <w:vAlign w:val="center"/>
          </w:tcPr>
          <w:p w14:paraId="474584E7" w14:textId="06B76ED1" w:rsidR="00B0283E" w:rsidRDefault="00B0283E" w:rsidP="0049223B">
            <w:pPr>
              <w:rPr>
                <w:sz w:val="20"/>
              </w:rPr>
            </w:pPr>
            <w:r>
              <w:rPr>
                <w:sz w:val="20"/>
              </w:rPr>
              <w:t>Post engagement</w:t>
            </w:r>
            <w:r w:rsidR="005C1C35">
              <w:rPr>
                <w:sz w:val="20"/>
              </w:rPr>
              <w:t xml:space="preserve"> 896</w:t>
            </w:r>
          </w:p>
        </w:tc>
      </w:tr>
      <w:tr w:rsidR="00B0283E" w:rsidRPr="00812137" w14:paraId="27BB8BC1" w14:textId="77777777" w:rsidTr="00014C10">
        <w:trPr>
          <w:gridAfter w:val="1"/>
          <w:wAfter w:w="11" w:type="dxa"/>
          <w:cantSplit/>
          <w:trHeight w:val="237"/>
          <w:tblCellSpacing w:w="56" w:type="dxa"/>
        </w:trPr>
        <w:tc>
          <w:tcPr>
            <w:tcW w:w="2238" w:type="dxa"/>
            <w:gridSpan w:val="5"/>
            <w:shd w:val="pct5" w:color="auto" w:fill="auto"/>
            <w:tcMar>
              <w:bottom w:w="57" w:type="dxa"/>
            </w:tcMar>
            <w:vAlign w:val="center"/>
          </w:tcPr>
          <w:p w14:paraId="48D628BC" w14:textId="1E7D4370" w:rsidR="00B0283E" w:rsidRDefault="00814A12" w:rsidP="00512113">
            <w:pPr>
              <w:rPr>
                <w:sz w:val="20"/>
              </w:rPr>
            </w:pPr>
            <w:r>
              <w:rPr>
                <w:sz w:val="20"/>
              </w:rPr>
              <w:t>June</w:t>
            </w:r>
          </w:p>
          <w:p w14:paraId="5AE5A07E" w14:textId="76E83755" w:rsidR="00B0283E" w:rsidRDefault="00B0283E" w:rsidP="00512113">
            <w:pPr>
              <w:rPr>
                <w:sz w:val="20"/>
              </w:rPr>
            </w:pPr>
            <w:r>
              <w:rPr>
                <w:sz w:val="20"/>
              </w:rPr>
              <w:t xml:space="preserve"> Facebook posts</w:t>
            </w:r>
          </w:p>
        </w:tc>
        <w:tc>
          <w:tcPr>
            <w:tcW w:w="2091" w:type="dxa"/>
            <w:gridSpan w:val="4"/>
            <w:shd w:val="pct5" w:color="auto" w:fill="auto"/>
            <w:vAlign w:val="center"/>
          </w:tcPr>
          <w:p w14:paraId="364AE6B4" w14:textId="3818923F" w:rsidR="00B0283E" w:rsidRDefault="00791BC2" w:rsidP="0049223B">
            <w:pPr>
              <w:rPr>
                <w:sz w:val="20"/>
              </w:rPr>
            </w:pPr>
            <w:r>
              <w:rPr>
                <w:sz w:val="20"/>
              </w:rPr>
              <w:t>32</w:t>
            </w:r>
            <w:r w:rsidR="005C1C35">
              <w:rPr>
                <w:sz w:val="20"/>
              </w:rPr>
              <w:t>51</w:t>
            </w:r>
            <w:r w:rsidR="00985515">
              <w:rPr>
                <w:sz w:val="20"/>
              </w:rPr>
              <w:t xml:space="preserve"> </w:t>
            </w:r>
            <w:r w:rsidR="00B0283E">
              <w:rPr>
                <w:sz w:val="20"/>
              </w:rPr>
              <w:t>total followers</w:t>
            </w:r>
          </w:p>
        </w:tc>
        <w:tc>
          <w:tcPr>
            <w:tcW w:w="2037" w:type="dxa"/>
            <w:gridSpan w:val="3"/>
            <w:shd w:val="pct5" w:color="auto" w:fill="auto"/>
            <w:vAlign w:val="center"/>
          </w:tcPr>
          <w:p w14:paraId="72815490" w14:textId="7B9860D9" w:rsidR="00B0283E" w:rsidRDefault="005C1C35" w:rsidP="007457C2">
            <w:pPr>
              <w:rPr>
                <w:sz w:val="20"/>
              </w:rPr>
            </w:pPr>
            <w:r>
              <w:rPr>
                <w:sz w:val="20"/>
              </w:rPr>
              <w:t>38,107</w:t>
            </w:r>
          </w:p>
        </w:tc>
        <w:tc>
          <w:tcPr>
            <w:tcW w:w="3156" w:type="dxa"/>
            <w:gridSpan w:val="4"/>
            <w:shd w:val="pct5" w:color="auto" w:fill="auto"/>
            <w:vAlign w:val="center"/>
          </w:tcPr>
          <w:p w14:paraId="66961BF6" w14:textId="3F519E1E" w:rsidR="00B0283E" w:rsidRDefault="00B0283E" w:rsidP="0049223B">
            <w:pPr>
              <w:rPr>
                <w:sz w:val="20"/>
              </w:rPr>
            </w:pPr>
            <w:r>
              <w:rPr>
                <w:sz w:val="20"/>
              </w:rPr>
              <w:t xml:space="preserve"> Post engagement </w:t>
            </w:r>
            <w:r w:rsidR="00791BC2">
              <w:rPr>
                <w:sz w:val="20"/>
              </w:rPr>
              <w:t>1.5</w:t>
            </w:r>
            <w:r w:rsidR="005067E8">
              <w:rPr>
                <w:sz w:val="20"/>
              </w:rPr>
              <w:t>k</w:t>
            </w:r>
            <w:r>
              <w:rPr>
                <w:sz w:val="20"/>
              </w:rPr>
              <w:t xml:space="preserve"> </w:t>
            </w:r>
          </w:p>
        </w:tc>
      </w:tr>
      <w:tr w:rsidR="00912032" w:rsidRPr="00812137" w14:paraId="7BFCEDE4" w14:textId="77777777" w:rsidTr="00014C10">
        <w:trPr>
          <w:gridAfter w:val="1"/>
          <w:wAfter w:w="11" w:type="dxa"/>
          <w:cantSplit/>
          <w:trHeight w:val="237"/>
          <w:tblCellSpacing w:w="56" w:type="dxa"/>
        </w:trPr>
        <w:tc>
          <w:tcPr>
            <w:tcW w:w="2238" w:type="dxa"/>
            <w:gridSpan w:val="5"/>
            <w:shd w:val="pct5" w:color="auto" w:fill="auto"/>
            <w:tcMar>
              <w:bottom w:w="57" w:type="dxa"/>
            </w:tcMar>
            <w:vAlign w:val="center"/>
          </w:tcPr>
          <w:p w14:paraId="7DB67654" w14:textId="77777777" w:rsidR="00912032" w:rsidRDefault="00912032" w:rsidP="00512113">
            <w:pPr>
              <w:rPr>
                <w:sz w:val="20"/>
              </w:rPr>
            </w:pPr>
          </w:p>
        </w:tc>
        <w:tc>
          <w:tcPr>
            <w:tcW w:w="2091" w:type="dxa"/>
            <w:gridSpan w:val="4"/>
            <w:shd w:val="pct5" w:color="auto" w:fill="auto"/>
            <w:vAlign w:val="center"/>
          </w:tcPr>
          <w:p w14:paraId="5BE67504" w14:textId="77777777" w:rsidR="00912032" w:rsidRDefault="00912032" w:rsidP="0049223B">
            <w:pPr>
              <w:rPr>
                <w:sz w:val="20"/>
              </w:rPr>
            </w:pPr>
          </w:p>
        </w:tc>
        <w:tc>
          <w:tcPr>
            <w:tcW w:w="2037" w:type="dxa"/>
            <w:gridSpan w:val="3"/>
            <w:shd w:val="pct5" w:color="auto" w:fill="auto"/>
            <w:vAlign w:val="center"/>
          </w:tcPr>
          <w:p w14:paraId="33240813" w14:textId="77777777" w:rsidR="00912032" w:rsidRDefault="00912032" w:rsidP="007457C2">
            <w:pPr>
              <w:rPr>
                <w:sz w:val="20"/>
              </w:rPr>
            </w:pPr>
          </w:p>
        </w:tc>
        <w:tc>
          <w:tcPr>
            <w:tcW w:w="3156" w:type="dxa"/>
            <w:gridSpan w:val="4"/>
            <w:shd w:val="pct5" w:color="auto" w:fill="auto"/>
            <w:vAlign w:val="center"/>
          </w:tcPr>
          <w:p w14:paraId="085690C8" w14:textId="77777777" w:rsidR="00912032" w:rsidRDefault="00912032" w:rsidP="0049223B">
            <w:pPr>
              <w:rPr>
                <w:sz w:val="20"/>
              </w:rPr>
            </w:pPr>
          </w:p>
        </w:tc>
      </w:tr>
      <w:tr w:rsidR="00B0283E" w:rsidRPr="00207F30" w14:paraId="42F91A98" w14:textId="77777777" w:rsidTr="00014C10">
        <w:trPr>
          <w:gridBefore w:val="1"/>
          <w:gridAfter w:val="2"/>
          <w:wBefore w:w="54" w:type="dxa"/>
          <w:wAfter w:w="285" w:type="dxa"/>
          <w:cantSplit/>
          <w:trHeight w:val="348"/>
          <w:tblCellSpacing w:w="56" w:type="dxa"/>
        </w:trPr>
        <w:tc>
          <w:tcPr>
            <w:tcW w:w="552" w:type="dxa"/>
            <w:shd w:val="clear" w:color="auto" w:fill="44546A" w:themeFill="text2"/>
            <w:tcMar>
              <w:bottom w:w="57" w:type="dxa"/>
            </w:tcMar>
            <w:vAlign w:val="center"/>
          </w:tcPr>
          <w:p w14:paraId="0654F157" w14:textId="77777777" w:rsidR="00B0283E" w:rsidRPr="00207F30" w:rsidRDefault="00B0283E" w:rsidP="00512113">
            <w:pPr>
              <w:pStyle w:val="ListParagraph"/>
              <w:numPr>
                <w:ilvl w:val="0"/>
                <w:numId w:val="3"/>
              </w:numPr>
              <w:ind w:left="426" w:hanging="426"/>
              <w:rPr>
                <w:b/>
                <w:caps/>
                <w:color w:val="FFFFFF" w:themeColor="background1"/>
              </w:rPr>
            </w:pPr>
          </w:p>
        </w:tc>
        <w:tc>
          <w:tcPr>
            <w:tcW w:w="8754" w:type="dxa"/>
            <w:gridSpan w:val="13"/>
            <w:shd w:val="clear" w:color="auto" w:fill="44546A" w:themeFill="text2"/>
            <w:tcMar>
              <w:bottom w:w="57" w:type="dxa"/>
            </w:tcMar>
            <w:vAlign w:val="center"/>
          </w:tcPr>
          <w:p w14:paraId="03BB4956" w14:textId="77777777" w:rsidR="00B0283E" w:rsidRPr="00207F30" w:rsidRDefault="00B0283E" w:rsidP="00512113">
            <w:pPr>
              <w:rPr>
                <w:b/>
                <w:caps/>
                <w:color w:val="FFFFFF" w:themeColor="background1"/>
              </w:rPr>
            </w:pPr>
            <w:r>
              <w:rPr>
                <w:b/>
                <w:caps/>
                <w:color w:val="FFFFFF" w:themeColor="background1"/>
              </w:rPr>
              <w:t>Visitor Figures</w:t>
            </w:r>
          </w:p>
        </w:tc>
      </w:tr>
      <w:tr w:rsidR="00B0283E" w:rsidRPr="00CD2E9F" w14:paraId="260219A8" w14:textId="77777777" w:rsidTr="00014C10">
        <w:trPr>
          <w:gridBefore w:val="1"/>
          <w:gridAfter w:val="2"/>
          <w:wBefore w:w="54" w:type="dxa"/>
          <w:wAfter w:w="288" w:type="dxa"/>
          <w:cantSplit/>
          <w:trHeight w:val="285"/>
          <w:tblCellSpacing w:w="56" w:type="dxa"/>
        </w:trPr>
        <w:tc>
          <w:tcPr>
            <w:tcW w:w="2658" w:type="dxa"/>
            <w:gridSpan w:val="5"/>
            <w:shd w:val="pct5" w:color="auto" w:fill="auto"/>
            <w:tcMar>
              <w:bottom w:w="57" w:type="dxa"/>
            </w:tcMar>
            <w:vAlign w:val="center"/>
          </w:tcPr>
          <w:p w14:paraId="697E1574" w14:textId="77777777" w:rsidR="00B0283E" w:rsidRPr="00030FD4" w:rsidRDefault="00B0283E" w:rsidP="00512113">
            <w:pPr>
              <w:rPr>
                <w:b/>
                <w:sz w:val="20"/>
                <w:szCs w:val="20"/>
              </w:rPr>
            </w:pPr>
            <w:r w:rsidRPr="00030FD4">
              <w:rPr>
                <w:b/>
                <w:sz w:val="20"/>
                <w:szCs w:val="20"/>
              </w:rPr>
              <w:t>Year</w:t>
            </w:r>
          </w:p>
        </w:tc>
        <w:tc>
          <w:tcPr>
            <w:tcW w:w="934" w:type="dxa"/>
            <w:gridSpan w:val="2"/>
            <w:shd w:val="pct5" w:color="auto" w:fill="auto"/>
            <w:vAlign w:val="center"/>
          </w:tcPr>
          <w:p w14:paraId="2509F3FC" w14:textId="2EFD2361" w:rsidR="00B0283E" w:rsidRPr="00030FD4" w:rsidRDefault="00B0283E" w:rsidP="00512113">
            <w:pPr>
              <w:rPr>
                <w:b/>
                <w:sz w:val="20"/>
                <w:szCs w:val="20"/>
              </w:rPr>
            </w:pPr>
            <w:r>
              <w:rPr>
                <w:b/>
                <w:sz w:val="20"/>
                <w:szCs w:val="20"/>
              </w:rPr>
              <w:t>202</w:t>
            </w:r>
            <w:r w:rsidR="00170B19">
              <w:rPr>
                <w:b/>
                <w:sz w:val="20"/>
                <w:szCs w:val="20"/>
              </w:rPr>
              <w:t>2</w:t>
            </w:r>
            <w:r>
              <w:rPr>
                <w:b/>
                <w:sz w:val="20"/>
                <w:szCs w:val="20"/>
              </w:rPr>
              <w:t>-2</w:t>
            </w:r>
            <w:r w:rsidR="00170B19">
              <w:rPr>
                <w:b/>
                <w:sz w:val="20"/>
                <w:szCs w:val="20"/>
              </w:rPr>
              <w:t>3</w:t>
            </w:r>
          </w:p>
        </w:tc>
        <w:tc>
          <w:tcPr>
            <w:tcW w:w="1003" w:type="dxa"/>
            <w:gridSpan w:val="2"/>
            <w:shd w:val="pct5" w:color="auto" w:fill="auto"/>
            <w:vAlign w:val="center"/>
          </w:tcPr>
          <w:p w14:paraId="09E1D328" w14:textId="0E51C0C2" w:rsidR="00B0283E" w:rsidRPr="00030FD4" w:rsidRDefault="00B0283E" w:rsidP="00512113">
            <w:pPr>
              <w:rPr>
                <w:b/>
                <w:sz w:val="20"/>
                <w:szCs w:val="20"/>
              </w:rPr>
            </w:pPr>
            <w:r w:rsidRPr="00030FD4">
              <w:rPr>
                <w:b/>
                <w:sz w:val="20"/>
                <w:szCs w:val="20"/>
              </w:rPr>
              <w:t>20</w:t>
            </w:r>
            <w:r>
              <w:rPr>
                <w:b/>
                <w:sz w:val="20"/>
                <w:szCs w:val="20"/>
              </w:rPr>
              <w:t>2</w:t>
            </w:r>
            <w:r w:rsidR="00170B19">
              <w:rPr>
                <w:b/>
                <w:sz w:val="20"/>
                <w:szCs w:val="20"/>
              </w:rPr>
              <w:t>3</w:t>
            </w:r>
            <w:r>
              <w:rPr>
                <w:b/>
                <w:sz w:val="20"/>
                <w:szCs w:val="20"/>
              </w:rPr>
              <w:t>-2</w:t>
            </w:r>
            <w:r w:rsidR="00170B19">
              <w:rPr>
                <w:b/>
                <w:sz w:val="20"/>
                <w:szCs w:val="20"/>
              </w:rPr>
              <w:t>4</w:t>
            </w:r>
          </w:p>
        </w:tc>
        <w:tc>
          <w:tcPr>
            <w:tcW w:w="1380" w:type="dxa"/>
            <w:shd w:val="pct5" w:color="auto" w:fill="auto"/>
            <w:vAlign w:val="center"/>
          </w:tcPr>
          <w:p w14:paraId="376E5962" w14:textId="05FF7E46" w:rsidR="00B0283E" w:rsidRPr="00030FD4" w:rsidRDefault="00B0283E" w:rsidP="00512113">
            <w:pPr>
              <w:rPr>
                <w:b/>
                <w:sz w:val="20"/>
                <w:szCs w:val="20"/>
              </w:rPr>
            </w:pPr>
            <w:r>
              <w:rPr>
                <w:b/>
                <w:sz w:val="20"/>
                <w:szCs w:val="20"/>
              </w:rPr>
              <w:t>202</w:t>
            </w:r>
            <w:r w:rsidR="00170B19">
              <w:rPr>
                <w:b/>
                <w:sz w:val="20"/>
                <w:szCs w:val="20"/>
              </w:rPr>
              <w:t>2</w:t>
            </w:r>
            <w:r>
              <w:rPr>
                <w:b/>
                <w:sz w:val="20"/>
                <w:szCs w:val="20"/>
              </w:rPr>
              <w:t>-2</w:t>
            </w:r>
            <w:r w:rsidR="00170B19">
              <w:rPr>
                <w:b/>
                <w:sz w:val="20"/>
                <w:szCs w:val="20"/>
              </w:rPr>
              <w:t>3</w:t>
            </w:r>
            <w:r>
              <w:rPr>
                <w:b/>
                <w:sz w:val="20"/>
                <w:szCs w:val="20"/>
              </w:rPr>
              <w:t xml:space="preserve"> </w:t>
            </w:r>
            <w:r w:rsidRPr="00030FD4">
              <w:rPr>
                <w:b/>
                <w:sz w:val="20"/>
                <w:szCs w:val="20"/>
              </w:rPr>
              <w:t>YTD</w:t>
            </w:r>
          </w:p>
        </w:tc>
        <w:tc>
          <w:tcPr>
            <w:tcW w:w="1348" w:type="dxa"/>
            <w:gridSpan w:val="2"/>
            <w:shd w:val="pct5" w:color="auto" w:fill="auto"/>
            <w:vAlign w:val="center"/>
          </w:tcPr>
          <w:p w14:paraId="1F67D2C1" w14:textId="1F02666E" w:rsidR="00B0283E" w:rsidRPr="00030FD4" w:rsidRDefault="00B0283E" w:rsidP="00512113">
            <w:pPr>
              <w:tabs>
                <w:tab w:val="left" w:pos="1319"/>
              </w:tabs>
              <w:rPr>
                <w:b/>
                <w:sz w:val="20"/>
                <w:szCs w:val="20"/>
              </w:rPr>
            </w:pPr>
            <w:r>
              <w:rPr>
                <w:b/>
                <w:sz w:val="20"/>
                <w:szCs w:val="20"/>
              </w:rPr>
              <w:t>202</w:t>
            </w:r>
            <w:r w:rsidR="00170B19">
              <w:rPr>
                <w:b/>
                <w:sz w:val="20"/>
                <w:szCs w:val="20"/>
              </w:rPr>
              <w:t>3</w:t>
            </w:r>
            <w:r>
              <w:rPr>
                <w:b/>
                <w:sz w:val="20"/>
                <w:szCs w:val="20"/>
              </w:rPr>
              <w:t>-2</w:t>
            </w:r>
            <w:r w:rsidR="00170B19">
              <w:rPr>
                <w:b/>
                <w:sz w:val="20"/>
                <w:szCs w:val="20"/>
              </w:rPr>
              <w:t>4</w:t>
            </w:r>
            <w:r w:rsidRPr="00030FD4">
              <w:rPr>
                <w:b/>
                <w:sz w:val="20"/>
                <w:szCs w:val="20"/>
              </w:rPr>
              <w:t xml:space="preserve"> YTD</w:t>
            </w:r>
          </w:p>
        </w:tc>
        <w:tc>
          <w:tcPr>
            <w:tcW w:w="1532" w:type="dxa"/>
            <w:gridSpan w:val="2"/>
            <w:shd w:val="pct5" w:color="auto" w:fill="auto"/>
            <w:vAlign w:val="center"/>
          </w:tcPr>
          <w:p w14:paraId="6D0CFAE5" w14:textId="5F31FBC4" w:rsidR="00B0283E" w:rsidRPr="00030FD4" w:rsidRDefault="00B0283E" w:rsidP="00512113">
            <w:pPr>
              <w:tabs>
                <w:tab w:val="left" w:pos="1319"/>
              </w:tabs>
              <w:rPr>
                <w:b/>
                <w:sz w:val="20"/>
                <w:szCs w:val="20"/>
              </w:rPr>
            </w:pPr>
            <w:r>
              <w:rPr>
                <w:b/>
                <w:sz w:val="20"/>
                <w:szCs w:val="20"/>
              </w:rPr>
              <w:t>202</w:t>
            </w:r>
            <w:r w:rsidR="00170B19">
              <w:rPr>
                <w:b/>
                <w:sz w:val="20"/>
                <w:szCs w:val="20"/>
              </w:rPr>
              <w:t>4</w:t>
            </w:r>
            <w:r>
              <w:rPr>
                <w:b/>
                <w:sz w:val="20"/>
                <w:szCs w:val="20"/>
              </w:rPr>
              <w:t>-2</w:t>
            </w:r>
            <w:r w:rsidR="00170B19">
              <w:rPr>
                <w:b/>
                <w:sz w:val="20"/>
                <w:szCs w:val="20"/>
              </w:rPr>
              <w:t>5</w:t>
            </w:r>
            <w:r w:rsidRPr="00030FD4">
              <w:rPr>
                <w:b/>
                <w:sz w:val="20"/>
                <w:szCs w:val="20"/>
              </w:rPr>
              <w:t xml:space="preserve"> YTD</w:t>
            </w:r>
          </w:p>
        </w:tc>
      </w:tr>
      <w:tr w:rsidR="00B0283E" w:rsidRPr="005729E6" w14:paraId="5DA82FD7" w14:textId="77777777" w:rsidTr="00014C10">
        <w:trPr>
          <w:gridBefore w:val="1"/>
          <w:gridAfter w:val="2"/>
          <w:wBefore w:w="54" w:type="dxa"/>
          <w:wAfter w:w="288" w:type="dxa"/>
          <w:cantSplit/>
          <w:trHeight w:val="229"/>
          <w:tblCellSpacing w:w="56" w:type="dxa"/>
        </w:trPr>
        <w:tc>
          <w:tcPr>
            <w:tcW w:w="2658" w:type="dxa"/>
            <w:gridSpan w:val="5"/>
            <w:shd w:val="pct5" w:color="auto" w:fill="auto"/>
            <w:tcMar>
              <w:bottom w:w="57" w:type="dxa"/>
            </w:tcMar>
            <w:vAlign w:val="center"/>
          </w:tcPr>
          <w:p w14:paraId="399EFC40" w14:textId="77777777" w:rsidR="00B0283E" w:rsidRPr="000F4DFE" w:rsidRDefault="00B0283E" w:rsidP="00512113">
            <w:r w:rsidRPr="000F4DFE">
              <w:t>Visitor Numbers</w:t>
            </w:r>
            <w:r>
              <w:t xml:space="preserve"> YTD</w:t>
            </w:r>
          </w:p>
        </w:tc>
        <w:tc>
          <w:tcPr>
            <w:tcW w:w="934" w:type="dxa"/>
            <w:gridSpan w:val="2"/>
            <w:shd w:val="pct5" w:color="auto" w:fill="auto"/>
            <w:vAlign w:val="center"/>
          </w:tcPr>
          <w:p w14:paraId="23400243" w14:textId="77777777" w:rsidR="00B0283E" w:rsidRPr="005729E6" w:rsidRDefault="00B0283E" w:rsidP="00512113">
            <w:pPr>
              <w:rPr>
                <w:rFonts w:cs="Arial"/>
                <w:sz w:val="20"/>
                <w:szCs w:val="20"/>
              </w:rPr>
            </w:pPr>
          </w:p>
        </w:tc>
        <w:tc>
          <w:tcPr>
            <w:tcW w:w="1003" w:type="dxa"/>
            <w:gridSpan w:val="2"/>
            <w:shd w:val="pct5" w:color="auto" w:fill="auto"/>
            <w:vAlign w:val="center"/>
          </w:tcPr>
          <w:p w14:paraId="69A3841A" w14:textId="77777777" w:rsidR="00B0283E" w:rsidRPr="005729E6" w:rsidRDefault="00B0283E" w:rsidP="00512113">
            <w:pPr>
              <w:rPr>
                <w:rFonts w:cs="Arial"/>
                <w:sz w:val="20"/>
                <w:szCs w:val="20"/>
              </w:rPr>
            </w:pPr>
          </w:p>
        </w:tc>
        <w:tc>
          <w:tcPr>
            <w:tcW w:w="1380" w:type="dxa"/>
            <w:shd w:val="pct5" w:color="auto" w:fill="auto"/>
            <w:vAlign w:val="center"/>
          </w:tcPr>
          <w:p w14:paraId="410FC963" w14:textId="6CA17C3C" w:rsidR="00B0283E" w:rsidRPr="005729E6" w:rsidRDefault="005C1C35" w:rsidP="0049223B">
            <w:pPr>
              <w:rPr>
                <w:rFonts w:cs="Arial"/>
                <w:sz w:val="20"/>
                <w:szCs w:val="20"/>
              </w:rPr>
            </w:pPr>
            <w:r>
              <w:rPr>
                <w:rFonts w:cs="Arial"/>
                <w:sz w:val="20"/>
                <w:szCs w:val="20"/>
              </w:rPr>
              <w:t>38,251</w:t>
            </w:r>
          </w:p>
        </w:tc>
        <w:tc>
          <w:tcPr>
            <w:tcW w:w="1348" w:type="dxa"/>
            <w:gridSpan w:val="2"/>
            <w:shd w:val="pct5" w:color="auto" w:fill="auto"/>
            <w:vAlign w:val="center"/>
          </w:tcPr>
          <w:p w14:paraId="15ADC30B" w14:textId="2DA4BFEE" w:rsidR="00B0283E" w:rsidRPr="005729E6" w:rsidRDefault="005C1C35" w:rsidP="00512113">
            <w:pPr>
              <w:tabs>
                <w:tab w:val="left" w:pos="1319"/>
              </w:tabs>
              <w:rPr>
                <w:rFonts w:cs="Arial"/>
                <w:sz w:val="20"/>
                <w:szCs w:val="20"/>
              </w:rPr>
            </w:pPr>
            <w:r>
              <w:rPr>
                <w:rFonts w:cs="Arial"/>
                <w:sz w:val="20"/>
                <w:szCs w:val="20"/>
              </w:rPr>
              <w:t>30,542</w:t>
            </w:r>
          </w:p>
        </w:tc>
        <w:tc>
          <w:tcPr>
            <w:tcW w:w="1532" w:type="dxa"/>
            <w:gridSpan w:val="2"/>
            <w:shd w:val="pct5" w:color="auto" w:fill="auto"/>
            <w:vAlign w:val="center"/>
          </w:tcPr>
          <w:p w14:paraId="46203BF0" w14:textId="6BFA9AAF" w:rsidR="00B0283E" w:rsidRPr="005729E6" w:rsidRDefault="005C1C35" w:rsidP="0049223B">
            <w:pPr>
              <w:tabs>
                <w:tab w:val="left" w:pos="1319"/>
              </w:tabs>
              <w:rPr>
                <w:rFonts w:cs="Arial"/>
                <w:sz w:val="20"/>
                <w:szCs w:val="20"/>
              </w:rPr>
            </w:pPr>
            <w:r>
              <w:rPr>
                <w:rFonts w:cs="Arial"/>
                <w:sz w:val="20"/>
                <w:szCs w:val="20"/>
              </w:rPr>
              <w:t>34,291</w:t>
            </w:r>
          </w:p>
        </w:tc>
      </w:tr>
      <w:tr w:rsidR="00B0283E" w:rsidRPr="00207F30" w14:paraId="6DDD47F0" w14:textId="77777777" w:rsidTr="00014C10">
        <w:trPr>
          <w:gridBefore w:val="1"/>
          <w:gridAfter w:val="2"/>
          <w:wBefore w:w="54" w:type="dxa"/>
          <w:wAfter w:w="285" w:type="dxa"/>
          <w:cantSplit/>
          <w:trHeight w:val="259"/>
          <w:tblCellSpacing w:w="56" w:type="dxa"/>
        </w:trPr>
        <w:tc>
          <w:tcPr>
            <w:tcW w:w="552" w:type="dxa"/>
            <w:shd w:val="clear" w:color="auto" w:fill="44546A" w:themeFill="text2"/>
            <w:tcMar>
              <w:bottom w:w="57" w:type="dxa"/>
            </w:tcMar>
            <w:vAlign w:val="center"/>
          </w:tcPr>
          <w:p w14:paraId="18403A27" w14:textId="77777777" w:rsidR="00B0283E" w:rsidRPr="00207F30" w:rsidRDefault="00B0283E" w:rsidP="00512113">
            <w:pPr>
              <w:pStyle w:val="ListParagraph"/>
              <w:numPr>
                <w:ilvl w:val="0"/>
                <w:numId w:val="3"/>
              </w:numPr>
              <w:ind w:left="426" w:hanging="426"/>
              <w:rPr>
                <w:b/>
                <w:caps/>
                <w:color w:val="FFFFFF" w:themeColor="background1"/>
              </w:rPr>
            </w:pPr>
            <w:r>
              <w:br w:type="page"/>
            </w:r>
          </w:p>
        </w:tc>
        <w:tc>
          <w:tcPr>
            <w:tcW w:w="8754" w:type="dxa"/>
            <w:gridSpan w:val="13"/>
            <w:shd w:val="clear" w:color="auto" w:fill="44546A" w:themeFill="text2"/>
            <w:tcMar>
              <w:bottom w:w="57" w:type="dxa"/>
            </w:tcMar>
            <w:vAlign w:val="center"/>
          </w:tcPr>
          <w:p w14:paraId="7303A4FC" w14:textId="77777777" w:rsidR="00B0283E" w:rsidRPr="00207F30" w:rsidRDefault="00B0283E" w:rsidP="00512113">
            <w:pPr>
              <w:rPr>
                <w:b/>
                <w:caps/>
                <w:color w:val="FFFFFF" w:themeColor="background1"/>
              </w:rPr>
            </w:pPr>
            <w:r>
              <w:rPr>
                <w:b/>
                <w:caps/>
                <w:color w:val="FFFFFF" w:themeColor="background1"/>
              </w:rPr>
              <w:t>five-year visitor numbers</w:t>
            </w:r>
          </w:p>
        </w:tc>
      </w:tr>
      <w:tr w:rsidR="00B0283E" w:rsidRPr="0051651F" w14:paraId="569DEBC5" w14:textId="77777777" w:rsidTr="00014C10">
        <w:trPr>
          <w:gridBefore w:val="1"/>
          <w:gridAfter w:val="3"/>
          <w:wBefore w:w="54" w:type="dxa"/>
          <w:wAfter w:w="470" w:type="dxa"/>
          <w:cantSplit/>
          <w:trHeight w:val="4582"/>
          <w:tblCellSpacing w:w="56" w:type="dxa"/>
        </w:trPr>
        <w:tc>
          <w:tcPr>
            <w:tcW w:w="9233" w:type="dxa"/>
            <w:gridSpan w:val="13"/>
            <w:shd w:val="clear" w:color="auto" w:fill="auto"/>
            <w:tcMar>
              <w:bottom w:w="57" w:type="dxa"/>
            </w:tcMar>
            <w:vAlign w:val="bottom"/>
          </w:tcPr>
          <w:p w14:paraId="5D1DADB5" w14:textId="2F81B316" w:rsidR="00B0283E" w:rsidRPr="00CD2E9F" w:rsidRDefault="00014C10" w:rsidP="00512113">
            <w:pPr>
              <w:rPr>
                <w:rFonts w:cs="Arial"/>
              </w:rPr>
            </w:pPr>
            <w:r>
              <w:rPr>
                <w:rFonts w:cs="Arial"/>
                <w:noProof/>
              </w:rPr>
              <w:drawing>
                <wp:inline distT="0" distB="0" distL="0" distR="0" wp14:anchorId="1DC01F0C" wp14:editId="0BF6713C">
                  <wp:extent cx="6112402" cy="3248040"/>
                  <wp:effectExtent l="0" t="0" r="3175" b="0"/>
                  <wp:docPr id="17394598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459898" name="Picture 2"/>
                          <pic:cNvPicPr/>
                        </pic:nvPicPr>
                        <pic:blipFill>
                          <a:blip r:embed="rId28">
                            <a:extLst>
                              <a:ext uri="{28A0092B-C50C-407E-A947-70E740481C1C}">
                                <a14:useLocalDpi xmlns:a14="http://schemas.microsoft.com/office/drawing/2010/main" val="0"/>
                              </a:ext>
                            </a:extLst>
                          </a:blip>
                          <a:stretch>
                            <a:fillRect/>
                          </a:stretch>
                        </pic:blipFill>
                        <pic:spPr>
                          <a:xfrm>
                            <a:off x="0" y="0"/>
                            <a:ext cx="6112402" cy="3248040"/>
                          </a:xfrm>
                          <a:prstGeom prst="rect">
                            <a:avLst/>
                          </a:prstGeom>
                        </pic:spPr>
                      </pic:pic>
                    </a:graphicData>
                  </a:graphic>
                </wp:inline>
              </w:drawing>
            </w:r>
          </w:p>
        </w:tc>
      </w:tr>
      <w:tr w:rsidR="00B0283E" w:rsidRPr="00207F30" w14:paraId="5B3A5CB2" w14:textId="77777777" w:rsidTr="00014C10">
        <w:trPr>
          <w:gridBefore w:val="1"/>
          <w:gridAfter w:val="2"/>
          <w:wBefore w:w="54" w:type="dxa"/>
          <w:wAfter w:w="285" w:type="dxa"/>
          <w:cantSplit/>
          <w:trHeight w:val="259"/>
          <w:tblCellSpacing w:w="56" w:type="dxa"/>
        </w:trPr>
        <w:tc>
          <w:tcPr>
            <w:tcW w:w="552" w:type="dxa"/>
            <w:shd w:val="clear" w:color="auto" w:fill="44546A" w:themeFill="text2"/>
            <w:tcMar>
              <w:bottom w:w="57" w:type="dxa"/>
            </w:tcMar>
            <w:vAlign w:val="center"/>
          </w:tcPr>
          <w:p w14:paraId="036AB771" w14:textId="77777777" w:rsidR="00B0283E" w:rsidRPr="00207F30" w:rsidRDefault="00B0283E" w:rsidP="00512113">
            <w:pPr>
              <w:pStyle w:val="ListParagraph"/>
              <w:numPr>
                <w:ilvl w:val="0"/>
                <w:numId w:val="3"/>
              </w:numPr>
              <w:ind w:left="426" w:hanging="426"/>
              <w:rPr>
                <w:b/>
                <w:caps/>
                <w:color w:val="FFFFFF" w:themeColor="background1"/>
              </w:rPr>
            </w:pPr>
          </w:p>
        </w:tc>
        <w:tc>
          <w:tcPr>
            <w:tcW w:w="8754" w:type="dxa"/>
            <w:gridSpan w:val="13"/>
            <w:shd w:val="clear" w:color="auto" w:fill="44546A" w:themeFill="text2"/>
            <w:tcMar>
              <w:bottom w:w="57" w:type="dxa"/>
            </w:tcMar>
            <w:vAlign w:val="center"/>
          </w:tcPr>
          <w:p w14:paraId="300C197B" w14:textId="6D285B53" w:rsidR="00B0283E" w:rsidRPr="00207F30" w:rsidRDefault="00B0283E" w:rsidP="00512113">
            <w:pPr>
              <w:rPr>
                <w:b/>
                <w:caps/>
                <w:color w:val="FFFFFF" w:themeColor="background1"/>
              </w:rPr>
            </w:pPr>
          </w:p>
        </w:tc>
      </w:tr>
      <w:tr w:rsidR="00B0283E" w:rsidRPr="0051651F" w14:paraId="35A75C4A" w14:textId="77777777" w:rsidTr="00014C10">
        <w:trPr>
          <w:gridBefore w:val="1"/>
          <w:wBefore w:w="54" w:type="dxa"/>
          <w:cantSplit/>
          <w:trHeight w:val="4605"/>
          <w:tblCellSpacing w:w="56" w:type="dxa"/>
        </w:trPr>
        <w:tc>
          <w:tcPr>
            <w:tcW w:w="9815" w:type="dxa"/>
            <w:gridSpan w:val="16"/>
            <w:shd w:val="clear" w:color="auto" w:fill="auto"/>
            <w:tcMar>
              <w:bottom w:w="57" w:type="dxa"/>
            </w:tcMar>
            <w:vAlign w:val="bottom"/>
          </w:tcPr>
          <w:p w14:paraId="690310C6" w14:textId="2A30FB68" w:rsidR="00B0283E" w:rsidRPr="008E35E6" w:rsidRDefault="00014C10" w:rsidP="00512113">
            <w:pPr>
              <w:rPr>
                <w:b/>
              </w:rPr>
            </w:pPr>
            <w:r>
              <w:rPr>
                <w:b/>
                <w:noProof/>
              </w:rPr>
              <w:drawing>
                <wp:inline distT="0" distB="0" distL="0" distR="0" wp14:anchorId="342987C5" wp14:editId="494491D7">
                  <wp:extent cx="5654621" cy="3050285"/>
                  <wp:effectExtent l="0" t="0" r="3810" b="0"/>
                  <wp:docPr id="343798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798396" name="Picture 1"/>
                          <pic:cNvPicPr/>
                        </pic:nvPicPr>
                        <pic:blipFill>
                          <a:blip r:embed="rId29">
                            <a:extLst>
                              <a:ext uri="{28A0092B-C50C-407E-A947-70E740481C1C}">
                                <a14:useLocalDpi xmlns:a14="http://schemas.microsoft.com/office/drawing/2010/main" val="0"/>
                              </a:ext>
                            </a:extLst>
                          </a:blip>
                          <a:stretch>
                            <a:fillRect/>
                          </a:stretch>
                        </pic:blipFill>
                        <pic:spPr>
                          <a:xfrm>
                            <a:off x="0" y="0"/>
                            <a:ext cx="5654621" cy="3050285"/>
                          </a:xfrm>
                          <a:prstGeom prst="rect">
                            <a:avLst/>
                          </a:prstGeom>
                        </pic:spPr>
                      </pic:pic>
                    </a:graphicData>
                  </a:graphic>
                </wp:inline>
              </w:drawing>
            </w:r>
          </w:p>
        </w:tc>
      </w:tr>
    </w:tbl>
    <w:p w14:paraId="1D02A72D" w14:textId="64DD02CE" w:rsidR="00C421D0" w:rsidRDefault="00C421D0" w:rsidP="00CC7DD6">
      <w:pPr>
        <w:rPr>
          <w:b/>
          <w:color w:val="2F5496" w:themeColor="accent5" w:themeShade="BF"/>
          <w:sz w:val="56"/>
        </w:rPr>
      </w:pPr>
    </w:p>
    <w:p w14:paraId="34569CC1" w14:textId="32067BEA" w:rsidR="00AA1327" w:rsidRDefault="00AA1327" w:rsidP="00AA1327">
      <w:pPr>
        <w:rPr>
          <w:b/>
          <w:color w:val="2F5496" w:themeColor="accent5" w:themeShade="BF"/>
          <w:sz w:val="56"/>
        </w:rPr>
      </w:pPr>
      <w:r w:rsidRPr="00822E9F">
        <w:rPr>
          <w:b/>
          <w:noProof/>
          <w:color w:val="4472C4" w:themeColor="accent5"/>
          <w:sz w:val="56"/>
          <w:lang w:eastAsia="en-AU"/>
        </w:rPr>
        <w:lastRenderedPageBreak/>
        <mc:AlternateContent>
          <mc:Choice Requires="wps">
            <w:drawing>
              <wp:anchor distT="0" distB="0" distL="114300" distR="114300" simplePos="0" relativeHeight="251725824" behindDoc="0" locked="0" layoutInCell="1" allowOverlap="1" wp14:anchorId="79C85C85" wp14:editId="6A514CDE">
                <wp:simplePos x="0" y="0"/>
                <wp:positionH relativeFrom="column">
                  <wp:posOffset>0</wp:posOffset>
                </wp:positionH>
                <wp:positionV relativeFrom="paragraph">
                  <wp:posOffset>521970</wp:posOffset>
                </wp:positionV>
                <wp:extent cx="6400800" cy="0"/>
                <wp:effectExtent l="0" t="0" r="19050" b="19050"/>
                <wp:wrapNone/>
                <wp:docPr id="269811013" name="Straight Connector 269811013"/>
                <wp:cNvGraphicFramePr/>
                <a:graphic xmlns:a="http://schemas.openxmlformats.org/drawingml/2006/main">
                  <a:graphicData uri="http://schemas.microsoft.com/office/word/2010/wordprocessingShape">
                    <wps:wsp>
                      <wps:cNvCnPr/>
                      <wps:spPr>
                        <a:xfrm>
                          <a:off x="0" y="0"/>
                          <a:ext cx="6400800" cy="0"/>
                        </a:xfrm>
                        <a:prstGeom prst="line">
                          <a:avLst/>
                        </a:prstGeom>
                        <a:ln w="12700" cmpd="sng">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33E4DC" id="Straight Connector 269811013" o:spid="_x0000_s1026" style="position:absolute;z-index:251725824;visibility:visible;mso-wrap-style:square;mso-wrap-distance-left:9pt;mso-wrap-distance-top:0;mso-wrap-distance-right:9pt;mso-wrap-distance-bottom:0;mso-position-horizontal:absolute;mso-position-horizontal-relative:text;mso-position-vertical:absolute;mso-position-vertical-relative:text" from="0,41.1pt" to="7in,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" strokecolor="#2f5496 [2408]" strokeweight="1pt">
                <v:stroke joinstyle="miter"/>
              </v:line>
            </w:pict>
          </mc:Fallback>
        </mc:AlternateContent>
      </w:r>
      <w:r w:rsidRPr="00822E9F">
        <w:rPr>
          <w:b/>
          <w:color w:val="2F5496" w:themeColor="accent5" w:themeShade="BF"/>
          <w:sz w:val="56"/>
        </w:rPr>
        <w:t>Key Project Update</w:t>
      </w:r>
    </w:p>
    <w:p w14:paraId="6B5301D0" w14:textId="327BA3F5" w:rsidR="00DB6721" w:rsidRPr="002A2998" w:rsidRDefault="00822E9F" w:rsidP="00DB6721">
      <w:pPr>
        <w:rPr>
          <w:b/>
          <w:bCs/>
          <w:sz w:val="28"/>
          <w:szCs w:val="32"/>
        </w:rPr>
      </w:pPr>
      <w:r>
        <w:rPr>
          <w:noProof/>
          <w:sz w:val="24"/>
          <w:szCs w:val="28"/>
        </w:rPr>
        <w:drawing>
          <wp:anchor distT="0" distB="0" distL="114300" distR="114300" simplePos="0" relativeHeight="251794432" behindDoc="0" locked="0" layoutInCell="1" allowOverlap="1" wp14:anchorId="424E774C" wp14:editId="64A397D4">
            <wp:simplePos x="0" y="0"/>
            <wp:positionH relativeFrom="column">
              <wp:posOffset>2540</wp:posOffset>
            </wp:positionH>
            <wp:positionV relativeFrom="page">
              <wp:posOffset>1676400</wp:posOffset>
            </wp:positionV>
            <wp:extent cx="6479540" cy="3216275"/>
            <wp:effectExtent l="152400" t="114300" r="111760" b="136525"/>
            <wp:wrapSquare wrapText="bothSides"/>
            <wp:docPr id="236933141" name="Picture 9" descr="A large green field with a few cars parked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33141" name="Picture 9" descr="A large green field with a few cars parked in the background&#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479540" cy="3216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6852AF">
        <w:rPr>
          <w:b/>
          <w:bCs/>
          <w:sz w:val="28"/>
          <w:szCs w:val="32"/>
        </w:rPr>
        <w:br/>
      </w:r>
      <w:r w:rsidR="009C3007">
        <w:rPr>
          <w:b/>
          <w:bCs/>
          <w:sz w:val="28"/>
          <w:szCs w:val="32"/>
        </w:rPr>
        <w:t>WINDSOR OVAL REDEVELOPMENT</w:t>
      </w:r>
    </w:p>
    <w:p w14:paraId="1C976059" w14:textId="2F282762" w:rsidR="00822E9F" w:rsidRPr="00822E9F" w:rsidRDefault="006852AF" w:rsidP="00822E9F">
      <w:pPr>
        <w:rPr>
          <w:sz w:val="24"/>
          <w:szCs w:val="28"/>
        </w:rPr>
      </w:pPr>
      <w:r>
        <w:rPr>
          <w:sz w:val="24"/>
          <w:szCs w:val="28"/>
        </w:rPr>
        <w:br/>
      </w:r>
      <w:r w:rsidR="00822E9F" w:rsidRPr="00822E9F">
        <w:rPr>
          <w:sz w:val="24"/>
          <w:szCs w:val="28"/>
        </w:rPr>
        <w:t>West Tamar Council officially opened its $2 million redevelopment of Windsor Park in May.</w:t>
      </w:r>
    </w:p>
    <w:p w14:paraId="271BAB94" w14:textId="77777777" w:rsidR="00822E9F" w:rsidRPr="00822E9F" w:rsidRDefault="00822E9F" w:rsidP="00822E9F">
      <w:pPr>
        <w:rPr>
          <w:sz w:val="24"/>
          <w:szCs w:val="28"/>
        </w:rPr>
      </w:pPr>
      <w:r w:rsidRPr="00822E9F">
        <w:rPr>
          <w:sz w:val="24"/>
          <w:szCs w:val="28"/>
        </w:rPr>
        <w:t>Originally constructed in 1968, Windsor Park has been home to the Launceston Football Club for more than half a century.</w:t>
      </w:r>
    </w:p>
    <w:p w14:paraId="5DBAFE31" w14:textId="1FDF173C" w:rsidR="00822E9F" w:rsidRPr="00822E9F" w:rsidRDefault="00822E9F" w:rsidP="00822E9F">
      <w:pPr>
        <w:rPr>
          <w:sz w:val="24"/>
          <w:szCs w:val="28"/>
        </w:rPr>
      </w:pPr>
      <w:r w:rsidRPr="00822E9F">
        <w:rPr>
          <w:sz w:val="24"/>
          <w:szCs w:val="28"/>
        </w:rPr>
        <w:t>Mayor Christina Holmdahl officially opened the redevelopment on Saturday, May 31, alongside Launceston Football Club president Scott Stephens and AFL Tasmania’s State Participation and Programs Manager Aaron Roberts prior to the Blues first home game on the new surface against Scottsdale.</w:t>
      </w:r>
    </w:p>
    <w:p w14:paraId="18801B99" w14:textId="77777777" w:rsidR="00822E9F" w:rsidRPr="00822E9F" w:rsidRDefault="00822E9F" w:rsidP="00822E9F">
      <w:pPr>
        <w:rPr>
          <w:sz w:val="24"/>
          <w:szCs w:val="28"/>
        </w:rPr>
      </w:pPr>
      <w:r w:rsidRPr="00822E9F">
        <w:rPr>
          <w:sz w:val="24"/>
          <w:szCs w:val="28"/>
        </w:rPr>
        <w:t xml:space="preserve">Mayor Holmdahl said that the oval has been plagued with drainage issues for a number of years due to the poor condition of the playing surface, specifically over the winter months. </w:t>
      </w:r>
    </w:p>
    <w:p w14:paraId="371CF91B" w14:textId="77777777" w:rsidR="00822E9F" w:rsidRPr="00822E9F" w:rsidRDefault="00822E9F" w:rsidP="00822E9F">
      <w:pPr>
        <w:rPr>
          <w:sz w:val="24"/>
          <w:szCs w:val="28"/>
        </w:rPr>
      </w:pPr>
      <w:r w:rsidRPr="00822E9F">
        <w:rPr>
          <w:sz w:val="24"/>
          <w:szCs w:val="28"/>
        </w:rPr>
        <w:t>The redevelopment of the oval began in late 2024 with the purpose of delivering the best value playing surface in Northern Tasmania, and improved lighting in accordance with relevant Australian Standards and AFL Guidelines and with minimal environmental and stakeholder impact.</w:t>
      </w:r>
    </w:p>
    <w:p w14:paraId="5EFE9077" w14:textId="77777777" w:rsidR="00822E9F" w:rsidRPr="00822E9F" w:rsidRDefault="00822E9F" w:rsidP="00822E9F">
      <w:pPr>
        <w:rPr>
          <w:sz w:val="24"/>
          <w:szCs w:val="28"/>
        </w:rPr>
      </w:pPr>
      <w:r w:rsidRPr="00822E9F">
        <w:rPr>
          <w:sz w:val="24"/>
          <w:szCs w:val="28"/>
        </w:rPr>
        <w:t>Civil works included the re-leveling of the oval surface, installing new drainage systems, sand slitting, irrigation, the establishment of a 100mm sand mattress, reseeding, as well as new perimeter fencing and improved lighting.</w:t>
      </w:r>
    </w:p>
    <w:p w14:paraId="790DAAD4" w14:textId="77777777" w:rsidR="00822E9F" w:rsidRPr="00822E9F" w:rsidRDefault="00822E9F" w:rsidP="00822E9F">
      <w:pPr>
        <w:rPr>
          <w:sz w:val="24"/>
          <w:szCs w:val="28"/>
        </w:rPr>
      </w:pPr>
      <w:r w:rsidRPr="00822E9F">
        <w:rPr>
          <w:sz w:val="24"/>
          <w:szCs w:val="28"/>
        </w:rPr>
        <w:t>The redevelopment of Windsor is the second major sporting oval project the Council has completed in the past six months following the construction of the Legana oval adjacent to the new primary school.</w:t>
      </w:r>
    </w:p>
    <w:p w14:paraId="17CD815A" w14:textId="5EFEC164" w:rsidR="00822E9F" w:rsidRPr="00822E9F" w:rsidRDefault="00822E9F" w:rsidP="00822E9F">
      <w:pPr>
        <w:rPr>
          <w:sz w:val="24"/>
          <w:szCs w:val="28"/>
        </w:rPr>
      </w:pPr>
      <w:r>
        <w:rPr>
          <w:noProof/>
          <w:sz w:val="24"/>
          <w:szCs w:val="28"/>
        </w:rPr>
        <w:lastRenderedPageBreak/>
        <w:drawing>
          <wp:anchor distT="0" distB="0" distL="114300" distR="114300" simplePos="0" relativeHeight="251795456" behindDoc="0" locked="0" layoutInCell="1" allowOverlap="1" wp14:anchorId="6E4DF1D1" wp14:editId="7EA889D1">
            <wp:simplePos x="0" y="0"/>
            <wp:positionH relativeFrom="column">
              <wp:posOffset>1551940</wp:posOffset>
            </wp:positionH>
            <wp:positionV relativeFrom="page">
              <wp:posOffset>1052830</wp:posOffset>
            </wp:positionV>
            <wp:extent cx="4883150" cy="2245360"/>
            <wp:effectExtent l="209550" t="285750" r="203200" b="326390"/>
            <wp:wrapSquare wrapText="bothSides"/>
            <wp:docPr id="5490856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085657" name="Picture 10"/>
                    <pic:cNvPicPr/>
                  </pic:nvPicPr>
                  <pic:blipFill>
                    <a:blip r:embed="rId31" cstate="print">
                      <a:extLst>
                        <a:ext uri="{28A0092B-C50C-407E-A947-70E740481C1C}">
                          <a14:useLocalDpi xmlns:a14="http://schemas.microsoft.com/office/drawing/2010/main" val="0"/>
                        </a:ext>
                      </a:extLst>
                    </a:blip>
                    <a:stretch>
                      <a:fillRect/>
                    </a:stretch>
                  </pic:blipFill>
                  <pic:spPr>
                    <a:xfrm rot="234923">
                      <a:off x="0" y="0"/>
                      <a:ext cx="4883150" cy="22453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822E9F">
        <w:rPr>
          <w:sz w:val="24"/>
          <w:szCs w:val="28"/>
        </w:rPr>
        <w:t>Mayor Holmdahl said that while the total cost for this project is in the vicinity of $2 million, Council fully appreciates just how important these facilities are for our community.</w:t>
      </w:r>
    </w:p>
    <w:p w14:paraId="0084692F" w14:textId="77777777" w:rsidR="00822E9F" w:rsidRPr="00822E9F" w:rsidRDefault="00822E9F" w:rsidP="00822E9F">
      <w:pPr>
        <w:rPr>
          <w:sz w:val="24"/>
          <w:szCs w:val="28"/>
        </w:rPr>
      </w:pPr>
      <w:r w:rsidRPr="00822E9F">
        <w:rPr>
          <w:sz w:val="24"/>
          <w:szCs w:val="28"/>
        </w:rPr>
        <w:t>"We are also very grateful for the assistance from AFL Tasmania, which has committed a $74,000 grant to assist council with this project," Mayor Holmdahl said.</w:t>
      </w:r>
    </w:p>
    <w:p w14:paraId="5E4F16C9" w14:textId="68CDCD38" w:rsidR="002A2998" w:rsidRPr="002A2998" w:rsidRDefault="00822E9F" w:rsidP="00822E9F">
      <w:pPr>
        <w:rPr>
          <w:sz w:val="24"/>
          <w:szCs w:val="28"/>
        </w:rPr>
      </w:pPr>
      <w:r>
        <w:rPr>
          <w:noProof/>
          <w:sz w:val="24"/>
          <w:szCs w:val="28"/>
        </w:rPr>
        <w:drawing>
          <wp:anchor distT="0" distB="0" distL="114300" distR="114300" simplePos="0" relativeHeight="251796480" behindDoc="0" locked="0" layoutInCell="1" allowOverlap="1" wp14:anchorId="62C21952" wp14:editId="59828155">
            <wp:simplePos x="0" y="0"/>
            <wp:positionH relativeFrom="column">
              <wp:posOffset>-31750</wp:posOffset>
            </wp:positionH>
            <wp:positionV relativeFrom="page">
              <wp:posOffset>4943475</wp:posOffset>
            </wp:positionV>
            <wp:extent cx="6479540" cy="3676650"/>
            <wp:effectExtent l="152400" t="114300" r="130810" b="171450"/>
            <wp:wrapSquare wrapText="bothSides"/>
            <wp:docPr id="286714153" name="Picture 11" descr="A group of people o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14153" name="Picture 11" descr="A group of people on a field&#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79540" cy="3676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822E9F">
        <w:rPr>
          <w:sz w:val="24"/>
          <w:szCs w:val="28"/>
        </w:rPr>
        <w:t>"The rich history of this precinct underscores Windsor Park’s evolution from a football-focused ground to a modern, multi-sport precinct, adapting to community needs through significant investments and innovative maintenance."</w:t>
      </w:r>
    </w:p>
    <w:p w14:paraId="102EBDE8" w14:textId="3CC64142" w:rsidR="00DB6721" w:rsidRDefault="00DB6721" w:rsidP="00216C70">
      <w:pPr>
        <w:rPr>
          <w:sz w:val="24"/>
          <w:szCs w:val="28"/>
        </w:rPr>
      </w:pPr>
    </w:p>
    <w:p w14:paraId="4A35261A" w14:textId="2B43F2FE" w:rsidR="00DB6721" w:rsidRDefault="00DB6721" w:rsidP="00216C70">
      <w:pPr>
        <w:rPr>
          <w:sz w:val="24"/>
          <w:szCs w:val="28"/>
        </w:rPr>
      </w:pPr>
    </w:p>
    <w:p w14:paraId="2C6973C1" w14:textId="77777777" w:rsidR="006852AF" w:rsidRDefault="006852AF" w:rsidP="00216C70">
      <w:pPr>
        <w:rPr>
          <w:sz w:val="24"/>
          <w:szCs w:val="28"/>
        </w:rPr>
      </w:pPr>
    </w:p>
    <w:p w14:paraId="3F0FC9DE" w14:textId="65D55A0D" w:rsidR="00D95302" w:rsidRDefault="00094BBA" w:rsidP="00512113">
      <w:pPr>
        <w:rPr>
          <w:b/>
          <w:color w:val="2F5496" w:themeColor="accent5" w:themeShade="BF"/>
          <w:sz w:val="56"/>
        </w:rPr>
      </w:pPr>
      <w:r w:rsidRPr="004458C5">
        <w:rPr>
          <w:b/>
          <w:noProof/>
          <w:color w:val="4472C4" w:themeColor="accent5"/>
          <w:sz w:val="56"/>
          <w:lang w:eastAsia="en-AU"/>
        </w:rPr>
        <w:lastRenderedPageBreak/>
        <mc:AlternateContent>
          <mc:Choice Requires="wps">
            <w:drawing>
              <wp:anchor distT="0" distB="0" distL="114300" distR="114300" simplePos="0" relativeHeight="251679744" behindDoc="0" locked="0" layoutInCell="1" allowOverlap="1" wp14:anchorId="06DB1808" wp14:editId="1E359F49">
                <wp:simplePos x="0" y="0"/>
                <wp:positionH relativeFrom="column">
                  <wp:posOffset>0</wp:posOffset>
                </wp:positionH>
                <wp:positionV relativeFrom="paragraph">
                  <wp:posOffset>521970</wp:posOffset>
                </wp:positionV>
                <wp:extent cx="6400800" cy="0"/>
                <wp:effectExtent l="0" t="0" r="19050" b="19050"/>
                <wp:wrapNone/>
                <wp:docPr id="478" name="Straight Connector 478"/>
                <wp:cNvGraphicFramePr/>
                <a:graphic xmlns:a="http://schemas.openxmlformats.org/drawingml/2006/main">
                  <a:graphicData uri="http://schemas.microsoft.com/office/word/2010/wordprocessingShape">
                    <wps:wsp>
                      <wps:cNvCnPr/>
                      <wps:spPr>
                        <a:xfrm>
                          <a:off x="0" y="0"/>
                          <a:ext cx="6400800" cy="0"/>
                        </a:xfrm>
                        <a:prstGeom prst="line">
                          <a:avLst/>
                        </a:prstGeom>
                        <a:ln w="12700" cmpd="sng">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3A5A55" id="Straight Connector 478"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0,41.1pt" to="7in,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" strokecolor="#2f5496 [2408]" strokeweight="1pt">
                <v:stroke joinstyle="miter"/>
              </v:line>
            </w:pict>
          </mc:Fallback>
        </mc:AlternateContent>
      </w:r>
      <w:r w:rsidR="00D95302" w:rsidRPr="004458C5">
        <w:rPr>
          <w:b/>
          <w:color w:val="2F5496" w:themeColor="accent5" w:themeShade="BF"/>
          <w:sz w:val="56"/>
        </w:rPr>
        <w:t>Workforce</w:t>
      </w:r>
    </w:p>
    <w:p w14:paraId="5BC02E0D" w14:textId="7256D25B" w:rsidR="007571EC" w:rsidRDefault="00D95302" w:rsidP="00512113">
      <w:pPr>
        <w:rPr>
          <w:sz w:val="24"/>
          <w:szCs w:val="28"/>
        </w:rPr>
      </w:pPr>
      <w:r>
        <w:rPr>
          <w:b/>
          <w:color w:val="2F5496" w:themeColor="accent5" w:themeShade="BF"/>
          <w:sz w:val="56"/>
        </w:rPr>
        <w:br/>
      </w:r>
      <w:bookmarkStart w:id="2" w:name="_Hlk204587875"/>
      <w:r w:rsidRPr="007571EC">
        <w:rPr>
          <w:sz w:val="24"/>
          <w:szCs w:val="28"/>
        </w:rPr>
        <w:t>At the end of the repo</w:t>
      </w:r>
      <w:r w:rsidR="00481368">
        <w:rPr>
          <w:sz w:val="24"/>
          <w:szCs w:val="28"/>
        </w:rPr>
        <w:t xml:space="preserve">rting period Council had a </w:t>
      </w:r>
      <w:r w:rsidR="00296FF7">
        <w:rPr>
          <w:sz w:val="24"/>
          <w:szCs w:val="28"/>
        </w:rPr>
        <w:t>headcount</w:t>
      </w:r>
      <w:r w:rsidRPr="007571EC">
        <w:rPr>
          <w:sz w:val="24"/>
          <w:szCs w:val="28"/>
        </w:rPr>
        <w:t xml:space="preserve"> of 1</w:t>
      </w:r>
      <w:r w:rsidR="0007407F">
        <w:rPr>
          <w:sz w:val="24"/>
          <w:szCs w:val="28"/>
        </w:rPr>
        <w:t>1</w:t>
      </w:r>
      <w:r w:rsidR="004458C5">
        <w:rPr>
          <w:sz w:val="24"/>
          <w:szCs w:val="28"/>
        </w:rPr>
        <w:t>7</w:t>
      </w:r>
      <w:r w:rsidRPr="007571EC">
        <w:rPr>
          <w:sz w:val="24"/>
          <w:szCs w:val="28"/>
        </w:rPr>
        <w:t xml:space="preserve"> employees.  This equated to </w:t>
      </w:r>
      <w:r w:rsidR="007571EC">
        <w:rPr>
          <w:sz w:val="24"/>
          <w:szCs w:val="28"/>
        </w:rPr>
        <w:t xml:space="preserve">an establishment of </w:t>
      </w:r>
      <w:r w:rsidR="004458C5">
        <w:rPr>
          <w:sz w:val="24"/>
          <w:szCs w:val="28"/>
        </w:rPr>
        <w:t>102.84</w:t>
      </w:r>
      <w:r w:rsidR="007571EC" w:rsidRPr="00B63188">
        <w:rPr>
          <w:sz w:val="24"/>
          <w:szCs w:val="28"/>
        </w:rPr>
        <w:t xml:space="preserve"> FTE</w:t>
      </w:r>
      <w:r w:rsidR="007571EC">
        <w:rPr>
          <w:sz w:val="24"/>
          <w:szCs w:val="28"/>
        </w:rPr>
        <w:t xml:space="preserve">. </w:t>
      </w:r>
    </w:p>
    <w:p w14:paraId="76B391D8" w14:textId="18C1C123" w:rsidR="00D95302" w:rsidRPr="007571EC" w:rsidRDefault="00D95302" w:rsidP="00512113">
      <w:pPr>
        <w:rPr>
          <w:sz w:val="24"/>
          <w:szCs w:val="28"/>
        </w:rPr>
      </w:pPr>
      <w:r w:rsidRPr="007571EC">
        <w:rPr>
          <w:sz w:val="24"/>
          <w:szCs w:val="28"/>
        </w:rPr>
        <w:t xml:space="preserve">Council has </w:t>
      </w:r>
      <w:r w:rsidR="004458C5">
        <w:rPr>
          <w:sz w:val="24"/>
          <w:szCs w:val="28"/>
        </w:rPr>
        <w:t xml:space="preserve">a total </w:t>
      </w:r>
      <w:r w:rsidRPr="00B63188">
        <w:rPr>
          <w:sz w:val="24"/>
          <w:szCs w:val="28"/>
        </w:rPr>
        <w:t xml:space="preserve">budgeted </w:t>
      </w:r>
      <w:r w:rsidR="004458C5">
        <w:rPr>
          <w:sz w:val="24"/>
          <w:szCs w:val="28"/>
        </w:rPr>
        <w:t>FTE of 118</w:t>
      </w:r>
      <w:r w:rsidRPr="007571EC">
        <w:rPr>
          <w:sz w:val="24"/>
          <w:szCs w:val="28"/>
        </w:rPr>
        <w:t xml:space="preserve"> establishment for the 202</w:t>
      </w:r>
      <w:r w:rsidR="004458C5">
        <w:rPr>
          <w:sz w:val="24"/>
          <w:szCs w:val="28"/>
        </w:rPr>
        <w:t>5</w:t>
      </w:r>
      <w:r w:rsidRPr="007571EC">
        <w:rPr>
          <w:sz w:val="24"/>
          <w:szCs w:val="28"/>
        </w:rPr>
        <w:t>/2</w:t>
      </w:r>
      <w:r w:rsidR="004458C5">
        <w:rPr>
          <w:sz w:val="24"/>
          <w:szCs w:val="28"/>
        </w:rPr>
        <w:t>6</w:t>
      </w:r>
      <w:r w:rsidRPr="007571EC">
        <w:rPr>
          <w:sz w:val="24"/>
          <w:szCs w:val="28"/>
        </w:rPr>
        <w:t xml:space="preserve"> year.</w:t>
      </w:r>
    </w:p>
    <w:p w14:paraId="61EF059A" w14:textId="77777777" w:rsidR="00D95302" w:rsidRPr="007571EC" w:rsidRDefault="00D95302" w:rsidP="00512113">
      <w:pPr>
        <w:rPr>
          <w:sz w:val="24"/>
          <w:szCs w:val="28"/>
        </w:rPr>
      </w:pPr>
      <w:r w:rsidRPr="007571EC">
        <w:rPr>
          <w:sz w:val="24"/>
          <w:szCs w:val="28"/>
        </w:rPr>
        <w:t>Council continues to work through the process of filling current staff vacancies.</w:t>
      </w:r>
    </w:p>
    <w:bookmarkEnd w:id="2"/>
    <w:p w14:paraId="29B6C1C8" w14:textId="77777777" w:rsidR="00D95302" w:rsidRPr="00D95302" w:rsidRDefault="00D95302" w:rsidP="00512113">
      <w:pPr>
        <w:rPr>
          <w:sz w:val="28"/>
          <w:szCs w:val="28"/>
        </w:rPr>
      </w:pPr>
      <w:r w:rsidRPr="007571EC">
        <w:rPr>
          <w:sz w:val="24"/>
          <w:szCs w:val="28"/>
        </w:rPr>
        <w:t xml:space="preserve">The workforce profile </w:t>
      </w:r>
      <w:r w:rsidR="007571EC">
        <w:rPr>
          <w:sz w:val="24"/>
          <w:szCs w:val="28"/>
        </w:rPr>
        <w:t>can be found in the chart below:</w:t>
      </w:r>
      <w:r>
        <w:rPr>
          <w:sz w:val="28"/>
          <w:szCs w:val="28"/>
        </w:rPr>
        <w:br/>
      </w:r>
    </w:p>
    <w:p w14:paraId="6334F184" w14:textId="77777777" w:rsidR="00B0283E" w:rsidRDefault="00D95302" w:rsidP="00512113">
      <w:pPr>
        <w:rPr>
          <w:sz w:val="28"/>
        </w:rPr>
      </w:pPr>
      <w:r>
        <w:rPr>
          <w:noProof/>
          <w:lang w:eastAsia="en-AU"/>
        </w:rPr>
        <w:drawing>
          <wp:inline distT="0" distB="0" distL="0" distR="0" wp14:anchorId="0A2C65BA" wp14:editId="4D35BE48">
            <wp:extent cx="6410325" cy="3657600"/>
            <wp:effectExtent l="0" t="0" r="9525"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1224952" w14:textId="77777777" w:rsidR="00D95302" w:rsidRDefault="00D95302" w:rsidP="00512113">
      <w:pPr>
        <w:rPr>
          <w:sz w:val="28"/>
        </w:rPr>
      </w:pPr>
    </w:p>
    <w:p w14:paraId="1B6385A4" w14:textId="7BDC4EE7" w:rsidR="00D95302" w:rsidRPr="00B63188" w:rsidRDefault="004458C5" w:rsidP="00512113">
      <w:pPr>
        <w:rPr>
          <w:sz w:val="24"/>
        </w:rPr>
      </w:pPr>
      <w:r>
        <w:rPr>
          <w:sz w:val="24"/>
        </w:rPr>
        <w:t>Four</w:t>
      </w:r>
      <w:r w:rsidR="00F164E9">
        <w:rPr>
          <w:sz w:val="24"/>
        </w:rPr>
        <w:t xml:space="preserve"> </w:t>
      </w:r>
      <w:r w:rsidR="00D95302" w:rsidRPr="00B63188">
        <w:rPr>
          <w:sz w:val="24"/>
        </w:rPr>
        <w:t>staff departed Council during this period</w:t>
      </w:r>
      <w:r w:rsidR="0007407F">
        <w:rPr>
          <w:sz w:val="24"/>
        </w:rPr>
        <w:t xml:space="preserve"> (including casual and part-time employees)</w:t>
      </w:r>
      <w:r w:rsidR="00D95302" w:rsidRPr="00B63188">
        <w:rPr>
          <w:sz w:val="24"/>
        </w:rPr>
        <w:t xml:space="preserve">, with </w:t>
      </w:r>
      <w:r>
        <w:rPr>
          <w:sz w:val="24"/>
        </w:rPr>
        <w:t xml:space="preserve">9 </w:t>
      </w:r>
      <w:r w:rsidR="00D95302" w:rsidRPr="00B63188">
        <w:rPr>
          <w:sz w:val="24"/>
        </w:rPr>
        <w:t>new staff member</w:t>
      </w:r>
      <w:r w:rsidR="005A3840" w:rsidRPr="00B63188">
        <w:rPr>
          <w:sz w:val="24"/>
        </w:rPr>
        <w:t>s</w:t>
      </w:r>
      <w:r w:rsidR="00D95302" w:rsidRPr="00B63188">
        <w:rPr>
          <w:sz w:val="24"/>
        </w:rPr>
        <w:t xml:space="preserve"> joining Council during the same period.</w:t>
      </w:r>
    </w:p>
    <w:p w14:paraId="540A968E" w14:textId="0261C2BC" w:rsidR="00D95302" w:rsidRPr="00B63188" w:rsidRDefault="005A3840" w:rsidP="0052715C">
      <w:pPr>
        <w:rPr>
          <w:sz w:val="24"/>
        </w:rPr>
      </w:pPr>
      <w:r w:rsidRPr="00B63188">
        <w:rPr>
          <w:sz w:val="24"/>
        </w:rPr>
        <w:t xml:space="preserve">The turnover rate </w:t>
      </w:r>
      <w:r w:rsidR="00D95302" w:rsidRPr="00B63188">
        <w:rPr>
          <w:sz w:val="24"/>
        </w:rPr>
        <w:t xml:space="preserve">for the quarter was approximately </w:t>
      </w:r>
      <w:r w:rsidR="004458C5">
        <w:rPr>
          <w:sz w:val="24"/>
        </w:rPr>
        <w:t>3.5</w:t>
      </w:r>
      <w:r w:rsidR="00D95302" w:rsidRPr="00B63188">
        <w:rPr>
          <w:sz w:val="24"/>
        </w:rPr>
        <w:t xml:space="preserve"> per cent</w:t>
      </w:r>
      <w:r w:rsidR="00912032">
        <w:rPr>
          <w:sz w:val="24"/>
        </w:rPr>
        <w:t>.</w:t>
      </w:r>
    </w:p>
    <w:p w14:paraId="353EB0D9" w14:textId="282B7743" w:rsidR="00D95302" w:rsidRPr="00B63188" w:rsidRDefault="00D95302" w:rsidP="00791BC2">
      <w:pPr>
        <w:pStyle w:val="ListParagraph"/>
        <w:numPr>
          <w:ilvl w:val="0"/>
          <w:numId w:val="14"/>
        </w:numPr>
        <w:rPr>
          <w:sz w:val="28"/>
        </w:rPr>
      </w:pPr>
      <w:r w:rsidRPr="00B63188">
        <w:rPr>
          <w:sz w:val="28"/>
        </w:rPr>
        <w:br w:type="page"/>
      </w:r>
    </w:p>
    <w:p w14:paraId="41133C2A" w14:textId="77777777" w:rsidR="00D95302" w:rsidRDefault="00094BBA" w:rsidP="00512113">
      <w:pPr>
        <w:rPr>
          <w:b/>
          <w:color w:val="2F5496" w:themeColor="accent5" w:themeShade="BF"/>
          <w:sz w:val="56"/>
        </w:rPr>
      </w:pPr>
      <w:r w:rsidRPr="001550F8">
        <w:rPr>
          <w:b/>
          <w:noProof/>
          <w:color w:val="4472C4" w:themeColor="accent5"/>
          <w:sz w:val="56"/>
          <w:lang w:eastAsia="en-AU"/>
        </w:rPr>
        <w:lastRenderedPageBreak/>
        <mc:AlternateContent>
          <mc:Choice Requires="wps">
            <w:drawing>
              <wp:anchor distT="0" distB="0" distL="114300" distR="114300" simplePos="0" relativeHeight="251681792" behindDoc="0" locked="0" layoutInCell="1" allowOverlap="1" wp14:anchorId="1B4FA5F3" wp14:editId="599E2322">
                <wp:simplePos x="0" y="0"/>
                <wp:positionH relativeFrom="column">
                  <wp:posOffset>0</wp:posOffset>
                </wp:positionH>
                <wp:positionV relativeFrom="paragraph">
                  <wp:posOffset>521970</wp:posOffset>
                </wp:positionV>
                <wp:extent cx="6400800" cy="0"/>
                <wp:effectExtent l="0" t="0" r="19050" b="19050"/>
                <wp:wrapNone/>
                <wp:docPr id="479" name="Straight Connector 479"/>
                <wp:cNvGraphicFramePr/>
                <a:graphic xmlns:a="http://schemas.openxmlformats.org/drawingml/2006/main">
                  <a:graphicData uri="http://schemas.microsoft.com/office/word/2010/wordprocessingShape">
                    <wps:wsp>
                      <wps:cNvCnPr/>
                      <wps:spPr>
                        <a:xfrm>
                          <a:off x="0" y="0"/>
                          <a:ext cx="6400800" cy="0"/>
                        </a:xfrm>
                        <a:prstGeom prst="line">
                          <a:avLst/>
                        </a:prstGeom>
                        <a:ln w="12700" cmpd="sng">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BE8CF9" id="Straight Connector 479"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0,41.1pt" to="7in,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" strokecolor="#2f5496 [2408]" strokeweight="1pt">
                <v:stroke joinstyle="miter"/>
              </v:line>
            </w:pict>
          </mc:Fallback>
        </mc:AlternateContent>
      </w:r>
      <w:r w:rsidR="00D95302" w:rsidRPr="001550F8">
        <w:rPr>
          <w:b/>
          <w:color w:val="2F5496" w:themeColor="accent5" w:themeShade="BF"/>
          <w:sz w:val="56"/>
        </w:rPr>
        <w:t>Incident Reporting</w:t>
      </w:r>
    </w:p>
    <w:p w14:paraId="19F7EE1A" w14:textId="77777777" w:rsidR="00D95302" w:rsidRPr="008972E4" w:rsidRDefault="00D95302" w:rsidP="00512113">
      <w:pPr>
        <w:rPr>
          <w:b/>
          <w:color w:val="2F5496" w:themeColor="accent5" w:themeShade="BF"/>
          <w:sz w:val="32"/>
          <w:szCs w:val="32"/>
        </w:rPr>
      </w:pPr>
    </w:p>
    <w:p w14:paraId="577622ED" w14:textId="55AB3A4E" w:rsidR="00D95302" w:rsidRPr="007571EC" w:rsidRDefault="00D95302" w:rsidP="00512113">
      <w:pPr>
        <w:rPr>
          <w:sz w:val="24"/>
          <w:szCs w:val="28"/>
        </w:rPr>
      </w:pPr>
      <w:r w:rsidRPr="007571EC">
        <w:rPr>
          <w:sz w:val="24"/>
          <w:szCs w:val="28"/>
        </w:rPr>
        <w:t xml:space="preserve">The chart below sets out the </w:t>
      </w:r>
      <w:r w:rsidR="00524A04">
        <w:rPr>
          <w:sz w:val="24"/>
          <w:szCs w:val="28"/>
        </w:rPr>
        <w:t xml:space="preserve">April to June </w:t>
      </w:r>
      <w:r w:rsidR="00020E63">
        <w:rPr>
          <w:sz w:val="24"/>
          <w:szCs w:val="28"/>
        </w:rPr>
        <w:t>2025 i</w:t>
      </w:r>
      <w:r w:rsidRPr="007571EC">
        <w:rPr>
          <w:sz w:val="24"/>
          <w:szCs w:val="28"/>
        </w:rPr>
        <w:t>ncidents reported along with the total numbers of hazards reported through Council’s Take 5 process.</w:t>
      </w:r>
    </w:p>
    <w:p w14:paraId="6C0EF0FA" w14:textId="559BE957" w:rsidR="00D95302" w:rsidRDefault="00D30A9A" w:rsidP="00512113">
      <w:pPr>
        <w:rPr>
          <w:sz w:val="28"/>
        </w:rPr>
      </w:pPr>
      <w:r>
        <w:rPr>
          <w:sz w:val="24"/>
          <w:szCs w:val="28"/>
        </w:rPr>
        <w:br/>
      </w:r>
      <w:bookmarkStart w:id="3" w:name="_Hlk204587987"/>
    </w:p>
    <w:tbl>
      <w:tblPr>
        <w:tblStyle w:val="TableGrid"/>
        <w:tblW w:w="0" w:type="auto"/>
        <w:tblLayout w:type="fixed"/>
        <w:tblLook w:val="04A0" w:firstRow="1" w:lastRow="0" w:firstColumn="1" w:lastColumn="0" w:noHBand="0" w:noVBand="1"/>
      </w:tblPr>
      <w:tblGrid>
        <w:gridCol w:w="3276"/>
        <w:gridCol w:w="1540"/>
        <w:gridCol w:w="1672"/>
        <w:gridCol w:w="1626"/>
        <w:gridCol w:w="1900"/>
      </w:tblGrid>
      <w:tr w:rsidR="009C19A6" w:rsidRPr="00893C59" w14:paraId="3F71CA3C" w14:textId="77777777" w:rsidTr="00054AF3">
        <w:trPr>
          <w:trHeight w:val="331"/>
        </w:trPr>
        <w:tc>
          <w:tcPr>
            <w:tcW w:w="3276" w:type="dxa"/>
            <w:shd w:val="clear" w:color="auto" w:fill="D9D9D9" w:themeFill="background1" w:themeFillShade="D9"/>
          </w:tcPr>
          <w:p w14:paraId="143F8C5A" w14:textId="77777777" w:rsidR="009C19A6" w:rsidRPr="00893C59" w:rsidRDefault="009C19A6" w:rsidP="00512113">
            <w:pPr>
              <w:rPr>
                <w:b/>
                <w:lang w:val="en-US"/>
              </w:rPr>
            </w:pPr>
            <w:r w:rsidRPr="00893C59">
              <w:rPr>
                <w:b/>
                <w:lang w:val="en-US"/>
              </w:rPr>
              <w:t>Description</w:t>
            </w:r>
          </w:p>
        </w:tc>
        <w:tc>
          <w:tcPr>
            <w:tcW w:w="1540" w:type="dxa"/>
            <w:shd w:val="clear" w:color="auto" w:fill="D9D9D9" w:themeFill="background1" w:themeFillShade="D9"/>
          </w:tcPr>
          <w:p w14:paraId="64F810F7" w14:textId="20509B15" w:rsidR="009C19A6" w:rsidRPr="00893C59" w:rsidRDefault="001550F8" w:rsidP="00512113">
            <w:pPr>
              <w:rPr>
                <w:b/>
                <w:lang w:val="en-US"/>
              </w:rPr>
            </w:pPr>
            <w:r>
              <w:rPr>
                <w:b/>
                <w:lang w:val="en-US"/>
              </w:rPr>
              <w:t>April</w:t>
            </w:r>
          </w:p>
        </w:tc>
        <w:tc>
          <w:tcPr>
            <w:tcW w:w="1672" w:type="dxa"/>
            <w:shd w:val="clear" w:color="auto" w:fill="D9D9D9" w:themeFill="background1" w:themeFillShade="D9"/>
          </w:tcPr>
          <w:p w14:paraId="1BAFBD62" w14:textId="21DA03D6" w:rsidR="009C19A6" w:rsidRPr="00893C59" w:rsidRDefault="001550F8" w:rsidP="00512113">
            <w:pPr>
              <w:rPr>
                <w:b/>
                <w:lang w:val="en-US"/>
              </w:rPr>
            </w:pPr>
            <w:r>
              <w:rPr>
                <w:b/>
                <w:lang w:val="en-US"/>
              </w:rPr>
              <w:t>May</w:t>
            </w:r>
          </w:p>
        </w:tc>
        <w:tc>
          <w:tcPr>
            <w:tcW w:w="1626" w:type="dxa"/>
            <w:shd w:val="clear" w:color="auto" w:fill="D9D9D9" w:themeFill="background1" w:themeFillShade="D9"/>
          </w:tcPr>
          <w:p w14:paraId="4001106C" w14:textId="3BC1E1B9" w:rsidR="009C19A6" w:rsidRPr="00893C59" w:rsidRDefault="001550F8" w:rsidP="00512113">
            <w:pPr>
              <w:rPr>
                <w:b/>
                <w:lang w:val="en-US"/>
              </w:rPr>
            </w:pPr>
            <w:r>
              <w:rPr>
                <w:b/>
                <w:lang w:val="en-US"/>
              </w:rPr>
              <w:t>June</w:t>
            </w:r>
          </w:p>
        </w:tc>
        <w:tc>
          <w:tcPr>
            <w:tcW w:w="1900" w:type="dxa"/>
            <w:shd w:val="clear" w:color="auto" w:fill="D9D9D9" w:themeFill="background1" w:themeFillShade="D9"/>
          </w:tcPr>
          <w:p w14:paraId="03DFE571" w14:textId="77777777" w:rsidR="009C19A6" w:rsidRPr="00893C59" w:rsidRDefault="009C19A6" w:rsidP="00512113">
            <w:pPr>
              <w:rPr>
                <w:b/>
                <w:lang w:val="en-US"/>
              </w:rPr>
            </w:pPr>
            <w:r>
              <w:rPr>
                <w:b/>
                <w:lang w:val="en-US"/>
              </w:rPr>
              <w:t>Total Incidents</w:t>
            </w:r>
          </w:p>
        </w:tc>
      </w:tr>
      <w:tr w:rsidR="009C19A6" w14:paraId="34E44D47" w14:textId="77777777" w:rsidTr="008B3DFD">
        <w:trPr>
          <w:trHeight w:val="312"/>
        </w:trPr>
        <w:tc>
          <w:tcPr>
            <w:tcW w:w="3276" w:type="dxa"/>
          </w:tcPr>
          <w:p w14:paraId="0B6843C1" w14:textId="77777777" w:rsidR="009C19A6" w:rsidRDefault="009C19A6" w:rsidP="00512113">
            <w:pPr>
              <w:rPr>
                <w:lang w:val="en-US"/>
              </w:rPr>
            </w:pPr>
            <w:r>
              <w:rPr>
                <w:lang w:val="en-US"/>
              </w:rPr>
              <w:t>Near miss</w:t>
            </w:r>
          </w:p>
        </w:tc>
        <w:tc>
          <w:tcPr>
            <w:tcW w:w="1540" w:type="dxa"/>
          </w:tcPr>
          <w:p w14:paraId="39FC026E" w14:textId="6B569524" w:rsidR="009C19A6" w:rsidRDefault="001550F8" w:rsidP="00512113">
            <w:pPr>
              <w:rPr>
                <w:lang w:val="en-US"/>
              </w:rPr>
            </w:pPr>
            <w:r>
              <w:rPr>
                <w:lang w:val="en-US"/>
              </w:rPr>
              <w:t>1</w:t>
            </w:r>
          </w:p>
        </w:tc>
        <w:tc>
          <w:tcPr>
            <w:tcW w:w="1672" w:type="dxa"/>
          </w:tcPr>
          <w:p w14:paraId="13F5FC19" w14:textId="0927F0D6" w:rsidR="009C19A6" w:rsidRDefault="001550F8" w:rsidP="00512113">
            <w:pPr>
              <w:rPr>
                <w:lang w:val="en-US"/>
              </w:rPr>
            </w:pPr>
            <w:r>
              <w:rPr>
                <w:lang w:val="en-US"/>
              </w:rPr>
              <w:t>1</w:t>
            </w:r>
          </w:p>
        </w:tc>
        <w:tc>
          <w:tcPr>
            <w:tcW w:w="1626" w:type="dxa"/>
          </w:tcPr>
          <w:p w14:paraId="5ED4FF28" w14:textId="5C6733E9" w:rsidR="009C19A6" w:rsidRDefault="001550F8" w:rsidP="00512113">
            <w:pPr>
              <w:rPr>
                <w:lang w:val="en-US"/>
              </w:rPr>
            </w:pPr>
            <w:r>
              <w:rPr>
                <w:lang w:val="en-US"/>
              </w:rPr>
              <w:t>0</w:t>
            </w:r>
          </w:p>
        </w:tc>
        <w:tc>
          <w:tcPr>
            <w:tcW w:w="1900" w:type="dxa"/>
          </w:tcPr>
          <w:p w14:paraId="2C4D8497" w14:textId="7C305F9A" w:rsidR="009C19A6" w:rsidRDefault="001550F8" w:rsidP="00512113">
            <w:pPr>
              <w:rPr>
                <w:lang w:val="en-US"/>
              </w:rPr>
            </w:pPr>
            <w:r>
              <w:rPr>
                <w:lang w:val="en-US"/>
              </w:rPr>
              <w:t>2</w:t>
            </w:r>
          </w:p>
        </w:tc>
      </w:tr>
      <w:tr w:rsidR="009C19A6" w14:paraId="38F28686" w14:textId="77777777" w:rsidTr="008B3DFD">
        <w:trPr>
          <w:trHeight w:val="331"/>
        </w:trPr>
        <w:tc>
          <w:tcPr>
            <w:tcW w:w="3276" w:type="dxa"/>
          </w:tcPr>
          <w:p w14:paraId="35756E04" w14:textId="1EDA9B67" w:rsidR="009C19A6" w:rsidRDefault="00D30A9A" w:rsidP="00512113">
            <w:pPr>
              <w:ind w:left="22" w:hanging="22"/>
              <w:rPr>
                <w:lang w:val="en-US"/>
              </w:rPr>
            </w:pPr>
            <w:r>
              <w:rPr>
                <w:lang w:val="en-US"/>
              </w:rPr>
              <w:t>Minor first-aid injury</w:t>
            </w:r>
          </w:p>
        </w:tc>
        <w:tc>
          <w:tcPr>
            <w:tcW w:w="1540" w:type="dxa"/>
          </w:tcPr>
          <w:p w14:paraId="750A6565" w14:textId="678EC93A" w:rsidR="009C19A6" w:rsidRDefault="001550F8" w:rsidP="00512113">
            <w:pPr>
              <w:rPr>
                <w:lang w:val="en-US"/>
              </w:rPr>
            </w:pPr>
            <w:r>
              <w:rPr>
                <w:lang w:val="en-US"/>
              </w:rPr>
              <w:t>4</w:t>
            </w:r>
          </w:p>
        </w:tc>
        <w:tc>
          <w:tcPr>
            <w:tcW w:w="1672" w:type="dxa"/>
          </w:tcPr>
          <w:p w14:paraId="2AE0BAA5" w14:textId="588EE652" w:rsidR="009C19A6" w:rsidRDefault="001550F8" w:rsidP="00512113">
            <w:pPr>
              <w:rPr>
                <w:lang w:val="en-US"/>
              </w:rPr>
            </w:pPr>
            <w:r>
              <w:rPr>
                <w:lang w:val="en-US"/>
              </w:rPr>
              <w:t>2</w:t>
            </w:r>
          </w:p>
        </w:tc>
        <w:tc>
          <w:tcPr>
            <w:tcW w:w="1626" w:type="dxa"/>
          </w:tcPr>
          <w:p w14:paraId="0A651599" w14:textId="501D434C" w:rsidR="009C19A6" w:rsidRDefault="001550F8" w:rsidP="00512113">
            <w:pPr>
              <w:rPr>
                <w:lang w:val="en-US"/>
              </w:rPr>
            </w:pPr>
            <w:r>
              <w:rPr>
                <w:lang w:val="en-US"/>
              </w:rPr>
              <w:t>0</w:t>
            </w:r>
          </w:p>
        </w:tc>
        <w:tc>
          <w:tcPr>
            <w:tcW w:w="1900" w:type="dxa"/>
          </w:tcPr>
          <w:p w14:paraId="62FA5743" w14:textId="0CE33500" w:rsidR="009C19A6" w:rsidRDefault="001550F8" w:rsidP="00512113">
            <w:pPr>
              <w:rPr>
                <w:lang w:val="en-US"/>
              </w:rPr>
            </w:pPr>
            <w:r>
              <w:rPr>
                <w:lang w:val="en-US"/>
              </w:rPr>
              <w:t>6</w:t>
            </w:r>
          </w:p>
        </w:tc>
      </w:tr>
      <w:tr w:rsidR="009C19A6" w14:paraId="1BAE62E1" w14:textId="77777777" w:rsidTr="008B3DFD">
        <w:trPr>
          <w:trHeight w:val="312"/>
        </w:trPr>
        <w:tc>
          <w:tcPr>
            <w:tcW w:w="3276" w:type="dxa"/>
          </w:tcPr>
          <w:p w14:paraId="4B1F8CB5" w14:textId="77777777" w:rsidR="009C19A6" w:rsidRDefault="009C19A6" w:rsidP="00512113">
            <w:pPr>
              <w:ind w:firstLine="22"/>
              <w:rPr>
                <w:lang w:val="en-US"/>
              </w:rPr>
            </w:pPr>
            <w:r>
              <w:rPr>
                <w:lang w:val="en-US"/>
              </w:rPr>
              <w:t>Serious injury</w:t>
            </w:r>
          </w:p>
        </w:tc>
        <w:tc>
          <w:tcPr>
            <w:tcW w:w="1540" w:type="dxa"/>
          </w:tcPr>
          <w:p w14:paraId="1465E747" w14:textId="6B695CEA" w:rsidR="009C19A6" w:rsidRDefault="001976D5" w:rsidP="00512113">
            <w:pPr>
              <w:rPr>
                <w:lang w:val="en-US"/>
              </w:rPr>
            </w:pPr>
            <w:r>
              <w:rPr>
                <w:lang w:val="en-US"/>
              </w:rPr>
              <w:t>0</w:t>
            </w:r>
          </w:p>
        </w:tc>
        <w:tc>
          <w:tcPr>
            <w:tcW w:w="1672" w:type="dxa"/>
          </w:tcPr>
          <w:p w14:paraId="24665B5F" w14:textId="5ED0884B" w:rsidR="009C19A6" w:rsidRDefault="001976D5" w:rsidP="00512113">
            <w:pPr>
              <w:rPr>
                <w:lang w:val="en-US"/>
              </w:rPr>
            </w:pPr>
            <w:r>
              <w:rPr>
                <w:lang w:val="en-US"/>
              </w:rPr>
              <w:t>0</w:t>
            </w:r>
          </w:p>
        </w:tc>
        <w:tc>
          <w:tcPr>
            <w:tcW w:w="1626" w:type="dxa"/>
          </w:tcPr>
          <w:p w14:paraId="05CC176B" w14:textId="6745BF2B" w:rsidR="009C19A6" w:rsidRDefault="001976D5" w:rsidP="00512113">
            <w:pPr>
              <w:rPr>
                <w:lang w:val="en-US"/>
              </w:rPr>
            </w:pPr>
            <w:r>
              <w:rPr>
                <w:lang w:val="en-US"/>
              </w:rPr>
              <w:t>0</w:t>
            </w:r>
          </w:p>
        </w:tc>
        <w:tc>
          <w:tcPr>
            <w:tcW w:w="1900" w:type="dxa"/>
          </w:tcPr>
          <w:p w14:paraId="01AB176D" w14:textId="63FD1702" w:rsidR="009C19A6" w:rsidRDefault="001976D5" w:rsidP="00512113">
            <w:pPr>
              <w:rPr>
                <w:lang w:val="en-US"/>
              </w:rPr>
            </w:pPr>
            <w:r>
              <w:rPr>
                <w:lang w:val="en-US"/>
              </w:rPr>
              <w:t>0</w:t>
            </w:r>
          </w:p>
        </w:tc>
      </w:tr>
      <w:tr w:rsidR="009C19A6" w14:paraId="62E5EBCD" w14:textId="77777777" w:rsidTr="008B3DFD">
        <w:trPr>
          <w:trHeight w:val="331"/>
        </w:trPr>
        <w:tc>
          <w:tcPr>
            <w:tcW w:w="3276" w:type="dxa"/>
          </w:tcPr>
          <w:p w14:paraId="0C1400A6" w14:textId="673B1CC0" w:rsidR="009C19A6" w:rsidRDefault="009C19A6" w:rsidP="00512113">
            <w:pPr>
              <w:ind w:firstLine="22"/>
              <w:rPr>
                <w:lang w:val="en-US"/>
              </w:rPr>
            </w:pPr>
            <w:r>
              <w:rPr>
                <w:lang w:val="en-US"/>
              </w:rPr>
              <w:t>Equipment</w:t>
            </w:r>
            <w:r w:rsidR="00D30A9A">
              <w:rPr>
                <w:lang w:val="en-US"/>
              </w:rPr>
              <w:t xml:space="preserve">/property/vehicle </w:t>
            </w:r>
            <w:r>
              <w:rPr>
                <w:lang w:val="en-US"/>
              </w:rPr>
              <w:t>damage</w:t>
            </w:r>
          </w:p>
        </w:tc>
        <w:tc>
          <w:tcPr>
            <w:tcW w:w="1540" w:type="dxa"/>
          </w:tcPr>
          <w:p w14:paraId="76699F8B" w14:textId="3ADEE675" w:rsidR="009C19A6" w:rsidRDefault="001550F8" w:rsidP="00512113">
            <w:pPr>
              <w:rPr>
                <w:lang w:val="en-US"/>
              </w:rPr>
            </w:pPr>
            <w:r>
              <w:rPr>
                <w:lang w:val="en-US"/>
              </w:rPr>
              <w:t>7</w:t>
            </w:r>
          </w:p>
        </w:tc>
        <w:tc>
          <w:tcPr>
            <w:tcW w:w="1672" w:type="dxa"/>
          </w:tcPr>
          <w:p w14:paraId="4D1A7D06" w14:textId="574456E3" w:rsidR="009C19A6" w:rsidRDefault="001550F8" w:rsidP="00512113">
            <w:pPr>
              <w:rPr>
                <w:lang w:val="en-US"/>
              </w:rPr>
            </w:pPr>
            <w:r>
              <w:rPr>
                <w:lang w:val="en-US"/>
              </w:rPr>
              <w:t>4</w:t>
            </w:r>
          </w:p>
        </w:tc>
        <w:tc>
          <w:tcPr>
            <w:tcW w:w="1626" w:type="dxa"/>
          </w:tcPr>
          <w:p w14:paraId="0C3B2DD1" w14:textId="11CB72ED" w:rsidR="009C19A6" w:rsidRDefault="001550F8" w:rsidP="00512113">
            <w:pPr>
              <w:rPr>
                <w:lang w:val="en-US"/>
              </w:rPr>
            </w:pPr>
            <w:r>
              <w:rPr>
                <w:lang w:val="en-US"/>
              </w:rPr>
              <w:t>2</w:t>
            </w:r>
          </w:p>
        </w:tc>
        <w:tc>
          <w:tcPr>
            <w:tcW w:w="1900" w:type="dxa"/>
          </w:tcPr>
          <w:p w14:paraId="55596E36" w14:textId="5F54D45B" w:rsidR="009C19A6" w:rsidRDefault="001550F8" w:rsidP="00512113">
            <w:pPr>
              <w:rPr>
                <w:lang w:val="en-US"/>
              </w:rPr>
            </w:pPr>
            <w:r>
              <w:rPr>
                <w:lang w:val="en-US"/>
              </w:rPr>
              <w:t>13</w:t>
            </w:r>
          </w:p>
        </w:tc>
      </w:tr>
      <w:tr w:rsidR="009C19A6" w14:paraId="7ED23BA0" w14:textId="77777777" w:rsidTr="008B3DFD">
        <w:trPr>
          <w:trHeight w:val="312"/>
        </w:trPr>
        <w:tc>
          <w:tcPr>
            <w:tcW w:w="3276" w:type="dxa"/>
          </w:tcPr>
          <w:p w14:paraId="2993FDAD" w14:textId="77777777" w:rsidR="009C19A6" w:rsidRDefault="009C19A6" w:rsidP="00512113">
            <w:pPr>
              <w:ind w:firstLine="22"/>
              <w:rPr>
                <w:lang w:val="en-US"/>
              </w:rPr>
            </w:pPr>
            <w:r>
              <w:rPr>
                <w:lang w:val="en-US"/>
              </w:rPr>
              <w:t>Psychosocial hazards</w:t>
            </w:r>
          </w:p>
        </w:tc>
        <w:tc>
          <w:tcPr>
            <w:tcW w:w="1540" w:type="dxa"/>
          </w:tcPr>
          <w:p w14:paraId="2D77A666" w14:textId="6ABEF2C1" w:rsidR="009C19A6" w:rsidRDefault="00020E63" w:rsidP="00512113">
            <w:pPr>
              <w:rPr>
                <w:lang w:val="en-US"/>
              </w:rPr>
            </w:pPr>
            <w:r>
              <w:rPr>
                <w:lang w:val="en-US"/>
              </w:rPr>
              <w:t>0</w:t>
            </w:r>
          </w:p>
        </w:tc>
        <w:tc>
          <w:tcPr>
            <w:tcW w:w="1672" w:type="dxa"/>
          </w:tcPr>
          <w:p w14:paraId="623754A5" w14:textId="089CA5FF" w:rsidR="009C19A6" w:rsidRDefault="001550F8" w:rsidP="00512113">
            <w:pPr>
              <w:rPr>
                <w:lang w:val="en-US"/>
              </w:rPr>
            </w:pPr>
            <w:r>
              <w:rPr>
                <w:lang w:val="en-US"/>
              </w:rPr>
              <w:t>0</w:t>
            </w:r>
          </w:p>
        </w:tc>
        <w:tc>
          <w:tcPr>
            <w:tcW w:w="1626" w:type="dxa"/>
          </w:tcPr>
          <w:p w14:paraId="7FB7239E" w14:textId="10D8452A" w:rsidR="009C19A6" w:rsidRDefault="001550F8" w:rsidP="00512113">
            <w:pPr>
              <w:rPr>
                <w:lang w:val="en-US"/>
              </w:rPr>
            </w:pPr>
            <w:r>
              <w:rPr>
                <w:lang w:val="en-US"/>
              </w:rPr>
              <w:t>1</w:t>
            </w:r>
          </w:p>
        </w:tc>
        <w:tc>
          <w:tcPr>
            <w:tcW w:w="1900" w:type="dxa"/>
          </w:tcPr>
          <w:p w14:paraId="2FDE50E5" w14:textId="04E5E51E" w:rsidR="009C19A6" w:rsidRDefault="00020E63" w:rsidP="00512113">
            <w:pPr>
              <w:rPr>
                <w:lang w:val="en-US"/>
              </w:rPr>
            </w:pPr>
            <w:r>
              <w:rPr>
                <w:lang w:val="en-US"/>
              </w:rPr>
              <w:t>1</w:t>
            </w:r>
          </w:p>
        </w:tc>
      </w:tr>
      <w:tr w:rsidR="009C19A6" w14:paraId="4F60FC00" w14:textId="77777777" w:rsidTr="008B3DFD">
        <w:trPr>
          <w:trHeight w:val="331"/>
        </w:trPr>
        <w:tc>
          <w:tcPr>
            <w:tcW w:w="3276" w:type="dxa"/>
          </w:tcPr>
          <w:p w14:paraId="6246728B" w14:textId="64B83570" w:rsidR="009C19A6" w:rsidRDefault="00F2676F" w:rsidP="00512113">
            <w:pPr>
              <w:ind w:firstLine="22"/>
              <w:rPr>
                <w:lang w:val="en-US"/>
              </w:rPr>
            </w:pPr>
            <w:r>
              <w:rPr>
                <w:lang w:val="en-US"/>
              </w:rPr>
              <w:t xml:space="preserve">Serious or </w:t>
            </w:r>
            <w:r w:rsidR="00D30A9A">
              <w:rPr>
                <w:lang w:val="en-US"/>
              </w:rPr>
              <w:t>Notifiable incidents</w:t>
            </w:r>
          </w:p>
        </w:tc>
        <w:tc>
          <w:tcPr>
            <w:tcW w:w="1540" w:type="dxa"/>
          </w:tcPr>
          <w:p w14:paraId="43A51D6E" w14:textId="32D44F1C" w:rsidR="009C19A6" w:rsidRDefault="001976D5" w:rsidP="00512113">
            <w:pPr>
              <w:rPr>
                <w:lang w:val="en-US"/>
              </w:rPr>
            </w:pPr>
            <w:r>
              <w:rPr>
                <w:lang w:val="en-US"/>
              </w:rPr>
              <w:t>0</w:t>
            </w:r>
          </w:p>
        </w:tc>
        <w:tc>
          <w:tcPr>
            <w:tcW w:w="1672" w:type="dxa"/>
          </w:tcPr>
          <w:p w14:paraId="3066E41F" w14:textId="7C855B14" w:rsidR="009C19A6" w:rsidRDefault="00020E63" w:rsidP="00512113">
            <w:pPr>
              <w:rPr>
                <w:lang w:val="en-US"/>
              </w:rPr>
            </w:pPr>
            <w:r>
              <w:rPr>
                <w:lang w:val="en-US"/>
              </w:rPr>
              <w:t>0</w:t>
            </w:r>
          </w:p>
        </w:tc>
        <w:tc>
          <w:tcPr>
            <w:tcW w:w="1626" w:type="dxa"/>
          </w:tcPr>
          <w:p w14:paraId="764A46F6" w14:textId="1CB6BA67" w:rsidR="009C19A6" w:rsidRDefault="00F2676F" w:rsidP="00512113">
            <w:pPr>
              <w:rPr>
                <w:lang w:val="en-US"/>
              </w:rPr>
            </w:pPr>
            <w:r>
              <w:rPr>
                <w:lang w:val="en-US"/>
              </w:rPr>
              <w:t>0</w:t>
            </w:r>
          </w:p>
        </w:tc>
        <w:tc>
          <w:tcPr>
            <w:tcW w:w="1900" w:type="dxa"/>
          </w:tcPr>
          <w:p w14:paraId="1A913312" w14:textId="6D9FB14B" w:rsidR="009C19A6" w:rsidRDefault="00020E63" w:rsidP="00512113">
            <w:pPr>
              <w:rPr>
                <w:lang w:val="en-US"/>
              </w:rPr>
            </w:pPr>
            <w:r>
              <w:rPr>
                <w:lang w:val="en-US"/>
              </w:rPr>
              <w:t>0</w:t>
            </w:r>
          </w:p>
        </w:tc>
      </w:tr>
      <w:tr w:rsidR="009C19A6" w14:paraId="28278C88" w14:textId="77777777" w:rsidTr="008B3DFD">
        <w:trPr>
          <w:trHeight w:val="331"/>
        </w:trPr>
        <w:tc>
          <w:tcPr>
            <w:tcW w:w="3276" w:type="dxa"/>
          </w:tcPr>
          <w:p w14:paraId="56B06A42" w14:textId="092B9CFF" w:rsidR="009C19A6" w:rsidRDefault="00D30A9A" w:rsidP="00512113">
            <w:pPr>
              <w:ind w:firstLine="22"/>
              <w:rPr>
                <w:lang w:val="en-US"/>
              </w:rPr>
            </w:pPr>
            <w:r>
              <w:rPr>
                <w:lang w:val="en-US"/>
              </w:rPr>
              <w:t>Minor incident (other)</w:t>
            </w:r>
          </w:p>
        </w:tc>
        <w:tc>
          <w:tcPr>
            <w:tcW w:w="1540" w:type="dxa"/>
          </w:tcPr>
          <w:p w14:paraId="48E95326" w14:textId="24769A78" w:rsidR="009C19A6" w:rsidRDefault="001550F8" w:rsidP="00512113">
            <w:pPr>
              <w:rPr>
                <w:lang w:val="en-US"/>
              </w:rPr>
            </w:pPr>
            <w:r>
              <w:rPr>
                <w:lang w:val="en-US"/>
              </w:rPr>
              <w:t>1</w:t>
            </w:r>
          </w:p>
        </w:tc>
        <w:tc>
          <w:tcPr>
            <w:tcW w:w="1672" w:type="dxa"/>
          </w:tcPr>
          <w:p w14:paraId="3A27A53B" w14:textId="1BB4ED8E" w:rsidR="009C19A6" w:rsidRDefault="001550F8" w:rsidP="00512113">
            <w:pPr>
              <w:rPr>
                <w:lang w:val="en-US"/>
              </w:rPr>
            </w:pPr>
            <w:r>
              <w:rPr>
                <w:lang w:val="en-US"/>
              </w:rPr>
              <w:t>1</w:t>
            </w:r>
          </w:p>
        </w:tc>
        <w:tc>
          <w:tcPr>
            <w:tcW w:w="1626" w:type="dxa"/>
          </w:tcPr>
          <w:p w14:paraId="1DFAACC4" w14:textId="328F3221" w:rsidR="009C19A6" w:rsidRDefault="001550F8" w:rsidP="00512113">
            <w:pPr>
              <w:rPr>
                <w:lang w:val="en-US"/>
              </w:rPr>
            </w:pPr>
            <w:r>
              <w:rPr>
                <w:lang w:val="en-US"/>
              </w:rPr>
              <w:t>2</w:t>
            </w:r>
          </w:p>
        </w:tc>
        <w:tc>
          <w:tcPr>
            <w:tcW w:w="1900" w:type="dxa"/>
          </w:tcPr>
          <w:p w14:paraId="34C296FF" w14:textId="214015C0" w:rsidR="009C19A6" w:rsidRDefault="001550F8" w:rsidP="00512113">
            <w:pPr>
              <w:rPr>
                <w:lang w:val="en-US"/>
              </w:rPr>
            </w:pPr>
            <w:r>
              <w:rPr>
                <w:lang w:val="en-US"/>
              </w:rPr>
              <w:t>4</w:t>
            </w:r>
          </w:p>
        </w:tc>
      </w:tr>
      <w:tr w:rsidR="009C19A6" w14:paraId="2598FD7F" w14:textId="77777777" w:rsidTr="00441B3A">
        <w:trPr>
          <w:trHeight w:val="331"/>
        </w:trPr>
        <w:tc>
          <w:tcPr>
            <w:tcW w:w="3276" w:type="dxa"/>
            <w:shd w:val="clear" w:color="auto" w:fill="D9D9D9" w:themeFill="background1" w:themeFillShade="D9"/>
          </w:tcPr>
          <w:p w14:paraId="018EF36B" w14:textId="77777777" w:rsidR="009C19A6" w:rsidRPr="00A33229" w:rsidRDefault="009C19A6" w:rsidP="00512113">
            <w:pPr>
              <w:ind w:firstLine="22"/>
              <w:rPr>
                <w:b/>
                <w:lang w:val="en-US"/>
              </w:rPr>
            </w:pPr>
            <w:r w:rsidRPr="00A33229">
              <w:rPr>
                <w:b/>
                <w:lang w:val="en-US"/>
              </w:rPr>
              <w:t xml:space="preserve">Total </w:t>
            </w:r>
            <w:r>
              <w:rPr>
                <w:b/>
                <w:lang w:val="en-US"/>
              </w:rPr>
              <w:t>incidents</w:t>
            </w:r>
          </w:p>
        </w:tc>
        <w:tc>
          <w:tcPr>
            <w:tcW w:w="1540" w:type="dxa"/>
            <w:shd w:val="clear" w:color="auto" w:fill="D9D9D9" w:themeFill="background1" w:themeFillShade="D9"/>
          </w:tcPr>
          <w:p w14:paraId="641CF88E" w14:textId="184DB4A3" w:rsidR="009C19A6" w:rsidRPr="009C19A6" w:rsidRDefault="001550F8" w:rsidP="00512113">
            <w:pPr>
              <w:rPr>
                <w:b/>
                <w:lang w:val="en-US"/>
              </w:rPr>
            </w:pPr>
            <w:r>
              <w:rPr>
                <w:b/>
                <w:lang w:val="en-US"/>
              </w:rPr>
              <w:t>13</w:t>
            </w:r>
          </w:p>
        </w:tc>
        <w:tc>
          <w:tcPr>
            <w:tcW w:w="1672" w:type="dxa"/>
            <w:shd w:val="clear" w:color="auto" w:fill="D9D9D9" w:themeFill="background1" w:themeFillShade="D9"/>
          </w:tcPr>
          <w:p w14:paraId="467851A1" w14:textId="3A725EA7" w:rsidR="009C19A6" w:rsidRPr="009C19A6" w:rsidRDefault="001550F8" w:rsidP="00512113">
            <w:pPr>
              <w:rPr>
                <w:b/>
                <w:lang w:val="en-US"/>
              </w:rPr>
            </w:pPr>
            <w:r>
              <w:rPr>
                <w:b/>
                <w:lang w:val="en-US"/>
              </w:rPr>
              <w:t>8</w:t>
            </w:r>
          </w:p>
        </w:tc>
        <w:tc>
          <w:tcPr>
            <w:tcW w:w="1626" w:type="dxa"/>
            <w:shd w:val="clear" w:color="auto" w:fill="D9D9D9" w:themeFill="background1" w:themeFillShade="D9"/>
          </w:tcPr>
          <w:p w14:paraId="10E05DF7" w14:textId="16530470" w:rsidR="009C19A6" w:rsidRPr="009C19A6" w:rsidRDefault="001550F8" w:rsidP="00512113">
            <w:pPr>
              <w:rPr>
                <w:b/>
                <w:lang w:val="en-US"/>
              </w:rPr>
            </w:pPr>
            <w:r>
              <w:rPr>
                <w:b/>
                <w:lang w:val="en-US"/>
              </w:rPr>
              <w:t>5</w:t>
            </w:r>
          </w:p>
        </w:tc>
        <w:tc>
          <w:tcPr>
            <w:tcW w:w="1900" w:type="dxa"/>
            <w:shd w:val="clear" w:color="auto" w:fill="D9D9D9" w:themeFill="background1" w:themeFillShade="D9"/>
          </w:tcPr>
          <w:p w14:paraId="0A81835B" w14:textId="25C8C513" w:rsidR="009C19A6" w:rsidRPr="009C19A6" w:rsidRDefault="001550F8" w:rsidP="00512113">
            <w:pPr>
              <w:rPr>
                <w:b/>
                <w:lang w:val="en-US"/>
              </w:rPr>
            </w:pPr>
            <w:r>
              <w:rPr>
                <w:b/>
                <w:lang w:val="en-US"/>
              </w:rPr>
              <w:t>26</w:t>
            </w:r>
          </w:p>
        </w:tc>
      </w:tr>
    </w:tbl>
    <w:p w14:paraId="7941B6E4" w14:textId="77777777" w:rsidR="00D95302" w:rsidRDefault="00D95302" w:rsidP="00512113">
      <w:pPr>
        <w:rPr>
          <w:sz w:val="28"/>
        </w:rPr>
      </w:pPr>
    </w:p>
    <w:tbl>
      <w:tblPr>
        <w:tblW w:w="10040" w:type="dxa"/>
        <w:tblLook w:val="04A0" w:firstRow="1" w:lastRow="0" w:firstColumn="1" w:lastColumn="0" w:noHBand="0" w:noVBand="1"/>
      </w:tblPr>
      <w:tblGrid>
        <w:gridCol w:w="3720"/>
        <w:gridCol w:w="1520"/>
        <w:gridCol w:w="1480"/>
        <w:gridCol w:w="1540"/>
        <w:gridCol w:w="1780"/>
      </w:tblGrid>
      <w:tr w:rsidR="00020E63" w:rsidRPr="00020E63" w14:paraId="522D4A38" w14:textId="77777777" w:rsidTr="00020E63">
        <w:trPr>
          <w:trHeight w:val="300"/>
        </w:trPr>
        <w:tc>
          <w:tcPr>
            <w:tcW w:w="3720" w:type="dxa"/>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195A0587" w14:textId="77777777" w:rsidR="00020E63" w:rsidRPr="00020E63" w:rsidRDefault="00020E63" w:rsidP="00020E63">
            <w:pPr>
              <w:spacing w:after="0" w:line="240" w:lineRule="auto"/>
              <w:jc w:val="center"/>
              <w:rPr>
                <w:rFonts w:ascii="Calibri" w:eastAsia="Times New Roman" w:hAnsi="Calibri" w:cs="Calibri"/>
                <w:b/>
                <w:bCs/>
                <w:color w:val="000000"/>
                <w:lang w:eastAsia="en-AU"/>
              </w:rPr>
            </w:pPr>
            <w:r w:rsidRPr="00020E63">
              <w:rPr>
                <w:rFonts w:ascii="Calibri" w:eastAsia="Times New Roman" w:hAnsi="Calibri" w:cs="Calibri"/>
                <w:b/>
                <w:bCs/>
                <w:color w:val="000000"/>
                <w:lang w:eastAsia="en-AU"/>
              </w:rPr>
              <w:t xml:space="preserve">Incident severity </w:t>
            </w:r>
          </w:p>
        </w:tc>
        <w:tc>
          <w:tcPr>
            <w:tcW w:w="1520" w:type="dxa"/>
            <w:tcBorders>
              <w:top w:val="single" w:sz="4" w:space="0" w:color="auto"/>
              <w:left w:val="nil"/>
              <w:bottom w:val="single" w:sz="4" w:space="0" w:color="auto"/>
              <w:right w:val="single" w:sz="4" w:space="0" w:color="auto"/>
            </w:tcBorders>
            <w:shd w:val="clear" w:color="000000" w:fill="D0CECE"/>
            <w:noWrap/>
            <w:vAlign w:val="center"/>
            <w:hideMark/>
          </w:tcPr>
          <w:p w14:paraId="2D92C1C5" w14:textId="77777777" w:rsidR="00020E63" w:rsidRPr="00020E63" w:rsidRDefault="00020E63" w:rsidP="00020E63">
            <w:pPr>
              <w:spacing w:after="0" w:line="240" w:lineRule="auto"/>
              <w:jc w:val="center"/>
              <w:rPr>
                <w:rFonts w:ascii="Calibri" w:eastAsia="Times New Roman" w:hAnsi="Calibri" w:cs="Calibri"/>
                <w:b/>
                <w:bCs/>
                <w:lang w:eastAsia="en-AU"/>
              </w:rPr>
            </w:pPr>
            <w:r w:rsidRPr="00020E63">
              <w:rPr>
                <w:rFonts w:ascii="Calibri" w:eastAsia="Times New Roman" w:hAnsi="Calibri" w:cs="Calibri"/>
                <w:b/>
                <w:bCs/>
                <w:lang w:eastAsia="en-AU"/>
              </w:rPr>
              <w:t>Low</w:t>
            </w:r>
          </w:p>
        </w:tc>
        <w:tc>
          <w:tcPr>
            <w:tcW w:w="1480" w:type="dxa"/>
            <w:tcBorders>
              <w:top w:val="single" w:sz="4" w:space="0" w:color="auto"/>
              <w:left w:val="nil"/>
              <w:bottom w:val="single" w:sz="4" w:space="0" w:color="auto"/>
              <w:right w:val="single" w:sz="4" w:space="0" w:color="auto"/>
            </w:tcBorders>
            <w:shd w:val="clear" w:color="000000" w:fill="D0CECE"/>
            <w:noWrap/>
            <w:vAlign w:val="center"/>
            <w:hideMark/>
          </w:tcPr>
          <w:p w14:paraId="72205F1B" w14:textId="77777777" w:rsidR="00020E63" w:rsidRPr="00020E63" w:rsidRDefault="00020E63" w:rsidP="00020E63">
            <w:pPr>
              <w:spacing w:after="0" w:line="240" w:lineRule="auto"/>
              <w:jc w:val="center"/>
              <w:rPr>
                <w:rFonts w:ascii="Calibri" w:eastAsia="Times New Roman" w:hAnsi="Calibri" w:cs="Calibri"/>
                <w:b/>
                <w:bCs/>
                <w:lang w:eastAsia="en-AU"/>
              </w:rPr>
            </w:pPr>
            <w:r w:rsidRPr="00020E63">
              <w:rPr>
                <w:rFonts w:ascii="Calibri" w:eastAsia="Times New Roman" w:hAnsi="Calibri" w:cs="Calibri"/>
                <w:b/>
                <w:bCs/>
                <w:lang w:eastAsia="en-AU"/>
              </w:rPr>
              <w:t xml:space="preserve">Medium </w:t>
            </w:r>
          </w:p>
        </w:tc>
        <w:tc>
          <w:tcPr>
            <w:tcW w:w="1540" w:type="dxa"/>
            <w:tcBorders>
              <w:top w:val="single" w:sz="4" w:space="0" w:color="auto"/>
              <w:left w:val="nil"/>
              <w:bottom w:val="single" w:sz="4" w:space="0" w:color="auto"/>
              <w:right w:val="single" w:sz="4" w:space="0" w:color="auto"/>
            </w:tcBorders>
            <w:shd w:val="clear" w:color="000000" w:fill="D0CECE"/>
            <w:noWrap/>
            <w:vAlign w:val="center"/>
            <w:hideMark/>
          </w:tcPr>
          <w:p w14:paraId="5EED8605" w14:textId="77777777" w:rsidR="00020E63" w:rsidRPr="00020E63" w:rsidRDefault="00020E63" w:rsidP="00020E63">
            <w:pPr>
              <w:spacing w:after="0" w:line="240" w:lineRule="auto"/>
              <w:jc w:val="center"/>
              <w:rPr>
                <w:rFonts w:ascii="Calibri" w:eastAsia="Times New Roman" w:hAnsi="Calibri" w:cs="Calibri"/>
                <w:b/>
                <w:bCs/>
                <w:lang w:eastAsia="en-AU"/>
              </w:rPr>
            </w:pPr>
            <w:r w:rsidRPr="00020E63">
              <w:rPr>
                <w:rFonts w:ascii="Calibri" w:eastAsia="Times New Roman" w:hAnsi="Calibri" w:cs="Calibri"/>
                <w:b/>
                <w:bCs/>
                <w:lang w:eastAsia="en-AU"/>
              </w:rPr>
              <w:t xml:space="preserve">High </w:t>
            </w:r>
          </w:p>
        </w:tc>
        <w:tc>
          <w:tcPr>
            <w:tcW w:w="1780" w:type="dxa"/>
            <w:tcBorders>
              <w:top w:val="single" w:sz="4" w:space="0" w:color="auto"/>
              <w:left w:val="nil"/>
              <w:bottom w:val="single" w:sz="4" w:space="0" w:color="auto"/>
              <w:right w:val="single" w:sz="4" w:space="0" w:color="auto"/>
            </w:tcBorders>
            <w:shd w:val="clear" w:color="000000" w:fill="D0CECE"/>
            <w:noWrap/>
            <w:vAlign w:val="center"/>
            <w:hideMark/>
          </w:tcPr>
          <w:p w14:paraId="593B475B" w14:textId="77777777" w:rsidR="00020E63" w:rsidRPr="00020E63" w:rsidRDefault="00020E63" w:rsidP="00020E63">
            <w:pPr>
              <w:spacing w:after="0" w:line="240" w:lineRule="auto"/>
              <w:jc w:val="center"/>
              <w:rPr>
                <w:rFonts w:ascii="Calibri" w:eastAsia="Times New Roman" w:hAnsi="Calibri" w:cs="Calibri"/>
                <w:b/>
                <w:bCs/>
                <w:lang w:eastAsia="en-AU"/>
              </w:rPr>
            </w:pPr>
            <w:r w:rsidRPr="00020E63">
              <w:rPr>
                <w:rFonts w:ascii="Calibri" w:eastAsia="Times New Roman" w:hAnsi="Calibri" w:cs="Calibri"/>
                <w:b/>
                <w:bCs/>
                <w:lang w:eastAsia="en-AU"/>
              </w:rPr>
              <w:t xml:space="preserve">Critical </w:t>
            </w:r>
          </w:p>
        </w:tc>
      </w:tr>
      <w:tr w:rsidR="00020E63" w:rsidRPr="00020E63" w14:paraId="06AB3280" w14:textId="77777777" w:rsidTr="00020E63">
        <w:trPr>
          <w:trHeight w:val="300"/>
        </w:trPr>
        <w:tc>
          <w:tcPr>
            <w:tcW w:w="3720" w:type="dxa"/>
            <w:tcBorders>
              <w:top w:val="nil"/>
              <w:left w:val="nil"/>
              <w:bottom w:val="nil"/>
              <w:right w:val="nil"/>
            </w:tcBorders>
            <w:shd w:val="clear" w:color="auto" w:fill="auto"/>
            <w:noWrap/>
            <w:vAlign w:val="center"/>
            <w:hideMark/>
          </w:tcPr>
          <w:p w14:paraId="2E853038" w14:textId="77777777" w:rsidR="00020E63" w:rsidRPr="00020E63" w:rsidRDefault="00020E63" w:rsidP="00020E63">
            <w:pPr>
              <w:spacing w:after="0" w:line="240" w:lineRule="auto"/>
              <w:jc w:val="center"/>
              <w:rPr>
                <w:rFonts w:ascii="Calibri" w:eastAsia="Times New Roman" w:hAnsi="Calibri" w:cs="Calibri"/>
                <w:b/>
                <w:bCs/>
                <w:lang w:eastAsia="en-AU"/>
              </w:rPr>
            </w:pP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4697A112" w14:textId="1F5A6FDE" w:rsidR="00020E63" w:rsidRPr="00020E63" w:rsidRDefault="00020E63" w:rsidP="00020E63">
            <w:pPr>
              <w:spacing w:after="0" w:line="240" w:lineRule="auto"/>
              <w:jc w:val="center"/>
              <w:rPr>
                <w:rFonts w:ascii="Calibri" w:eastAsia="Times New Roman" w:hAnsi="Calibri" w:cs="Calibri"/>
                <w:b/>
                <w:bCs/>
                <w:color w:val="FF0000"/>
                <w:lang w:eastAsia="en-AU"/>
              </w:rPr>
            </w:pPr>
            <w:r w:rsidRPr="00020E63">
              <w:rPr>
                <w:rFonts w:ascii="Calibri" w:eastAsia="Times New Roman" w:hAnsi="Calibri" w:cs="Calibri"/>
                <w:b/>
                <w:bCs/>
                <w:lang w:eastAsia="en-AU"/>
              </w:rPr>
              <w:t>1</w:t>
            </w:r>
            <w:r w:rsidR="001550F8">
              <w:rPr>
                <w:rFonts w:ascii="Calibri" w:eastAsia="Times New Roman" w:hAnsi="Calibri" w:cs="Calibri"/>
                <w:b/>
                <w:bCs/>
                <w:lang w:eastAsia="en-AU"/>
              </w:rPr>
              <w:t>9</w:t>
            </w:r>
          </w:p>
        </w:tc>
        <w:tc>
          <w:tcPr>
            <w:tcW w:w="1480" w:type="dxa"/>
            <w:tcBorders>
              <w:top w:val="nil"/>
              <w:left w:val="nil"/>
              <w:bottom w:val="single" w:sz="4" w:space="0" w:color="auto"/>
              <w:right w:val="single" w:sz="4" w:space="0" w:color="auto"/>
            </w:tcBorders>
            <w:shd w:val="clear" w:color="auto" w:fill="auto"/>
            <w:noWrap/>
            <w:vAlign w:val="center"/>
            <w:hideMark/>
          </w:tcPr>
          <w:p w14:paraId="420B0961" w14:textId="027A25ED" w:rsidR="00020E63" w:rsidRPr="00020E63" w:rsidRDefault="001550F8" w:rsidP="00020E63">
            <w:pPr>
              <w:spacing w:after="0" w:line="240" w:lineRule="auto"/>
              <w:jc w:val="center"/>
              <w:rPr>
                <w:rFonts w:ascii="Calibri" w:eastAsia="Times New Roman" w:hAnsi="Calibri" w:cs="Calibri"/>
                <w:b/>
                <w:bCs/>
                <w:color w:val="FF0000"/>
                <w:lang w:eastAsia="en-AU"/>
              </w:rPr>
            </w:pPr>
            <w:r>
              <w:rPr>
                <w:rFonts w:ascii="Calibri" w:eastAsia="Times New Roman" w:hAnsi="Calibri" w:cs="Calibri"/>
                <w:b/>
                <w:bCs/>
                <w:lang w:eastAsia="en-AU"/>
              </w:rPr>
              <w:t>7</w:t>
            </w:r>
          </w:p>
        </w:tc>
        <w:tc>
          <w:tcPr>
            <w:tcW w:w="1540" w:type="dxa"/>
            <w:tcBorders>
              <w:top w:val="nil"/>
              <w:left w:val="nil"/>
              <w:bottom w:val="single" w:sz="4" w:space="0" w:color="auto"/>
              <w:right w:val="single" w:sz="4" w:space="0" w:color="auto"/>
            </w:tcBorders>
            <w:shd w:val="clear" w:color="auto" w:fill="auto"/>
            <w:noWrap/>
            <w:vAlign w:val="center"/>
            <w:hideMark/>
          </w:tcPr>
          <w:p w14:paraId="3C739FE9" w14:textId="77777777" w:rsidR="00020E63" w:rsidRPr="00020E63" w:rsidRDefault="00020E63" w:rsidP="00020E63">
            <w:pPr>
              <w:spacing w:after="0" w:line="240" w:lineRule="auto"/>
              <w:jc w:val="center"/>
              <w:rPr>
                <w:rFonts w:ascii="Calibri" w:eastAsia="Times New Roman" w:hAnsi="Calibri" w:cs="Calibri"/>
                <w:b/>
                <w:bCs/>
                <w:color w:val="FF0000"/>
                <w:lang w:eastAsia="en-AU"/>
              </w:rPr>
            </w:pPr>
            <w:r w:rsidRPr="00020E63">
              <w:rPr>
                <w:rFonts w:ascii="Calibri" w:eastAsia="Times New Roman" w:hAnsi="Calibri" w:cs="Calibri"/>
                <w:b/>
                <w:bCs/>
                <w:lang w:eastAsia="en-AU"/>
              </w:rPr>
              <w:t>0</w:t>
            </w:r>
          </w:p>
        </w:tc>
        <w:tc>
          <w:tcPr>
            <w:tcW w:w="1780" w:type="dxa"/>
            <w:tcBorders>
              <w:top w:val="nil"/>
              <w:left w:val="nil"/>
              <w:bottom w:val="single" w:sz="4" w:space="0" w:color="auto"/>
              <w:right w:val="single" w:sz="4" w:space="0" w:color="auto"/>
            </w:tcBorders>
            <w:shd w:val="clear" w:color="auto" w:fill="auto"/>
            <w:noWrap/>
            <w:vAlign w:val="center"/>
            <w:hideMark/>
          </w:tcPr>
          <w:p w14:paraId="3ACA8709" w14:textId="77777777" w:rsidR="00020E63" w:rsidRPr="00020E63" w:rsidRDefault="00020E63" w:rsidP="00020E63">
            <w:pPr>
              <w:spacing w:after="0" w:line="240" w:lineRule="auto"/>
              <w:jc w:val="center"/>
              <w:rPr>
                <w:rFonts w:ascii="Calibri" w:eastAsia="Times New Roman" w:hAnsi="Calibri" w:cs="Calibri"/>
                <w:b/>
                <w:bCs/>
                <w:color w:val="FF0000"/>
                <w:lang w:eastAsia="en-AU"/>
              </w:rPr>
            </w:pPr>
            <w:r w:rsidRPr="00020E63">
              <w:rPr>
                <w:rFonts w:ascii="Calibri" w:eastAsia="Times New Roman" w:hAnsi="Calibri" w:cs="Calibri"/>
                <w:b/>
                <w:bCs/>
                <w:lang w:eastAsia="en-AU"/>
              </w:rPr>
              <w:t>0</w:t>
            </w:r>
          </w:p>
        </w:tc>
      </w:tr>
      <w:bookmarkEnd w:id="3"/>
    </w:tbl>
    <w:p w14:paraId="701238C3" w14:textId="77777777" w:rsidR="00253D6A" w:rsidRDefault="00253D6A" w:rsidP="00512113">
      <w:pPr>
        <w:rPr>
          <w:i/>
          <w:iCs/>
          <w:sz w:val="24"/>
          <w:szCs w:val="28"/>
        </w:rPr>
      </w:pPr>
    </w:p>
    <w:p w14:paraId="7678B0A3" w14:textId="77777777" w:rsidR="00253D6A" w:rsidRDefault="00253D6A" w:rsidP="00512113">
      <w:pPr>
        <w:rPr>
          <w:i/>
          <w:iCs/>
          <w:sz w:val="24"/>
          <w:szCs w:val="28"/>
        </w:rPr>
      </w:pPr>
    </w:p>
    <w:p w14:paraId="74E34033" w14:textId="77777777" w:rsidR="00253D6A" w:rsidRPr="00D30A9A" w:rsidRDefault="00253D6A" w:rsidP="00512113">
      <w:pPr>
        <w:rPr>
          <w:i/>
          <w:iCs/>
          <w:sz w:val="28"/>
        </w:rPr>
      </w:pPr>
    </w:p>
    <w:p w14:paraId="2B394BE2" w14:textId="77777777" w:rsidR="00D95302" w:rsidRDefault="00D95302" w:rsidP="00512113">
      <w:pPr>
        <w:rPr>
          <w:sz w:val="28"/>
        </w:rPr>
      </w:pPr>
    </w:p>
    <w:p w14:paraId="777AAE7E" w14:textId="77777777" w:rsidR="00020E63" w:rsidRDefault="00020E63" w:rsidP="00512113">
      <w:pPr>
        <w:rPr>
          <w:sz w:val="28"/>
        </w:rPr>
      </w:pPr>
    </w:p>
    <w:p w14:paraId="5020F7D7" w14:textId="77777777" w:rsidR="00D95302" w:rsidRDefault="00D95302" w:rsidP="00512113">
      <w:pPr>
        <w:rPr>
          <w:sz w:val="28"/>
        </w:rPr>
      </w:pPr>
    </w:p>
    <w:p w14:paraId="1BD0CBAC" w14:textId="77777777" w:rsidR="007E5BCB" w:rsidRDefault="007E5BCB" w:rsidP="00512113">
      <w:pPr>
        <w:rPr>
          <w:sz w:val="28"/>
        </w:rPr>
      </w:pPr>
    </w:p>
    <w:p w14:paraId="342253C9" w14:textId="77777777" w:rsidR="007E5BCB" w:rsidRDefault="007E5BCB" w:rsidP="00512113">
      <w:pPr>
        <w:rPr>
          <w:sz w:val="28"/>
        </w:rPr>
      </w:pPr>
    </w:p>
    <w:p w14:paraId="07D71FB9" w14:textId="77777777" w:rsidR="00856965" w:rsidRDefault="00856965" w:rsidP="00512113">
      <w:pPr>
        <w:rPr>
          <w:sz w:val="28"/>
        </w:rPr>
      </w:pPr>
    </w:p>
    <w:p w14:paraId="4880E541" w14:textId="77777777" w:rsidR="00F2676F" w:rsidRDefault="00F2676F" w:rsidP="00512113">
      <w:pPr>
        <w:rPr>
          <w:sz w:val="28"/>
        </w:rPr>
      </w:pPr>
    </w:p>
    <w:p w14:paraId="3BFC7317" w14:textId="77777777" w:rsidR="00F2676F" w:rsidRDefault="00F2676F" w:rsidP="00512113">
      <w:pPr>
        <w:rPr>
          <w:sz w:val="28"/>
        </w:rPr>
      </w:pPr>
    </w:p>
    <w:p w14:paraId="2ED2B0FF" w14:textId="77777777" w:rsidR="007E5BCB" w:rsidRDefault="007E5BCB" w:rsidP="00512113">
      <w:pPr>
        <w:rPr>
          <w:sz w:val="28"/>
        </w:rPr>
      </w:pPr>
    </w:p>
    <w:p w14:paraId="68641823" w14:textId="53A64A46" w:rsidR="00253D6A" w:rsidRPr="00D95302" w:rsidRDefault="00253D6A" w:rsidP="00253D6A">
      <w:pPr>
        <w:rPr>
          <w:b/>
          <w:color w:val="2F5496" w:themeColor="accent5" w:themeShade="BF"/>
          <w:sz w:val="56"/>
        </w:rPr>
      </w:pPr>
      <w:r w:rsidRPr="00A45E73">
        <w:rPr>
          <w:b/>
          <w:noProof/>
          <w:color w:val="4472C4" w:themeColor="accent5"/>
          <w:sz w:val="56"/>
          <w:lang w:eastAsia="en-AU"/>
        </w:rPr>
        <w:lastRenderedPageBreak/>
        <mc:AlternateContent>
          <mc:Choice Requires="wps">
            <w:drawing>
              <wp:anchor distT="0" distB="0" distL="114300" distR="114300" simplePos="0" relativeHeight="251740160" behindDoc="0" locked="0" layoutInCell="1" allowOverlap="1" wp14:anchorId="670C0CCE" wp14:editId="127714B0">
                <wp:simplePos x="0" y="0"/>
                <wp:positionH relativeFrom="column">
                  <wp:posOffset>0</wp:posOffset>
                </wp:positionH>
                <wp:positionV relativeFrom="paragraph">
                  <wp:posOffset>521970</wp:posOffset>
                </wp:positionV>
                <wp:extent cx="6400800" cy="0"/>
                <wp:effectExtent l="0" t="0" r="19050" b="19050"/>
                <wp:wrapNone/>
                <wp:docPr id="360435028" name="Straight Connector 360435028"/>
                <wp:cNvGraphicFramePr/>
                <a:graphic xmlns:a="http://schemas.openxmlformats.org/drawingml/2006/main">
                  <a:graphicData uri="http://schemas.microsoft.com/office/word/2010/wordprocessingShape">
                    <wps:wsp>
                      <wps:cNvCnPr/>
                      <wps:spPr>
                        <a:xfrm>
                          <a:off x="0" y="0"/>
                          <a:ext cx="6400800" cy="0"/>
                        </a:xfrm>
                        <a:prstGeom prst="line">
                          <a:avLst/>
                        </a:prstGeom>
                        <a:ln w="12700" cmpd="sng">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54B6DA" id="Straight Connector 360435028" o:spid="_x0000_s1026" style="position:absolute;z-index:251740160;visibility:visible;mso-wrap-style:square;mso-wrap-distance-left:9pt;mso-wrap-distance-top:0;mso-wrap-distance-right:9pt;mso-wrap-distance-bottom:0;mso-position-horizontal:absolute;mso-position-horizontal-relative:text;mso-position-vertical:absolute;mso-position-vertical-relative:text" from="0,41.1pt" to="7in,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" strokecolor="#2f5496 [2408]" strokeweight="1pt">
                <v:stroke joinstyle="miter"/>
              </v:line>
            </w:pict>
          </mc:Fallback>
        </mc:AlternateContent>
      </w:r>
      <w:r w:rsidRPr="00A45E73">
        <w:rPr>
          <w:b/>
          <w:color w:val="2F5496" w:themeColor="accent5" w:themeShade="BF"/>
          <w:sz w:val="56"/>
        </w:rPr>
        <w:t>Appendix 1 – Capital Works Program</w:t>
      </w:r>
    </w:p>
    <w:p w14:paraId="2FE583AD" w14:textId="746B6E13" w:rsidR="00253D6A" w:rsidRDefault="00A45E73" w:rsidP="00512113">
      <w:pPr>
        <w:rPr>
          <w:b/>
          <w:color w:val="2F5496" w:themeColor="accent5" w:themeShade="BF"/>
          <w:sz w:val="56"/>
          <w:highlight w:val="green"/>
        </w:rPr>
      </w:pPr>
      <w:r>
        <w:rPr>
          <w:noProof/>
        </w:rPr>
        <w:drawing>
          <wp:inline distT="0" distB="0" distL="0" distR="0" wp14:anchorId="5175F54E" wp14:editId="7FAF2F6F">
            <wp:extent cx="4927588" cy="8216348"/>
            <wp:effectExtent l="0" t="0" r="6985" b="0"/>
            <wp:docPr id="943251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251885" name="Picture 1"/>
                    <pic:cNvPicPr/>
                  </pic:nvPicPr>
                  <pic:blipFill>
                    <a:blip r:embed="rId34">
                      <a:extLst>
                        <a:ext uri="{28A0092B-C50C-407E-A947-70E740481C1C}">
                          <a14:useLocalDpi xmlns:a14="http://schemas.microsoft.com/office/drawing/2010/main" val="0"/>
                        </a:ext>
                      </a:extLst>
                    </a:blip>
                    <a:stretch>
                      <a:fillRect/>
                    </a:stretch>
                  </pic:blipFill>
                  <pic:spPr>
                    <a:xfrm>
                      <a:off x="0" y="0"/>
                      <a:ext cx="4932468" cy="8224484"/>
                    </a:xfrm>
                    <a:prstGeom prst="rect">
                      <a:avLst/>
                    </a:prstGeom>
                  </pic:spPr>
                </pic:pic>
              </a:graphicData>
            </a:graphic>
          </wp:inline>
        </w:drawing>
      </w:r>
    </w:p>
    <w:p w14:paraId="039C30E1" w14:textId="39AB1C5A" w:rsidR="00253D6A" w:rsidRPr="00D95302" w:rsidRDefault="00253D6A" w:rsidP="00253D6A">
      <w:pPr>
        <w:rPr>
          <w:b/>
          <w:color w:val="2F5496" w:themeColor="accent5" w:themeShade="BF"/>
          <w:sz w:val="56"/>
        </w:rPr>
      </w:pPr>
      <w:r w:rsidRPr="00A45E73">
        <w:rPr>
          <w:b/>
          <w:noProof/>
          <w:color w:val="4472C4" w:themeColor="accent5"/>
          <w:sz w:val="56"/>
          <w:lang w:eastAsia="en-AU"/>
        </w:rPr>
        <w:lastRenderedPageBreak/>
        <mc:AlternateContent>
          <mc:Choice Requires="wps">
            <w:drawing>
              <wp:anchor distT="0" distB="0" distL="114300" distR="114300" simplePos="0" relativeHeight="251742208" behindDoc="0" locked="0" layoutInCell="1" allowOverlap="1" wp14:anchorId="1A0BCC28" wp14:editId="51A3D8A5">
                <wp:simplePos x="0" y="0"/>
                <wp:positionH relativeFrom="column">
                  <wp:posOffset>0</wp:posOffset>
                </wp:positionH>
                <wp:positionV relativeFrom="paragraph">
                  <wp:posOffset>521970</wp:posOffset>
                </wp:positionV>
                <wp:extent cx="6400800" cy="0"/>
                <wp:effectExtent l="0" t="0" r="19050" b="19050"/>
                <wp:wrapNone/>
                <wp:docPr id="1800934451" name="Straight Connector 1800934451"/>
                <wp:cNvGraphicFramePr/>
                <a:graphic xmlns:a="http://schemas.openxmlformats.org/drawingml/2006/main">
                  <a:graphicData uri="http://schemas.microsoft.com/office/word/2010/wordprocessingShape">
                    <wps:wsp>
                      <wps:cNvCnPr/>
                      <wps:spPr>
                        <a:xfrm>
                          <a:off x="0" y="0"/>
                          <a:ext cx="6400800" cy="0"/>
                        </a:xfrm>
                        <a:prstGeom prst="line">
                          <a:avLst/>
                        </a:prstGeom>
                        <a:ln w="12700" cmpd="sng">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1DAF23" id="Straight Connector 1800934451" o:spid="_x0000_s1026" style="position:absolute;z-index:251742208;visibility:visible;mso-wrap-style:square;mso-wrap-distance-left:9pt;mso-wrap-distance-top:0;mso-wrap-distance-right:9pt;mso-wrap-distance-bottom:0;mso-position-horizontal:absolute;mso-position-horizontal-relative:text;mso-position-vertical:absolute;mso-position-vertical-relative:text" from="0,41.1pt" to="7in,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" strokecolor="#2f5496 [2408]" strokeweight="1pt">
                <v:stroke joinstyle="miter"/>
              </v:line>
            </w:pict>
          </mc:Fallback>
        </mc:AlternateContent>
      </w:r>
      <w:r w:rsidRPr="00A45E73">
        <w:rPr>
          <w:b/>
          <w:color w:val="2F5496" w:themeColor="accent5" w:themeShade="BF"/>
          <w:sz w:val="56"/>
        </w:rPr>
        <w:t>Appendix 1 – Capital Works Program</w:t>
      </w:r>
    </w:p>
    <w:p w14:paraId="118452E4" w14:textId="4EB9D67D" w:rsidR="00253D6A" w:rsidRDefault="00253D6A" w:rsidP="00512113">
      <w:pPr>
        <w:rPr>
          <w:b/>
          <w:color w:val="2F5496" w:themeColor="accent5" w:themeShade="BF"/>
          <w:sz w:val="56"/>
          <w:highlight w:val="green"/>
        </w:rPr>
      </w:pPr>
      <w:r>
        <w:rPr>
          <w:noProof/>
        </w:rPr>
        <w:drawing>
          <wp:inline distT="0" distB="0" distL="0" distR="0" wp14:anchorId="374D1A90" wp14:editId="7425418A">
            <wp:extent cx="5274365" cy="8247189"/>
            <wp:effectExtent l="0" t="0" r="2540" b="1905"/>
            <wp:docPr id="496764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764471" name="Picture 1"/>
                    <pic:cNvPicPr/>
                  </pic:nvPicPr>
                  <pic:blipFill>
                    <a:blip r:embed="rId35">
                      <a:extLst>
                        <a:ext uri="{28A0092B-C50C-407E-A947-70E740481C1C}">
                          <a14:useLocalDpi xmlns:a14="http://schemas.microsoft.com/office/drawing/2010/main" val="0"/>
                        </a:ext>
                      </a:extLst>
                    </a:blip>
                    <a:stretch>
                      <a:fillRect/>
                    </a:stretch>
                  </pic:blipFill>
                  <pic:spPr>
                    <a:xfrm>
                      <a:off x="0" y="0"/>
                      <a:ext cx="5283226" cy="8261045"/>
                    </a:xfrm>
                    <a:prstGeom prst="rect">
                      <a:avLst/>
                    </a:prstGeom>
                  </pic:spPr>
                </pic:pic>
              </a:graphicData>
            </a:graphic>
          </wp:inline>
        </w:drawing>
      </w:r>
    </w:p>
    <w:p w14:paraId="4E8DCBEC" w14:textId="77777777" w:rsidR="00253D6A" w:rsidRPr="00D95302" w:rsidRDefault="00253D6A" w:rsidP="00253D6A">
      <w:pPr>
        <w:rPr>
          <w:b/>
          <w:color w:val="2F5496" w:themeColor="accent5" w:themeShade="BF"/>
          <w:sz w:val="56"/>
        </w:rPr>
      </w:pPr>
      <w:r w:rsidRPr="00A45E73">
        <w:rPr>
          <w:b/>
          <w:noProof/>
          <w:color w:val="4472C4" w:themeColor="accent5"/>
          <w:sz w:val="56"/>
          <w:lang w:eastAsia="en-AU"/>
        </w:rPr>
        <w:lastRenderedPageBreak/>
        <mc:AlternateContent>
          <mc:Choice Requires="wps">
            <w:drawing>
              <wp:anchor distT="0" distB="0" distL="114300" distR="114300" simplePos="0" relativeHeight="251744256" behindDoc="0" locked="0" layoutInCell="1" allowOverlap="1" wp14:anchorId="30D50C3B" wp14:editId="7842F1B2">
                <wp:simplePos x="0" y="0"/>
                <wp:positionH relativeFrom="column">
                  <wp:posOffset>0</wp:posOffset>
                </wp:positionH>
                <wp:positionV relativeFrom="paragraph">
                  <wp:posOffset>521970</wp:posOffset>
                </wp:positionV>
                <wp:extent cx="6400800" cy="0"/>
                <wp:effectExtent l="0" t="0" r="19050" b="19050"/>
                <wp:wrapNone/>
                <wp:docPr id="693447648" name="Straight Connector 693447648"/>
                <wp:cNvGraphicFramePr/>
                <a:graphic xmlns:a="http://schemas.openxmlformats.org/drawingml/2006/main">
                  <a:graphicData uri="http://schemas.microsoft.com/office/word/2010/wordprocessingShape">
                    <wps:wsp>
                      <wps:cNvCnPr/>
                      <wps:spPr>
                        <a:xfrm>
                          <a:off x="0" y="0"/>
                          <a:ext cx="6400800" cy="0"/>
                        </a:xfrm>
                        <a:prstGeom prst="line">
                          <a:avLst/>
                        </a:prstGeom>
                        <a:ln w="12700" cmpd="sng">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65A977" id="Straight Connector 693447648" o:spid="_x0000_s1026" style="position:absolute;z-index:251744256;visibility:visible;mso-wrap-style:square;mso-wrap-distance-left:9pt;mso-wrap-distance-top:0;mso-wrap-distance-right:9pt;mso-wrap-distance-bottom:0;mso-position-horizontal:absolute;mso-position-horizontal-relative:text;mso-position-vertical:absolute;mso-position-vertical-relative:text" from="0,41.1pt" to="7in,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" strokecolor="#2f5496 [2408]" strokeweight="1pt">
                <v:stroke joinstyle="miter"/>
              </v:line>
            </w:pict>
          </mc:Fallback>
        </mc:AlternateContent>
      </w:r>
      <w:r w:rsidRPr="00A45E73">
        <w:rPr>
          <w:b/>
          <w:color w:val="2F5496" w:themeColor="accent5" w:themeShade="BF"/>
          <w:sz w:val="56"/>
        </w:rPr>
        <w:t>Appendix 1 – Capital Works Program</w:t>
      </w:r>
    </w:p>
    <w:p w14:paraId="4D69C2BA" w14:textId="3A26AFBB" w:rsidR="00253D6A" w:rsidRDefault="00253D6A" w:rsidP="00512113">
      <w:pPr>
        <w:rPr>
          <w:b/>
          <w:color w:val="2F5496" w:themeColor="accent5" w:themeShade="BF"/>
          <w:sz w:val="56"/>
          <w:highlight w:val="green"/>
        </w:rPr>
      </w:pPr>
      <w:r>
        <w:rPr>
          <w:noProof/>
        </w:rPr>
        <w:drawing>
          <wp:inline distT="0" distB="0" distL="0" distR="0" wp14:anchorId="793079F6" wp14:editId="070B2270">
            <wp:extent cx="5289550" cy="8264246"/>
            <wp:effectExtent l="0" t="0" r="6350" b="3810"/>
            <wp:docPr id="1728522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522654" name="Picture 1"/>
                    <pic:cNvPicPr/>
                  </pic:nvPicPr>
                  <pic:blipFill>
                    <a:blip r:embed="rId36">
                      <a:extLst>
                        <a:ext uri="{28A0092B-C50C-407E-A947-70E740481C1C}">
                          <a14:useLocalDpi xmlns:a14="http://schemas.microsoft.com/office/drawing/2010/main" val="0"/>
                        </a:ext>
                      </a:extLst>
                    </a:blip>
                    <a:stretch>
                      <a:fillRect/>
                    </a:stretch>
                  </pic:blipFill>
                  <pic:spPr>
                    <a:xfrm>
                      <a:off x="0" y="0"/>
                      <a:ext cx="5293671" cy="8270685"/>
                    </a:xfrm>
                    <a:prstGeom prst="rect">
                      <a:avLst/>
                    </a:prstGeom>
                  </pic:spPr>
                </pic:pic>
              </a:graphicData>
            </a:graphic>
          </wp:inline>
        </w:drawing>
      </w:r>
    </w:p>
    <w:p w14:paraId="3B3F37B2" w14:textId="77777777" w:rsidR="00253D6A" w:rsidRPr="00D95302" w:rsidRDefault="00253D6A" w:rsidP="00253D6A">
      <w:pPr>
        <w:rPr>
          <w:b/>
          <w:color w:val="2F5496" w:themeColor="accent5" w:themeShade="BF"/>
          <w:sz w:val="56"/>
        </w:rPr>
      </w:pPr>
      <w:r w:rsidRPr="00A45E73">
        <w:rPr>
          <w:b/>
          <w:noProof/>
          <w:color w:val="4472C4" w:themeColor="accent5"/>
          <w:sz w:val="56"/>
          <w:lang w:eastAsia="en-AU"/>
        </w:rPr>
        <w:lastRenderedPageBreak/>
        <mc:AlternateContent>
          <mc:Choice Requires="wps">
            <w:drawing>
              <wp:anchor distT="0" distB="0" distL="114300" distR="114300" simplePos="0" relativeHeight="251746304" behindDoc="0" locked="0" layoutInCell="1" allowOverlap="1" wp14:anchorId="03486F3A" wp14:editId="0CDFA318">
                <wp:simplePos x="0" y="0"/>
                <wp:positionH relativeFrom="column">
                  <wp:posOffset>0</wp:posOffset>
                </wp:positionH>
                <wp:positionV relativeFrom="paragraph">
                  <wp:posOffset>521970</wp:posOffset>
                </wp:positionV>
                <wp:extent cx="6400800" cy="0"/>
                <wp:effectExtent l="0" t="0" r="19050" b="19050"/>
                <wp:wrapNone/>
                <wp:docPr id="1009133867" name="Straight Connector 1009133867"/>
                <wp:cNvGraphicFramePr/>
                <a:graphic xmlns:a="http://schemas.openxmlformats.org/drawingml/2006/main">
                  <a:graphicData uri="http://schemas.microsoft.com/office/word/2010/wordprocessingShape">
                    <wps:wsp>
                      <wps:cNvCnPr/>
                      <wps:spPr>
                        <a:xfrm>
                          <a:off x="0" y="0"/>
                          <a:ext cx="6400800" cy="0"/>
                        </a:xfrm>
                        <a:prstGeom prst="line">
                          <a:avLst/>
                        </a:prstGeom>
                        <a:ln w="12700" cmpd="sng">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418C956" id="Straight Connector 1009133867" o:spid="_x0000_s1026" style="position:absolute;z-index:251746304;visibility:visible;mso-wrap-style:square;mso-wrap-distance-left:9pt;mso-wrap-distance-top:0;mso-wrap-distance-right:9pt;mso-wrap-distance-bottom:0;mso-position-horizontal:absolute;mso-position-horizontal-relative:text;mso-position-vertical:absolute;mso-position-vertical-relative:text" from="0,41.1pt" to="7in,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" strokecolor="#2f5496 [2408]" strokeweight="1pt">
                <v:stroke joinstyle="miter"/>
              </v:line>
            </w:pict>
          </mc:Fallback>
        </mc:AlternateContent>
      </w:r>
      <w:r w:rsidRPr="00A45E73">
        <w:rPr>
          <w:b/>
          <w:color w:val="2F5496" w:themeColor="accent5" w:themeShade="BF"/>
          <w:sz w:val="56"/>
        </w:rPr>
        <w:t>Appendix 1 – Capital Works Program</w:t>
      </w:r>
    </w:p>
    <w:p w14:paraId="5C1D5AD8" w14:textId="592D004B" w:rsidR="00253D6A" w:rsidRDefault="00253D6A" w:rsidP="00512113">
      <w:pPr>
        <w:rPr>
          <w:b/>
          <w:color w:val="2F5496" w:themeColor="accent5" w:themeShade="BF"/>
          <w:sz w:val="56"/>
          <w:highlight w:val="green"/>
        </w:rPr>
      </w:pPr>
      <w:r>
        <w:rPr>
          <w:noProof/>
        </w:rPr>
        <w:drawing>
          <wp:inline distT="0" distB="0" distL="0" distR="0" wp14:anchorId="2E7110A5" wp14:editId="0A873CF7">
            <wp:extent cx="5385881" cy="8300085"/>
            <wp:effectExtent l="0" t="0" r="5715" b="5715"/>
            <wp:docPr id="20811634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163484" name="Picture 1"/>
                    <pic:cNvPicPr/>
                  </pic:nvPicPr>
                  <pic:blipFill>
                    <a:blip r:embed="rId37">
                      <a:extLst>
                        <a:ext uri="{28A0092B-C50C-407E-A947-70E740481C1C}">
                          <a14:useLocalDpi xmlns:a14="http://schemas.microsoft.com/office/drawing/2010/main" val="0"/>
                        </a:ext>
                      </a:extLst>
                    </a:blip>
                    <a:stretch>
                      <a:fillRect/>
                    </a:stretch>
                  </pic:blipFill>
                  <pic:spPr>
                    <a:xfrm>
                      <a:off x="0" y="0"/>
                      <a:ext cx="5389761" cy="8306065"/>
                    </a:xfrm>
                    <a:prstGeom prst="rect">
                      <a:avLst/>
                    </a:prstGeom>
                  </pic:spPr>
                </pic:pic>
              </a:graphicData>
            </a:graphic>
          </wp:inline>
        </w:drawing>
      </w:r>
    </w:p>
    <w:p w14:paraId="7A808AD6" w14:textId="77777777" w:rsidR="00253D6A" w:rsidRPr="00D95302" w:rsidRDefault="00253D6A" w:rsidP="00253D6A">
      <w:pPr>
        <w:rPr>
          <w:b/>
          <w:color w:val="2F5496" w:themeColor="accent5" w:themeShade="BF"/>
          <w:sz w:val="56"/>
        </w:rPr>
      </w:pPr>
      <w:r w:rsidRPr="00A45E73">
        <w:rPr>
          <w:b/>
          <w:noProof/>
          <w:color w:val="4472C4" w:themeColor="accent5"/>
          <w:sz w:val="56"/>
          <w:lang w:eastAsia="en-AU"/>
        </w:rPr>
        <w:lastRenderedPageBreak/>
        <mc:AlternateContent>
          <mc:Choice Requires="wps">
            <w:drawing>
              <wp:anchor distT="0" distB="0" distL="114300" distR="114300" simplePos="0" relativeHeight="251748352" behindDoc="0" locked="0" layoutInCell="1" allowOverlap="1" wp14:anchorId="305B30A4" wp14:editId="3565C657">
                <wp:simplePos x="0" y="0"/>
                <wp:positionH relativeFrom="column">
                  <wp:posOffset>0</wp:posOffset>
                </wp:positionH>
                <wp:positionV relativeFrom="paragraph">
                  <wp:posOffset>521970</wp:posOffset>
                </wp:positionV>
                <wp:extent cx="6400800" cy="0"/>
                <wp:effectExtent l="0" t="0" r="19050" b="19050"/>
                <wp:wrapNone/>
                <wp:docPr id="1258818673" name="Straight Connector 1258818673"/>
                <wp:cNvGraphicFramePr/>
                <a:graphic xmlns:a="http://schemas.openxmlformats.org/drawingml/2006/main">
                  <a:graphicData uri="http://schemas.microsoft.com/office/word/2010/wordprocessingShape">
                    <wps:wsp>
                      <wps:cNvCnPr/>
                      <wps:spPr>
                        <a:xfrm>
                          <a:off x="0" y="0"/>
                          <a:ext cx="6400800" cy="0"/>
                        </a:xfrm>
                        <a:prstGeom prst="line">
                          <a:avLst/>
                        </a:prstGeom>
                        <a:ln w="12700" cmpd="sng">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3D474C" id="Straight Connector 1258818673" o:spid="_x0000_s1026" style="position:absolute;z-index:251748352;visibility:visible;mso-wrap-style:square;mso-wrap-distance-left:9pt;mso-wrap-distance-top:0;mso-wrap-distance-right:9pt;mso-wrap-distance-bottom:0;mso-position-horizontal:absolute;mso-position-horizontal-relative:text;mso-position-vertical:absolute;mso-position-vertical-relative:text" from="0,41.1pt" to="7in,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" strokecolor="#2f5496 [2408]" strokeweight="1pt">
                <v:stroke joinstyle="miter"/>
              </v:line>
            </w:pict>
          </mc:Fallback>
        </mc:AlternateContent>
      </w:r>
      <w:r w:rsidRPr="00A45E73">
        <w:rPr>
          <w:b/>
          <w:color w:val="2F5496" w:themeColor="accent5" w:themeShade="BF"/>
          <w:sz w:val="56"/>
        </w:rPr>
        <w:t>Appendix 1 – Capital Works Program</w:t>
      </w:r>
    </w:p>
    <w:p w14:paraId="3B2AB965" w14:textId="6B4F397F" w:rsidR="00253D6A" w:rsidRDefault="00253D6A" w:rsidP="00512113">
      <w:pPr>
        <w:rPr>
          <w:b/>
          <w:color w:val="2F5496" w:themeColor="accent5" w:themeShade="BF"/>
          <w:sz w:val="56"/>
          <w:highlight w:val="green"/>
        </w:rPr>
      </w:pPr>
      <w:r>
        <w:rPr>
          <w:noProof/>
        </w:rPr>
        <w:drawing>
          <wp:inline distT="0" distB="0" distL="0" distR="0" wp14:anchorId="595DC0C9" wp14:editId="5AE1AE66">
            <wp:extent cx="5168601" cy="8219440"/>
            <wp:effectExtent l="0" t="0" r="0" b="0"/>
            <wp:docPr id="189229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29492" name="Picture 1"/>
                    <pic:cNvPicPr/>
                  </pic:nvPicPr>
                  <pic:blipFill>
                    <a:blip r:embed="rId38">
                      <a:extLst>
                        <a:ext uri="{28A0092B-C50C-407E-A947-70E740481C1C}">
                          <a14:useLocalDpi xmlns:a14="http://schemas.microsoft.com/office/drawing/2010/main" val="0"/>
                        </a:ext>
                      </a:extLst>
                    </a:blip>
                    <a:stretch>
                      <a:fillRect/>
                    </a:stretch>
                  </pic:blipFill>
                  <pic:spPr>
                    <a:xfrm>
                      <a:off x="0" y="0"/>
                      <a:ext cx="5173158" cy="8226687"/>
                    </a:xfrm>
                    <a:prstGeom prst="rect">
                      <a:avLst/>
                    </a:prstGeom>
                  </pic:spPr>
                </pic:pic>
              </a:graphicData>
            </a:graphic>
          </wp:inline>
        </w:drawing>
      </w:r>
    </w:p>
    <w:p w14:paraId="1C76CB61" w14:textId="77777777" w:rsidR="00253D6A" w:rsidRPr="00D95302" w:rsidRDefault="00253D6A" w:rsidP="00253D6A">
      <w:pPr>
        <w:rPr>
          <w:b/>
          <w:color w:val="2F5496" w:themeColor="accent5" w:themeShade="BF"/>
          <w:sz w:val="56"/>
        </w:rPr>
      </w:pPr>
      <w:r w:rsidRPr="00A45E73">
        <w:rPr>
          <w:b/>
          <w:noProof/>
          <w:color w:val="4472C4" w:themeColor="accent5"/>
          <w:sz w:val="56"/>
          <w:lang w:eastAsia="en-AU"/>
        </w:rPr>
        <w:lastRenderedPageBreak/>
        <mc:AlternateContent>
          <mc:Choice Requires="wps">
            <w:drawing>
              <wp:anchor distT="0" distB="0" distL="114300" distR="114300" simplePos="0" relativeHeight="251750400" behindDoc="0" locked="0" layoutInCell="1" allowOverlap="1" wp14:anchorId="1464FE90" wp14:editId="0186A83E">
                <wp:simplePos x="0" y="0"/>
                <wp:positionH relativeFrom="column">
                  <wp:posOffset>0</wp:posOffset>
                </wp:positionH>
                <wp:positionV relativeFrom="paragraph">
                  <wp:posOffset>521970</wp:posOffset>
                </wp:positionV>
                <wp:extent cx="6400800" cy="0"/>
                <wp:effectExtent l="0" t="0" r="19050" b="19050"/>
                <wp:wrapNone/>
                <wp:docPr id="443790806" name="Straight Connector 443790806"/>
                <wp:cNvGraphicFramePr/>
                <a:graphic xmlns:a="http://schemas.openxmlformats.org/drawingml/2006/main">
                  <a:graphicData uri="http://schemas.microsoft.com/office/word/2010/wordprocessingShape">
                    <wps:wsp>
                      <wps:cNvCnPr/>
                      <wps:spPr>
                        <a:xfrm>
                          <a:off x="0" y="0"/>
                          <a:ext cx="6400800" cy="0"/>
                        </a:xfrm>
                        <a:prstGeom prst="line">
                          <a:avLst/>
                        </a:prstGeom>
                        <a:ln w="12700" cmpd="sng">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EE6498" id="Straight Connector 443790806" o:spid="_x0000_s1026" style="position:absolute;z-index:251750400;visibility:visible;mso-wrap-style:square;mso-wrap-distance-left:9pt;mso-wrap-distance-top:0;mso-wrap-distance-right:9pt;mso-wrap-distance-bottom:0;mso-position-horizontal:absolute;mso-position-horizontal-relative:text;mso-position-vertical:absolute;mso-position-vertical-relative:text" from="0,41.1pt" to="7in,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" strokecolor="#2f5496 [2408]" strokeweight="1pt">
                <v:stroke joinstyle="miter"/>
              </v:line>
            </w:pict>
          </mc:Fallback>
        </mc:AlternateContent>
      </w:r>
      <w:r w:rsidRPr="00A45E73">
        <w:rPr>
          <w:b/>
          <w:color w:val="2F5496" w:themeColor="accent5" w:themeShade="BF"/>
          <w:sz w:val="56"/>
        </w:rPr>
        <w:t>Appendix 1 – Capital Works Program</w:t>
      </w:r>
    </w:p>
    <w:p w14:paraId="376E91F7" w14:textId="7BA644E2" w:rsidR="00253D6A" w:rsidRDefault="00253D6A" w:rsidP="00512113">
      <w:pPr>
        <w:rPr>
          <w:b/>
          <w:color w:val="2F5496" w:themeColor="accent5" w:themeShade="BF"/>
          <w:sz w:val="56"/>
          <w:highlight w:val="green"/>
        </w:rPr>
      </w:pPr>
      <w:r>
        <w:rPr>
          <w:noProof/>
        </w:rPr>
        <w:drawing>
          <wp:inline distT="0" distB="0" distL="0" distR="0" wp14:anchorId="34AD7CA7" wp14:editId="20CD6840">
            <wp:extent cx="6069496" cy="8283737"/>
            <wp:effectExtent l="0" t="0" r="7620" b="3175"/>
            <wp:docPr id="476664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664072" name="Picture 1"/>
                    <pic:cNvPicPr/>
                  </pic:nvPicPr>
                  <pic:blipFill>
                    <a:blip r:embed="rId39">
                      <a:extLst>
                        <a:ext uri="{28A0092B-C50C-407E-A947-70E740481C1C}">
                          <a14:useLocalDpi xmlns:a14="http://schemas.microsoft.com/office/drawing/2010/main" val="0"/>
                        </a:ext>
                      </a:extLst>
                    </a:blip>
                    <a:stretch>
                      <a:fillRect/>
                    </a:stretch>
                  </pic:blipFill>
                  <pic:spPr>
                    <a:xfrm>
                      <a:off x="0" y="0"/>
                      <a:ext cx="6073053" cy="8288592"/>
                    </a:xfrm>
                    <a:prstGeom prst="rect">
                      <a:avLst/>
                    </a:prstGeom>
                  </pic:spPr>
                </pic:pic>
              </a:graphicData>
            </a:graphic>
          </wp:inline>
        </w:drawing>
      </w:r>
    </w:p>
    <w:p w14:paraId="25F10268" w14:textId="77777777" w:rsidR="00253D6A" w:rsidRDefault="00253D6A" w:rsidP="00253D6A">
      <w:pPr>
        <w:rPr>
          <w:b/>
          <w:color w:val="2F5496" w:themeColor="accent5" w:themeShade="BF"/>
          <w:sz w:val="56"/>
        </w:rPr>
      </w:pPr>
      <w:r w:rsidRPr="00A45E73">
        <w:rPr>
          <w:b/>
          <w:noProof/>
          <w:color w:val="4472C4" w:themeColor="accent5"/>
          <w:sz w:val="56"/>
          <w:lang w:eastAsia="en-AU"/>
        </w:rPr>
        <w:lastRenderedPageBreak/>
        <mc:AlternateContent>
          <mc:Choice Requires="wps">
            <w:drawing>
              <wp:anchor distT="0" distB="0" distL="114300" distR="114300" simplePos="0" relativeHeight="251752448" behindDoc="0" locked="0" layoutInCell="1" allowOverlap="1" wp14:anchorId="29F605E2" wp14:editId="5E4C739F">
                <wp:simplePos x="0" y="0"/>
                <wp:positionH relativeFrom="column">
                  <wp:posOffset>0</wp:posOffset>
                </wp:positionH>
                <wp:positionV relativeFrom="paragraph">
                  <wp:posOffset>521970</wp:posOffset>
                </wp:positionV>
                <wp:extent cx="6400800" cy="0"/>
                <wp:effectExtent l="0" t="0" r="19050" b="19050"/>
                <wp:wrapNone/>
                <wp:docPr id="1160154436" name="Straight Connector 1160154436"/>
                <wp:cNvGraphicFramePr/>
                <a:graphic xmlns:a="http://schemas.openxmlformats.org/drawingml/2006/main">
                  <a:graphicData uri="http://schemas.microsoft.com/office/word/2010/wordprocessingShape">
                    <wps:wsp>
                      <wps:cNvCnPr/>
                      <wps:spPr>
                        <a:xfrm>
                          <a:off x="0" y="0"/>
                          <a:ext cx="6400800" cy="0"/>
                        </a:xfrm>
                        <a:prstGeom prst="line">
                          <a:avLst/>
                        </a:prstGeom>
                        <a:ln w="12700" cmpd="sng">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96BEE40" id="Straight Connector 1160154436" o:spid="_x0000_s1026" style="position:absolute;z-index:251752448;visibility:visible;mso-wrap-style:square;mso-wrap-distance-left:9pt;mso-wrap-distance-top:0;mso-wrap-distance-right:9pt;mso-wrap-distance-bottom:0;mso-position-horizontal:absolute;mso-position-horizontal-relative:text;mso-position-vertical:absolute;mso-position-vertical-relative:text" from="0,41.1pt" to="7in,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" strokecolor="#2f5496 [2408]" strokeweight="1pt">
                <v:stroke joinstyle="miter"/>
              </v:line>
            </w:pict>
          </mc:Fallback>
        </mc:AlternateContent>
      </w:r>
      <w:r w:rsidRPr="00A45E73">
        <w:rPr>
          <w:b/>
          <w:color w:val="2F5496" w:themeColor="accent5" w:themeShade="BF"/>
          <w:sz w:val="56"/>
        </w:rPr>
        <w:t>Appendix 1 – Capital Works Program</w:t>
      </w:r>
    </w:p>
    <w:p w14:paraId="5C25C437" w14:textId="77777777" w:rsidR="00A45E73" w:rsidRPr="00D95302" w:rsidRDefault="00A45E73" w:rsidP="00253D6A">
      <w:pPr>
        <w:rPr>
          <w:b/>
          <w:color w:val="2F5496" w:themeColor="accent5" w:themeShade="BF"/>
          <w:sz w:val="56"/>
        </w:rPr>
      </w:pPr>
    </w:p>
    <w:p w14:paraId="6B68B452" w14:textId="19D17ADD" w:rsidR="0081169C" w:rsidRDefault="00253D6A" w:rsidP="00512113">
      <w:pPr>
        <w:rPr>
          <w:b/>
          <w:color w:val="2F5496" w:themeColor="accent5" w:themeShade="BF"/>
          <w:sz w:val="56"/>
          <w:highlight w:val="green"/>
        </w:rPr>
      </w:pPr>
      <w:r>
        <w:rPr>
          <w:noProof/>
        </w:rPr>
        <w:drawing>
          <wp:inline distT="0" distB="0" distL="0" distR="0" wp14:anchorId="44A46EDC" wp14:editId="0404098E">
            <wp:extent cx="6178310" cy="3578087"/>
            <wp:effectExtent l="0" t="0" r="0" b="3810"/>
            <wp:docPr id="1665978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978089" name="Picture 1"/>
                    <pic:cNvPicPr/>
                  </pic:nvPicPr>
                  <pic:blipFill>
                    <a:blip r:embed="rId40">
                      <a:extLst>
                        <a:ext uri="{28A0092B-C50C-407E-A947-70E740481C1C}">
                          <a14:useLocalDpi xmlns:a14="http://schemas.microsoft.com/office/drawing/2010/main" val="0"/>
                        </a:ext>
                      </a:extLst>
                    </a:blip>
                    <a:stretch>
                      <a:fillRect/>
                    </a:stretch>
                  </pic:blipFill>
                  <pic:spPr>
                    <a:xfrm>
                      <a:off x="0" y="0"/>
                      <a:ext cx="6193725" cy="3587014"/>
                    </a:xfrm>
                    <a:prstGeom prst="rect">
                      <a:avLst/>
                    </a:prstGeom>
                  </pic:spPr>
                </pic:pic>
              </a:graphicData>
            </a:graphic>
          </wp:inline>
        </w:drawing>
      </w:r>
    </w:p>
    <w:p w14:paraId="14631EE5" w14:textId="77777777" w:rsidR="0081169C" w:rsidRDefault="0081169C">
      <w:pPr>
        <w:rPr>
          <w:b/>
          <w:color w:val="2F5496" w:themeColor="accent5" w:themeShade="BF"/>
          <w:sz w:val="56"/>
          <w:highlight w:val="green"/>
        </w:rPr>
      </w:pPr>
      <w:r>
        <w:rPr>
          <w:b/>
          <w:color w:val="2F5496" w:themeColor="accent5" w:themeShade="BF"/>
          <w:sz w:val="56"/>
          <w:highlight w:val="green"/>
        </w:rPr>
        <w:br w:type="page"/>
      </w:r>
    </w:p>
    <w:p w14:paraId="6635DFAB" w14:textId="77777777" w:rsidR="002E78E8" w:rsidRDefault="002E78E8" w:rsidP="00512113">
      <w:pPr>
        <w:rPr>
          <w:b/>
          <w:color w:val="2F5496" w:themeColor="accent5" w:themeShade="BF"/>
          <w:sz w:val="56"/>
          <w:highlight w:val="green"/>
        </w:rPr>
        <w:sectPr w:rsidR="002E78E8" w:rsidSect="00FB601A">
          <w:pgSz w:w="11906" w:h="16838" w:code="9"/>
          <w:pgMar w:top="1418" w:right="851" w:bottom="1418" w:left="851" w:header="709" w:footer="709" w:gutter="0"/>
          <w:pgNumType w:start="0"/>
          <w:cols w:space="708"/>
          <w:titlePg/>
          <w:docGrid w:linePitch="360"/>
        </w:sectPr>
      </w:pPr>
    </w:p>
    <w:p w14:paraId="050B50A2" w14:textId="73481B19" w:rsidR="00D95302" w:rsidRPr="00D95302" w:rsidRDefault="00D95302" w:rsidP="00047966">
      <w:pPr>
        <w:jc w:val="center"/>
        <w:rPr>
          <w:b/>
          <w:color w:val="2F5496" w:themeColor="accent5" w:themeShade="BF"/>
          <w:sz w:val="56"/>
        </w:rPr>
      </w:pPr>
      <w:r w:rsidRPr="00D12AAB">
        <w:rPr>
          <w:b/>
          <w:color w:val="2F5496" w:themeColor="accent5" w:themeShade="BF"/>
          <w:sz w:val="56"/>
        </w:rPr>
        <w:lastRenderedPageBreak/>
        <w:t xml:space="preserve">Appendix </w:t>
      </w:r>
      <w:r w:rsidR="00253D6A" w:rsidRPr="00D12AAB">
        <w:rPr>
          <w:b/>
          <w:color w:val="2F5496" w:themeColor="accent5" w:themeShade="BF"/>
          <w:sz w:val="56"/>
        </w:rPr>
        <w:t>2</w:t>
      </w:r>
      <w:r w:rsidR="0089652F" w:rsidRPr="00D12AAB">
        <w:rPr>
          <w:b/>
          <w:color w:val="2F5496" w:themeColor="accent5" w:themeShade="BF"/>
          <w:sz w:val="56"/>
        </w:rPr>
        <w:t xml:space="preserve"> – Annual Plan Report</w:t>
      </w:r>
    </w:p>
    <w:p w14:paraId="3B89E34F" w14:textId="3044799B" w:rsidR="00EF545A" w:rsidRPr="00AA2A78" w:rsidRDefault="00047966" w:rsidP="00AA2A78">
      <w:pPr>
        <w:rPr>
          <w:lang w:val="en-US"/>
        </w:rPr>
      </w:pPr>
      <w:r w:rsidRPr="00524A04">
        <w:rPr>
          <w:b/>
          <w:noProof/>
          <w:color w:val="4472C4" w:themeColor="accent5"/>
          <w:sz w:val="56"/>
          <w:highlight w:val="yellow"/>
          <w:lang w:eastAsia="en-AU"/>
        </w:rPr>
        <mc:AlternateContent>
          <mc:Choice Requires="wps">
            <w:drawing>
              <wp:anchor distT="0" distB="0" distL="114300" distR="114300" simplePos="0" relativeHeight="251696128" behindDoc="0" locked="0" layoutInCell="1" allowOverlap="1" wp14:anchorId="0782872A" wp14:editId="4DF9FBF6">
                <wp:simplePos x="0" y="0"/>
                <wp:positionH relativeFrom="margin">
                  <wp:align>center</wp:align>
                </wp:positionH>
                <wp:positionV relativeFrom="paragraph">
                  <wp:posOffset>8890</wp:posOffset>
                </wp:positionV>
                <wp:extent cx="6400800" cy="0"/>
                <wp:effectExtent l="0" t="0" r="0" b="0"/>
                <wp:wrapNone/>
                <wp:docPr id="486" name="Straight Connector 486"/>
                <wp:cNvGraphicFramePr/>
                <a:graphic xmlns:a="http://schemas.openxmlformats.org/drawingml/2006/main">
                  <a:graphicData uri="http://schemas.microsoft.com/office/word/2010/wordprocessingShape">
                    <wps:wsp>
                      <wps:cNvCnPr/>
                      <wps:spPr>
                        <a:xfrm>
                          <a:off x="0" y="0"/>
                          <a:ext cx="6400800" cy="0"/>
                        </a:xfrm>
                        <a:prstGeom prst="line">
                          <a:avLst/>
                        </a:prstGeom>
                        <a:ln w="12700" cmpd="sng">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C1F16A" id="Straight Connector 486" o:spid="_x0000_s1026" style="position:absolute;z-index:251696128;visibility:visible;mso-wrap-style:square;mso-wrap-distance-left:9pt;mso-wrap-distance-top:0;mso-wrap-distance-right:9pt;mso-wrap-distance-bottom:0;mso-position-horizontal:center;mso-position-horizontal-relative:margin;mso-position-vertical:absolute;mso-position-vertical-relative:text" from="0,.7pt" to="7in,.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" strokecolor="#2f5496 [2408]" strokeweight="1pt">
                <v:stroke joinstyle="miter"/>
                <w10:wrap anchorx="margin"/>
              </v:line>
            </w:pict>
          </mc:Fallback>
        </mc:AlternateContent>
      </w:r>
      <w:r w:rsidR="00094BBA" w:rsidRPr="00AA2A78">
        <w:rPr>
          <w:b/>
          <w:color w:val="5B9BD5" w:themeColor="accent1"/>
          <w:sz w:val="32"/>
          <w:szCs w:val="32"/>
        </w:rPr>
        <w:br/>
      </w:r>
    </w:p>
    <w:tbl>
      <w:tblPr>
        <w:tblStyle w:val="TableGrid"/>
        <w:tblW w:w="22256" w:type="dxa"/>
        <w:tblInd w:w="-856" w:type="dxa"/>
        <w:tblLook w:val="04A0" w:firstRow="1" w:lastRow="0" w:firstColumn="1" w:lastColumn="0" w:noHBand="0" w:noVBand="1"/>
      </w:tblPr>
      <w:tblGrid>
        <w:gridCol w:w="480"/>
        <w:gridCol w:w="1286"/>
        <w:gridCol w:w="1680"/>
        <w:gridCol w:w="1188"/>
        <w:gridCol w:w="1039"/>
        <w:gridCol w:w="2050"/>
        <w:gridCol w:w="1188"/>
        <w:gridCol w:w="984"/>
        <w:gridCol w:w="2231"/>
        <w:gridCol w:w="1188"/>
        <w:gridCol w:w="798"/>
        <w:gridCol w:w="2842"/>
        <w:gridCol w:w="1287"/>
        <w:gridCol w:w="1068"/>
        <w:gridCol w:w="2947"/>
      </w:tblGrid>
      <w:tr w:rsidR="00047966" w14:paraId="4ED75696" w14:textId="767EC50E" w:rsidTr="00316009">
        <w:trPr>
          <w:tblHeader/>
        </w:trPr>
        <w:tc>
          <w:tcPr>
            <w:tcW w:w="480" w:type="dxa"/>
          </w:tcPr>
          <w:p w14:paraId="56DBE86B" w14:textId="77777777" w:rsidR="00047966" w:rsidRPr="006216FF" w:rsidRDefault="00047966" w:rsidP="00047966">
            <w:pPr>
              <w:jc w:val="center"/>
              <w:rPr>
                <w:b/>
                <w:sz w:val="18"/>
                <w:szCs w:val="18"/>
                <w:lang w:val="en-US"/>
              </w:rPr>
            </w:pPr>
            <w:r w:rsidRPr="006216FF">
              <w:rPr>
                <w:b/>
                <w:sz w:val="18"/>
                <w:szCs w:val="18"/>
                <w:lang w:val="en-US"/>
              </w:rPr>
              <w:t>No.</w:t>
            </w:r>
          </w:p>
        </w:tc>
        <w:tc>
          <w:tcPr>
            <w:tcW w:w="1286" w:type="dxa"/>
          </w:tcPr>
          <w:p w14:paraId="4D70223E" w14:textId="28359E4E" w:rsidR="00047966" w:rsidRPr="006216FF" w:rsidRDefault="00047966" w:rsidP="00047966">
            <w:pPr>
              <w:jc w:val="center"/>
              <w:rPr>
                <w:b/>
                <w:sz w:val="18"/>
                <w:szCs w:val="18"/>
                <w:lang w:val="en-US"/>
              </w:rPr>
            </w:pPr>
            <w:r w:rsidRPr="006216FF">
              <w:rPr>
                <w:b/>
                <w:sz w:val="18"/>
                <w:szCs w:val="18"/>
                <w:lang w:val="en-US"/>
              </w:rPr>
              <w:t>Directorate</w:t>
            </w:r>
          </w:p>
        </w:tc>
        <w:tc>
          <w:tcPr>
            <w:tcW w:w="1680" w:type="dxa"/>
          </w:tcPr>
          <w:p w14:paraId="61DE8867" w14:textId="0FCE98B1" w:rsidR="00047966" w:rsidRPr="006216FF" w:rsidRDefault="00047966" w:rsidP="00047966">
            <w:pPr>
              <w:jc w:val="center"/>
              <w:rPr>
                <w:b/>
                <w:sz w:val="18"/>
                <w:szCs w:val="18"/>
                <w:lang w:val="en-US"/>
              </w:rPr>
            </w:pPr>
            <w:r w:rsidRPr="006216FF">
              <w:rPr>
                <w:b/>
                <w:sz w:val="18"/>
                <w:szCs w:val="18"/>
                <w:lang w:val="en-US"/>
              </w:rPr>
              <w:t>Annual Plan Action</w:t>
            </w:r>
          </w:p>
        </w:tc>
        <w:tc>
          <w:tcPr>
            <w:tcW w:w="1188" w:type="dxa"/>
          </w:tcPr>
          <w:p w14:paraId="3123B621" w14:textId="7D438964" w:rsidR="00047966" w:rsidRPr="006216FF" w:rsidRDefault="00047966" w:rsidP="00047966">
            <w:pPr>
              <w:jc w:val="center"/>
              <w:rPr>
                <w:b/>
                <w:sz w:val="18"/>
                <w:szCs w:val="18"/>
                <w:lang w:val="en-US"/>
              </w:rPr>
            </w:pPr>
            <w:r w:rsidRPr="006216FF">
              <w:rPr>
                <w:b/>
                <w:sz w:val="18"/>
                <w:szCs w:val="18"/>
                <w:lang w:val="en-US"/>
              </w:rPr>
              <w:t>On Track?</w:t>
            </w:r>
          </w:p>
        </w:tc>
        <w:tc>
          <w:tcPr>
            <w:tcW w:w="1039" w:type="dxa"/>
          </w:tcPr>
          <w:p w14:paraId="51980FC8" w14:textId="77777777" w:rsidR="00047966" w:rsidRPr="006216FF" w:rsidRDefault="00047966" w:rsidP="00047966">
            <w:pPr>
              <w:jc w:val="center"/>
              <w:rPr>
                <w:b/>
                <w:sz w:val="18"/>
                <w:szCs w:val="18"/>
                <w:lang w:val="en-US"/>
              </w:rPr>
            </w:pPr>
            <w:r w:rsidRPr="006216FF">
              <w:rPr>
                <w:b/>
                <w:sz w:val="18"/>
                <w:szCs w:val="18"/>
                <w:lang w:val="en-US"/>
              </w:rPr>
              <w:t>Target Status Q1</w:t>
            </w:r>
          </w:p>
          <w:p w14:paraId="420EDA3E" w14:textId="51A23ED3" w:rsidR="00047966" w:rsidRPr="006216FF" w:rsidRDefault="00047966" w:rsidP="00047966">
            <w:pPr>
              <w:jc w:val="center"/>
              <w:rPr>
                <w:b/>
                <w:sz w:val="18"/>
                <w:szCs w:val="18"/>
                <w:lang w:val="en-US"/>
              </w:rPr>
            </w:pPr>
            <w:r w:rsidRPr="006216FF">
              <w:rPr>
                <w:b/>
                <w:sz w:val="18"/>
                <w:szCs w:val="18"/>
                <w:lang w:val="en-US"/>
              </w:rPr>
              <w:t>July-September</w:t>
            </w:r>
          </w:p>
        </w:tc>
        <w:tc>
          <w:tcPr>
            <w:tcW w:w="2050" w:type="dxa"/>
          </w:tcPr>
          <w:p w14:paraId="611DB39F" w14:textId="2EDF87B8" w:rsidR="00047966" w:rsidRPr="006216FF" w:rsidRDefault="00047966" w:rsidP="00047966">
            <w:pPr>
              <w:jc w:val="center"/>
              <w:rPr>
                <w:b/>
                <w:sz w:val="18"/>
                <w:szCs w:val="18"/>
                <w:lang w:val="en-US"/>
              </w:rPr>
            </w:pPr>
            <w:r w:rsidRPr="006216FF">
              <w:rPr>
                <w:b/>
                <w:sz w:val="18"/>
                <w:szCs w:val="18"/>
                <w:lang w:val="en-US"/>
              </w:rPr>
              <w:t>Status Update/Notes</w:t>
            </w:r>
          </w:p>
        </w:tc>
        <w:tc>
          <w:tcPr>
            <w:tcW w:w="1188" w:type="dxa"/>
          </w:tcPr>
          <w:p w14:paraId="10525520" w14:textId="3A5F8697" w:rsidR="00047966" w:rsidRPr="006216FF" w:rsidRDefault="00047966" w:rsidP="00047966">
            <w:pPr>
              <w:jc w:val="center"/>
              <w:rPr>
                <w:b/>
                <w:sz w:val="18"/>
                <w:szCs w:val="18"/>
                <w:lang w:val="en-US"/>
              </w:rPr>
            </w:pPr>
            <w:r w:rsidRPr="006216FF">
              <w:rPr>
                <w:b/>
                <w:sz w:val="18"/>
                <w:szCs w:val="18"/>
                <w:lang w:val="en-US"/>
              </w:rPr>
              <w:t>On Track?</w:t>
            </w:r>
          </w:p>
        </w:tc>
        <w:tc>
          <w:tcPr>
            <w:tcW w:w="984" w:type="dxa"/>
          </w:tcPr>
          <w:p w14:paraId="6D72E2F8" w14:textId="77777777" w:rsidR="00047966" w:rsidRPr="006216FF" w:rsidRDefault="00047966" w:rsidP="00047966">
            <w:pPr>
              <w:jc w:val="center"/>
              <w:rPr>
                <w:b/>
                <w:sz w:val="18"/>
                <w:szCs w:val="18"/>
                <w:lang w:val="en-US"/>
              </w:rPr>
            </w:pPr>
            <w:r w:rsidRPr="006216FF">
              <w:rPr>
                <w:b/>
                <w:sz w:val="18"/>
                <w:szCs w:val="18"/>
                <w:lang w:val="en-US"/>
              </w:rPr>
              <w:t>Target Status Q2</w:t>
            </w:r>
          </w:p>
          <w:p w14:paraId="3C079AB5" w14:textId="6B7A3250" w:rsidR="00047966" w:rsidRPr="006216FF" w:rsidRDefault="00047966" w:rsidP="00047966">
            <w:pPr>
              <w:jc w:val="center"/>
              <w:rPr>
                <w:b/>
                <w:sz w:val="18"/>
                <w:szCs w:val="18"/>
                <w:lang w:val="en-US"/>
              </w:rPr>
            </w:pPr>
            <w:r w:rsidRPr="006216FF">
              <w:rPr>
                <w:b/>
                <w:sz w:val="18"/>
                <w:szCs w:val="18"/>
                <w:lang w:val="en-US"/>
              </w:rPr>
              <w:t>October-December</w:t>
            </w:r>
          </w:p>
        </w:tc>
        <w:tc>
          <w:tcPr>
            <w:tcW w:w="2231" w:type="dxa"/>
          </w:tcPr>
          <w:p w14:paraId="1092A813" w14:textId="2AA34CFB" w:rsidR="00047966" w:rsidRPr="006216FF" w:rsidRDefault="00047966" w:rsidP="00047966">
            <w:pPr>
              <w:jc w:val="center"/>
              <w:rPr>
                <w:b/>
                <w:sz w:val="18"/>
                <w:szCs w:val="18"/>
                <w:lang w:val="en-US"/>
              </w:rPr>
            </w:pPr>
            <w:r w:rsidRPr="006216FF">
              <w:rPr>
                <w:b/>
                <w:sz w:val="18"/>
                <w:szCs w:val="18"/>
                <w:lang w:val="en-US"/>
              </w:rPr>
              <w:t>Status Update/Notes</w:t>
            </w:r>
          </w:p>
        </w:tc>
        <w:tc>
          <w:tcPr>
            <w:tcW w:w="1188" w:type="dxa"/>
          </w:tcPr>
          <w:p w14:paraId="74E00896" w14:textId="09DD8F16" w:rsidR="00047966" w:rsidRPr="006216FF" w:rsidRDefault="00047966" w:rsidP="00047966">
            <w:pPr>
              <w:jc w:val="center"/>
              <w:rPr>
                <w:b/>
                <w:sz w:val="18"/>
                <w:szCs w:val="18"/>
                <w:lang w:val="en-US"/>
              </w:rPr>
            </w:pPr>
            <w:r w:rsidRPr="006216FF">
              <w:rPr>
                <w:b/>
                <w:sz w:val="18"/>
                <w:szCs w:val="18"/>
                <w:lang w:val="en-US"/>
              </w:rPr>
              <w:t>On Track?</w:t>
            </w:r>
          </w:p>
        </w:tc>
        <w:tc>
          <w:tcPr>
            <w:tcW w:w="798" w:type="dxa"/>
          </w:tcPr>
          <w:p w14:paraId="13C6F2D8" w14:textId="0F807048" w:rsidR="00047966" w:rsidRPr="006216FF" w:rsidRDefault="00047966" w:rsidP="00047966">
            <w:pPr>
              <w:jc w:val="center"/>
              <w:rPr>
                <w:b/>
                <w:sz w:val="18"/>
                <w:szCs w:val="18"/>
                <w:lang w:val="en-US"/>
              </w:rPr>
            </w:pPr>
            <w:r w:rsidRPr="006216FF">
              <w:rPr>
                <w:b/>
                <w:sz w:val="18"/>
                <w:szCs w:val="18"/>
                <w:lang w:val="en-US"/>
              </w:rPr>
              <w:t>Target Status Q</w:t>
            </w:r>
            <w:r>
              <w:rPr>
                <w:b/>
                <w:sz w:val="18"/>
                <w:szCs w:val="18"/>
                <w:lang w:val="en-US"/>
              </w:rPr>
              <w:t>3</w:t>
            </w:r>
          </w:p>
          <w:p w14:paraId="51B647B8" w14:textId="3F5A7DFA" w:rsidR="00047966" w:rsidRPr="006216FF" w:rsidRDefault="00047966" w:rsidP="00047966">
            <w:pPr>
              <w:jc w:val="center"/>
              <w:rPr>
                <w:b/>
                <w:sz w:val="18"/>
                <w:szCs w:val="18"/>
                <w:lang w:val="en-US"/>
              </w:rPr>
            </w:pPr>
            <w:r>
              <w:rPr>
                <w:b/>
                <w:sz w:val="18"/>
                <w:szCs w:val="18"/>
                <w:lang w:val="en-US"/>
              </w:rPr>
              <w:t>January - March</w:t>
            </w:r>
          </w:p>
        </w:tc>
        <w:tc>
          <w:tcPr>
            <w:tcW w:w="2842" w:type="dxa"/>
          </w:tcPr>
          <w:p w14:paraId="58EA46F8" w14:textId="24F3968C" w:rsidR="00047966" w:rsidRPr="006216FF" w:rsidRDefault="00047966" w:rsidP="00047966">
            <w:pPr>
              <w:jc w:val="center"/>
              <w:rPr>
                <w:b/>
                <w:sz w:val="18"/>
                <w:szCs w:val="18"/>
                <w:lang w:val="en-US"/>
              </w:rPr>
            </w:pPr>
            <w:r w:rsidRPr="006216FF">
              <w:rPr>
                <w:b/>
                <w:sz w:val="18"/>
                <w:szCs w:val="18"/>
                <w:lang w:val="en-US"/>
              </w:rPr>
              <w:t>Status Update/Notes</w:t>
            </w:r>
          </w:p>
        </w:tc>
        <w:tc>
          <w:tcPr>
            <w:tcW w:w="1287" w:type="dxa"/>
          </w:tcPr>
          <w:p w14:paraId="538C5C30" w14:textId="5CFE83B6" w:rsidR="00047966" w:rsidRPr="006216FF" w:rsidRDefault="00047966" w:rsidP="00047966">
            <w:pPr>
              <w:jc w:val="center"/>
              <w:rPr>
                <w:b/>
                <w:sz w:val="18"/>
                <w:szCs w:val="18"/>
                <w:lang w:val="en-US"/>
              </w:rPr>
            </w:pPr>
            <w:r w:rsidRPr="006216FF">
              <w:rPr>
                <w:b/>
                <w:sz w:val="18"/>
                <w:szCs w:val="18"/>
                <w:lang w:val="en-US"/>
              </w:rPr>
              <w:t>On Track?</w:t>
            </w:r>
          </w:p>
        </w:tc>
        <w:tc>
          <w:tcPr>
            <w:tcW w:w="1068" w:type="dxa"/>
          </w:tcPr>
          <w:p w14:paraId="2B0FCFAF" w14:textId="77777777" w:rsidR="00047966" w:rsidRPr="006216FF" w:rsidRDefault="00047966" w:rsidP="00047966">
            <w:pPr>
              <w:jc w:val="center"/>
              <w:rPr>
                <w:b/>
                <w:sz w:val="18"/>
                <w:szCs w:val="18"/>
                <w:lang w:val="en-US"/>
              </w:rPr>
            </w:pPr>
            <w:r w:rsidRPr="006216FF">
              <w:rPr>
                <w:b/>
                <w:sz w:val="18"/>
                <w:szCs w:val="18"/>
                <w:lang w:val="en-US"/>
              </w:rPr>
              <w:t>Target Status Q</w:t>
            </w:r>
            <w:r>
              <w:rPr>
                <w:b/>
                <w:sz w:val="18"/>
                <w:szCs w:val="18"/>
                <w:lang w:val="en-US"/>
              </w:rPr>
              <w:t>4</w:t>
            </w:r>
          </w:p>
          <w:p w14:paraId="4AB97122" w14:textId="189F3C00" w:rsidR="00047966" w:rsidRPr="006216FF" w:rsidRDefault="00047966" w:rsidP="00047966">
            <w:pPr>
              <w:jc w:val="center"/>
              <w:rPr>
                <w:b/>
                <w:sz w:val="18"/>
                <w:szCs w:val="18"/>
                <w:lang w:val="en-US"/>
              </w:rPr>
            </w:pPr>
            <w:r>
              <w:rPr>
                <w:b/>
                <w:sz w:val="18"/>
                <w:szCs w:val="18"/>
                <w:lang w:val="en-US"/>
              </w:rPr>
              <w:t>April-June</w:t>
            </w:r>
          </w:p>
        </w:tc>
        <w:tc>
          <w:tcPr>
            <w:tcW w:w="2947" w:type="dxa"/>
          </w:tcPr>
          <w:p w14:paraId="4735FB12" w14:textId="2FCD9428" w:rsidR="00047966" w:rsidRPr="006216FF" w:rsidRDefault="00047966" w:rsidP="00047966">
            <w:pPr>
              <w:jc w:val="center"/>
              <w:rPr>
                <w:b/>
                <w:sz w:val="18"/>
                <w:szCs w:val="18"/>
                <w:lang w:val="en-US"/>
              </w:rPr>
            </w:pPr>
            <w:r w:rsidRPr="006216FF">
              <w:rPr>
                <w:b/>
                <w:sz w:val="18"/>
                <w:szCs w:val="18"/>
                <w:lang w:val="en-US"/>
              </w:rPr>
              <w:t>Status Update/Notes</w:t>
            </w:r>
          </w:p>
        </w:tc>
      </w:tr>
      <w:tr w:rsidR="00316009" w14:paraId="409547CB" w14:textId="491AF9C4" w:rsidTr="00316009">
        <w:tc>
          <w:tcPr>
            <w:tcW w:w="480" w:type="dxa"/>
            <w:shd w:val="clear" w:color="000000" w:fill="808080"/>
          </w:tcPr>
          <w:p w14:paraId="36219F12" w14:textId="77777777" w:rsidR="00316009" w:rsidRDefault="00316009" w:rsidP="00316009">
            <w:pPr>
              <w:jc w:val="center"/>
              <w:rPr>
                <w:rFonts w:ascii="Calibri" w:hAnsi="Calibri" w:cs="Calibri"/>
                <w:color w:val="FFFFFF"/>
              </w:rPr>
            </w:pPr>
            <w:r>
              <w:rPr>
                <w:rFonts w:ascii="Calibri" w:hAnsi="Calibri" w:cs="Calibri"/>
                <w:color w:val="FFFFFF"/>
              </w:rPr>
              <w:t>1</w:t>
            </w:r>
          </w:p>
        </w:tc>
        <w:tc>
          <w:tcPr>
            <w:tcW w:w="1286" w:type="dxa"/>
            <w:shd w:val="clear" w:color="auto" w:fill="auto"/>
            <w:vAlign w:val="center"/>
          </w:tcPr>
          <w:p w14:paraId="42E04291" w14:textId="4108B898" w:rsidR="00316009" w:rsidRPr="006216FF" w:rsidRDefault="00316009" w:rsidP="00316009">
            <w:pPr>
              <w:rPr>
                <w:rFonts w:ascii="Calibri" w:hAnsi="Calibri" w:cs="Calibri"/>
                <w:sz w:val="20"/>
                <w:szCs w:val="20"/>
              </w:rPr>
            </w:pPr>
            <w:r w:rsidRPr="006216FF">
              <w:rPr>
                <w:rFonts w:ascii="Aptos Narrow" w:hAnsi="Aptos Narrow"/>
                <w:color w:val="000000"/>
                <w:sz w:val="20"/>
                <w:szCs w:val="20"/>
              </w:rPr>
              <w:t>Community Assets</w:t>
            </w:r>
          </w:p>
        </w:tc>
        <w:tc>
          <w:tcPr>
            <w:tcW w:w="1680" w:type="dxa"/>
            <w:shd w:val="clear" w:color="auto" w:fill="auto"/>
            <w:vAlign w:val="center"/>
          </w:tcPr>
          <w:p w14:paraId="30668407" w14:textId="5AC13830"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Progression of the Beauty Point Masterplan - including completion of construction for the Esplanade and wharf car parking sections of the project</w:t>
            </w:r>
          </w:p>
        </w:tc>
        <w:tc>
          <w:tcPr>
            <w:tcW w:w="1188" w:type="dxa"/>
            <w:shd w:val="clear" w:color="auto" w:fill="92D050"/>
            <w:vAlign w:val="center"/>
          </w:tcPr>
          <w:p w14:paraId="67E3C1BA" w14:textId="7B9CE0DD"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278BFDD3" w14:textId="1EA0E8C1"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25%</w:t>
            </w:r>
          </w:p>
        </w:tc>
        <w:tc>
          <w:tcPr>
            <w:tcW w:w="2050" w:type="dxa"/>
            <w:vAlign w:val="center"/>
          </w:tcPr>
          <w:p w14:paraId="262CAC22" w14:textId="572C90AF"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Construction work in the Esplanade is well underway with completion anticipated in Jan/Feb 2025.</w:t>
            </w:r>
          </w:p>
        </w:tc>
        <w:tc>
          <w:tcPr>
            <w:tcW w:w="1188" w:type="dxa"/>
            <w:shd w:val="clear" w:color="auto" w:fill="92D050"/>
            <w:vAlign w:val="center"/>
          </w:tcPr>
          <w:p w14:paraId="0C444749" w14:textId="0CD3921B"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08FEBDC9" w14:textId="43370F0C"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50%</w:t>
            </w:r>
          </w:p>
        </w:tc>
        <w:tc>
          <w:tcPr>
            <w:tcW w:w="2231" w:type="dxa"/>
            <w:vAlign w:val="center"/>
          </w:tcPr>
          <w:p w14:paraId="5F38A499" w14:textId="665F77DA"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Construction on the Esplanade is expected to be completed mid Feb 2025.  Tenders for car park work at the wharf closing early Feb.  Quotes under assessment for Sandy Beach access ramp.</w:t>
            </w:r>
          </w:p>
        </w:tc>
        <w:tc>
          <w:tcPr>
            <w:tcW w:w="1188" w:type="dxa"/>
            <w:shd w:val="clear" w:color="auto" w:fill="FFC000"/>
            <w:vAlign w:val="center"/>
          </w:tcPr>
          <w:p w14:paraId="6783D9F8" w14:textId="7B789479"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slower than expected</w:t>
            </w:r>
          </w:p>
        </w:tc>
        <w:tc>
          <w:tcPr>
            <w:tcW w:w="798" w:type="dxa"/>
            <w:vAlign w:val="center"/>
          </w:tcPr>
          <w:p w14:paraId="484DF362" w14:textId="63B70EB5"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75%</w:t>
            </w:r>
          </w:p>
        </w:tc>
        <w:tc>
          <w:tcPr>
            <w:tcW w:w="2842" w:type="dxa"/>
            <w:vAlign w:val="center"/>
          </w:tcPr>
          <w:p w14:paraId="717ECCD7" w14:textId="7108A106"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Construction of work on the Esplanade is completed.  Commence</w:t>
            </w:r>
            <w:r>
              <w:rPr>
                <w:rFonts w:ascii="Aptos Narrow" w:hAnsi="Aptos Narrow"/>
                <w:color w:val="000000"/>
                <w:sz w:val="20"/>
                <w:szCs w:val="20"/>
              </w:rPr>
              <w:t>ment</w:t>
            </w:r>
            <w:r w:rsidRPr="001C5762">
              <w:rPr>
                <w:rFonts w:ascii="Aptos Narrow" w:hAnsi="Aptos Narrow"/>
                <w:color w:val="000000"/>
                <w:sz w:val="20"/>
                <w:szCs w:val="20"/>
              </w:rPr>
              <w:t xml:space="preserve"> of work on the TasPorts carpark area pending TasPorts approvals.  Work has commenced on the Sandy Beach access ramp.</w:t>
            </w:r>
          </w:p>
        </w:tc>
        <w:tc>
          <w:tcPr>
            <w:tcW w:w="1287" w:type="dxa"/>
            <w:shd w:val="clear" w:color="auto" w:fill="92D050"/>
            <w:vAlign w:val="center"/>
          </w:tcPr>
          <w:p w14:paraId="460F575C" w14:textId="7CB9994B"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5597448E" w14:textId="2B3A5E03"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75%</w:t>
            </w:r>
          </w:p>
        </w:tc>
        <w:tc>
          <w:tcPr>
            <w:tcW w:w="2947" w:type="dxa"/>
            <w:vAlign w:val="center"/>
          </w:tcPr>
          <w:p w14:paraId="272DD726" w14:textId="6B130D4E"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Work on the beach access stairs and TasPorts parking area well under way and nearing completion at 30 June.</w:t>
            </w:r>
          </w:p>
        </w:tc>
      </w:tr>
      <w:tr w:rsidR="00316009" w14:paraId="7F487891" w14:textId="70334860" w:rsidTr="00316009">
        <w:tc>
          <w:tcPr>
            <w:tcW w:w="480" w:type="dxa"/>
            <w:shd w:val="clear" w:color="000000" w:fill="808080"/>
          </w:tcPr>
          <w:p w14:paraId="39EFFCCE" w14:textId="77777777" w:rsidR="00316009" w:rsidRDefault="00316009" w:rsidP="00316009">
            <w:pPr>
              <w:jc w:val="center"/>
              <w:rPr>
                <w:rFonts w:ascii="Calibri" w:hAnsi="Calibri" w:cs="Calibri"/>
                <w:color w:val="FFFFFF"/>
              </w:rPr>
            </w:pPr>
            <w:r>
              <w:rPr>
                <w:rFonts w:ascii="Calibri" w:hAnsi="Calibri" w:cs="Calibri"/>
                <w:color w:val="FFFFFF"/>
              </w:rPr>
              <w:t>2</w:t>
            </w:r>
          </w:p>
        </w:tc>
        <w:tc>
          <w:tcPr>
            <w:tcW w:w="1286" w:type="dxa"/>
            <w:shd w:val="clear" w:color="auto" w:fill="auto"/>
            <w:vAlign w:val="center"/>
          </w:tcPr>
          <w:p w14:paraId="46C23E4E" w14:textId="0A504250" w:rsidR="00316009" w:rsidRPr="006216FF" w:rsidRDefault="00316009" w:rsidP="00316009">
            <w:pPr>
              <w:rPr>
                <w:rFonts w:ascii="Calibri" w:hAnsi="Calibri" w:cs="Calibri"/>
                <w:sz w:val="20"/>
                <w:szCs w:val="20"/>
              </w:rPr>
            </w:pPr>
            <w:r w:rsidRPr="006216FF">
              <w:rPr>
                <w:rFonts w:ascii="Aptos Narrow" w:hAnsi="Aptos Narrow"/>
                <w:color w:val="000000"/>
                <w:sz w:val="20"/>
                <w:szCs w:val="20"/>
              </w:rPr>
              <w:t>Community Assets</w:t>
            </w:r>
          </w:p>
        </w:tc>
        <w:tc>
          <w:tcPr>
            <w:tcW w:w="1680" w:type="dxa"/>
            <w:shd w:val="clear" w:color="auto" w:fill="auto"/>
            <w:vAlign w:val="center"/>
          </w:tcPr>
          <w:p w14:paraId="24DD1D84" w14:textId="1D924F80"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Completion of &gt;75 of the precinct 2 works Gravelly Beach Masterplan</w:t>
            </w:r>
          </w:p>
        </w:tc>
        <w:tc>
          <w:tcPr>
            <w:tcW w:w="1188" w:type="dxa"/>
            <w:shd w:val="clear" w:color="auto" w:fill="FFC000"/>
            <w:vAlign w:val="center"/>
          </w:tcPr>
          <w:p w14:paraId="51C20900" w14:textId="530B714B"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slower than expected</w:t>
            </w:r>
          </w:p>
        </w:tc>
        <w:tc>
          <w:tcPr>
            <w:tcW w:w="1039" w:type="dxa"/>
            <w:shd w:val="clear" w:color="auto" w:fill="auto"/>
            <w:vAlign w:val="center"/>
          </w:tcPr>
          <w:p w14:paraId="1BE019BF" w14:textId="164F3F78"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25%</w:t>
            </w:r>
          </w:p>
        </w:tc>
        <w:tc>
          <w:tcPr>
            <w:tcW w:w="2050" w:type="dxa"/>
            <w:vAlign w:val="center"/>
          </w:tcPr>
          <w:p w14:paraId="5FAE80D6" w14:textId="11E2D7D7"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Some delays experienced in working with the grantor to vary the funding agreement.  Design work in progress.</w:t>
            </w:r>
          </w:p>
        </w:tc>
        <w:tc>
          <w:tcPr>
            <w:tcW w:w="1188" w:type="dxa"/>
            <w:shd w:val="clear" w:color="auto" w:fill="FFC000"/>
            <w:vAlign w:val="center"/>
          </w:tcPr>
          <w:p w14:paraId="7A6642C2" w14:textId="1D581F40"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slower than expected</w:t>
            </w:r>
          </w:p>
        </w:tc>
        <w:tc>
          <w:tcPr>
            <w:tcW w:w="984" w:type="dxa"/>
            <w:shd w:val="clear" w:color="auto" w:fill="auto"/>
            <w:vAlign w:val="center"/>
          </w:tcPr>
          <w:p w14:paraId="7C0ECA28" w14:textId="37812069"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25%</w:t>
            </w:r>
          </w:p>
        </w:tc>
        <w:tc>
          <w:tcPr>
            <w:tcW w:w="2231" w:type="dxa"/>
            <w:vAlign w:val="center"/>
          </w:tcPr>
          <w:p w14:paraId="3B4F2093" w14:textId="7785D696"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Awaiting approval for deed variation.  Design 50% complete.</w:t>
            </w:r>
          </w:p>
        </w:tc>
        <w:tc>
          <w:tcPr>
            <w:tcW w:w="1188" w:type="dxa"/>
            <w:shd w:val="clear" w:color="auto" w:fill="FFC000"/>
            <w:vAlign w:val="center"/>
          </w:tcPr>
          <w:p w14:paraId="1E64C7FF" w14:textId="5BE4DF6A"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slower than expected</w:t>
            </w:r>
          </w:p>
        </w:tc>
        <w:tc>
          <w:tcPr>
            <w:tcW w:w="798" w:type="dxa"/>
            <w:vAlign w:val="center"/>
          </w:tcPr>
          <w:p w14:paraId="1B594BD1" w14:textId="00BC2DCB"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25%</w:t>
            </w:r>
          </w:p>
        </w:tc>
        <w:tc>
          <w:tcPr>
            <w:tcW w:w="2842" w:type="dxa"/>
            <w:vAlign w:val="center"/>
          </w:tcPr>
          <w:p w14:paraId="4BBE6405" w14:textId="12119A07"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Design documentation completed for rescoped precinct 2 works.  Tender to be issued in first week of May.</w:t>
            </w:r>
          </w:p>
        </w:tc>
        <w:tc>
          <w:tcPr>
            <w:tcW w:w="1287" w:type="dxa"/>
            <w:shd w:val="clear" w:color="auto" w:fill="92D050"/>
            <w:vAlign w:val="center"/>
          </w:tcPr>
          <w:p w14:paraId="35091BF1" w14:textId="289C8106"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3981C365" w14:textId="0FD5052D"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25%</w:t>
            </w:r>
          </w:p>
        </w:tc>
        <w:tc>
          <w:tcPr>
            <w:tcW w:w="2947" w:type="dxa"/>
            <w:vAlign w:val="center"/>
          </w:tcPr>
          <w:p w14:paraId="4231C12C" w14:textId="54F24ABE"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Contract for stage 2 works awarded.  Construction scheduled for commencement early September.</w:t>
            </w:r>
          </w:p>
        </w:tc>
      </w:tr>
      <w:tr w:rsidR="00316009" w14:paraId="3DCDF6A5" w14:textId="68950BAE" w:rsidTr="00316009">
        <w:tc>
          <w:tcPr>
            <w:tcW w:w="480" w:type="dxa"/>
            <w:shd w:val="clear" w:color="000000" w:fill="808080"/>
          </w:tcPr>
          <w:p w14:paraId="1A465E1F" w14:textId="77777777" w:rsidR="00316009" w:rsidRDefault="00316009" w:rsidP="00316009">
            <w:pPr>
              <w:jc w:val="center"/>
              <w:rPr>
                <w:rFonts w:ascii="Calibri" w:hAnsi="Calibri" w:cs="Calibri"/>
                <w:color w:val="FFFFFF"/>
              </w:rPr>
            </w:pPr>
            <w:r>
              <w:rPr>
                <w:rFonts w:ascii="Calibri" w:hAnsi="Calibri" w:cs="Calibri"/>
                <w:color w:val="FFFFFF"/>
              </w:rPr>
              <w:t>3</w:t>
            </w:r>
          </w:p>
        </w:tc>
        <w:tc>
          <w:tcPr>
            <w:tcW w:w="1286" w:type="dxa"/>
            <w:shd w:val="clear" w:color="auto" w:fill="auto"/>
            <w:vAlign w:val="center"/>
          </w:tcPr>
          <w:p w14:paraId="18958017" w14:textId="329B9CF7" w:rsidR="00316009" w:rsidRPr="006216FF" w:rsidRDefault="00316009" w:rsidP="00316009">
            <w:pPr>
              <w:rPr>
                <w:rFonts w:ascii="Calibri" w:hAnsi="Calibri" w:cs="Calibri"/>
                <w:sz w:val="20"/>
                <w:szCs w:val="20"/>
              </w:rPr>
            </w:pPr>
            <w:r w:rsidRPr="006216FF">
              <w:rPr>
                <w:rFonts w:ascii="Aptos Narrow" w:hAnsi="Aptos Narrow"/>
                <w:color w:val="000000"/>
                <w:sz w:val="20"/>
                <w:szCs w:val="20"/>
              </w:rPr>
              <w:t>Community Assets</w:t>
            </w:r>
          </w:p>
        </w:tc>
        <w:tc>
          <w:tcPr>
            <w:tcW w:w="1680" w:type="dxa"/>
            <w:shd w:val="clear" w:color="auto" w:fill="auto"/>
            <w:vAlign w:val="center"/>
          </w:tcPr>
          <w:p w14:paraId="3A5FA801" w14:textId="5DF2D168"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Progression of the implementation of the Greens Beach Masterplan including design, procurement and commencement of construction for the Stage 1 works</w:t>
            </w:r>
          </w:p>
        </w:tc>
        <w:tc>
          <w:tcPr>
            <w:tcW w:w="1188" w:type="dxa"/>
            <w:shd w:val="clear" w:color="auto" w:fill="92D050"/>
            <w:vAlign w:val="center"/>
          </w:tcPr>
          <w:p w14:paraId="02BD0A4E" w14:textId="7A24E2DC"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294100F1" w14:textId="0D5D0683"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Not Yet Started</w:t>
            </w:r>
          </w:p>
        </w:tc>
        <w:tc>
          <w:tcPr>
            <w:tcW w:w="2050" w:type="dxa"/>
            <w:vAlign w:val="center"/>
          </w:tcPr>
          <w:p w14:paraId="1DE3D63F" w14:textId="14235D2C"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Guidance sought from Council, design work anticipated to commence next quarter.</w:t>
            </w:r>
          </w:p>
        </w:tc>
        <w:tc>
          <w:tcPr>
            <w:tcW w:w="1188" w:type="dxa"/>
            <w:shd w:val="clear" w:color="auto" w:fill="FFC000"/>
            <w:vAlign w:val="center"/>
          </w:tcPr>
          <w:p w14:paraId="0FBD59EC" w14:textId="7B22EC4F"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slower than expected</w:t>
            </w:r>
          </w:p>
        </w:tc>
        <w:tc>
          <w:tcPr>
            <w:tcW w:w="984" w:type="dxa"/>
            <w:shd w:val="clear" w:color="auto" w:fill="auto"/>
            <w:vAlign w:val="center"/>
          </w:tcPr>
          <w:p w14:paraId="48CD1D49" w14:textId="79703057"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Not Yet Started</w:t>
            </w:r>
          </w:p>
        </w:tc>
        <w:tc>
          <w:tcPr>
            <w:tcW w:w="2231" w:type="dxa"/>
            <w:vAlign w:val="center"/>
          </w:tcPr>
          <w:p w14:paraId="7E050EEB" w14:textId="64862403"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Consultant to be engaged to undertake design work.</w:t>
            </w:r>
          </w:p>
        </w:tc>
        <w:tc>
          <w:tcPr>
            <w:tcW w:w="1188" w:type="dxa"/>
            <w:shd w:val="clear" w:color="auto" w:fill="FFC000"/>
            <w:vAlign w:val="center"/>
          </w:tcPr>
          <w:p w14:paraId="1AA3DA9B" w14:textId="765BD047"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slower than expected</w:t>
            </w:r>
          </w:p>
        </w:tc>
        <w:tc>
          <w:tcPr>
            <w:tcW w:w="798" w:type="dxa"/>
            <w:vAlign w:val="center"/>
          </w:tcPr>
          <w:p w14:paraId="1B063F2F" w14:textId="4E3577C6"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25%</w:t>
            </w:r>
          </w:p>
        </w:tc>
        <w:tc>
          <w:tcPr>
            <w:tcW w:w="2842" w:type="dxa"/>
            <w:vAlign w:val="center"/>
          </w:tcPr>
          <w:p w14:paraId="59B29D81" w14:textId="484EBB03"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Request for fee proposal issued to consultants for design work.</w:t>
            </w:r>
          </w:p>
        </w:tc>
        <w:tc>
          <w:tcPr>
            <w:tcW w:w="1287" w:type="dxa"/>
            <w:shd w:val="clear" w:color="auto" w:fill="92D050"/>
            <w:vAlign w:val="center"/>
          </w:tcPr>
          <w:p w14:paraId="0933B372" w14:textId="23ADFCE4"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1F77DB95" w14:textId="40A6F954"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25%</w:t>
            </w:r>
          </w:p>
        </w:tc>
        <w:tc>
          <w:tcPr>
            <w:tcW w:w="2947" w:type="dxa"/>
            <w:vAlign w:val="center"/>
          </w:tcPr>
          <w:p w14:paraId="542F9B53" w14:textId="6E2A39F5"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Consultant engaged and design work in progress.</w:t>
            </w:r>
          </w:p>
        </w:tc>
      </w:tr>
      <w:tr w:rsidR="00316009" w14:paraId="48B82BBE" w14:textId="588196FD" w:rsidTr="00316009">
        <w:tc>
          <w:tcPr>
            <w:tcW w:w="480" w:type="dxa"/>
            <w:shd w:val="clear" w:color="000000" w:fill="808080"/>
          </w:tcPr>
          <w:p w14:paraId="217BE14C" w14:textId="77777777" w:rsidR="00316009" w:rsidRDefault="00316009" w:rsidP="00316009">
            <w:pPr>
              <w:jc w:val="center"/>
              <w:rPr>
                <w:rFonts w:ascii="Calibri" w:hAnsi="Calibri" w:cs="Calibri"/>
                <w:color w:val="FFFFFF"/>
              </w:rPr>
            </w:pPr>
            <w:r>
              <w:rPr>
                <w:rFonts w:ascii="Calibri" w:hAnsi="Calibri" w:cs="Calibri"/>
                <w:color w:val="FFFFFF"/>
              </w:rPr>
              <w:t>4</w:t>
            </w:r>
          </w:p>
        </w:tc>
        <w:tc>
          <w:tcPr>
            <w:tcW w:w="1286" w:type="dxa"/>
            <w:shd w:val="clear" w:color="auto" w:fill="auto"/>
            <w:vAlign w:val="center"/>
          </w:tcPr>
          <w:p w14:paraId="287EF3C8" w14:textId="62CC95B6" w:rsidR="00316009" w:rsidRPr="006216FF" w:rsidRDefault="00316009" w:rsidP="00316009">
            <w:pPr>
              <w:rPr>
                <w:rFonts w:ascii="Calibri" w:hAnsi="Calibri" w:cs="Calibri"/>
                <w:sz w:val="20"/>
                <w:szCs w:val="20"/>
              </w:rPr>
            </w:pPr>
            <w:r w:rsidRPr="006216FF">
              <w:rPr>
                <w:rFonts w:ascii="Aptos Narrow" w:hAnsi="Aptos Narrow"/>
                <w:color w:val="000000"/>
                <w:sz w:val="20"/>
                <w:szCs w:val="20"/>
              </w:rPr>
              <w:t>Community Assets</w:t>
            </w:r>
          </w:p>
        </w:tc>
        <w:tc>
          <w:tcPr>
            <w:tcW w:w="1680" w:type="dxa"/>
            <w:shd w:val="clear" w:color="auto" w:fill="auto"/>
            <w:vAlign w:val="center"/>
          </w:tcPr>
          <w:p w14:paraId="295B0AF6" w14:textId="244D8CC8"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Complete stage one civil work works for the Legana Industrial Estate</w:t>
            </w:r>
          </w:p>
        </w:tc>
        <w:tc>
          <w:tcPr>
            <w:tcW w:w="1188" w:type="dxa"/>
            <w:shd w:val="clear" w:color="auto" w:fill="92D050"/>
            <w:vAlign w:val="center"/>
          </w:tcPr>
          <w:p w14:paraId="24C047E6" w14:textId="0EFC5503"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7F9315CC" w14:textId="67F53412"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100%</w:t>
            </w:r>
          </w:p>
        </w:tc>
        <w:tc>
          <w:tcPr>
            <w:tcW w:w="2050" w:type="dxa"/>
            <w:vAlign w:val="center"/>
          </w:tcPr>
          <w:p w14:paraId="14308682" w14:textId="1DC697FF"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Works completed as scheduled.</w:t>
            </w:r>
          </w:p>
        </w:tc>
        <w:tc>
          <w:tcPr>
            <w:tcW w:w="1188" w:type="dxa"/>
            <w:shd w:val="clear" w:color="auto" w:fill="92D050"/>
            <w:vAlign w:val="center"/>
          </w:tcPr>
          <w:p w14:paraId="2DFD79EF" w14:textId="2BF14D11"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36915230" w14:textId="4BB0E0A3"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100%</w:t>
            </w:r>
          </w:p>
        </w:tc>
        <w:tc>
          <w:tcPr>
            <w:tcW w:w="2231" w:type="dxa"/>
            <w:vAlign w:val="center"/>
          </w:tcPr>
          <w:p w14:paraId="43528FD2" w14:textId="09207A1C"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Civil works complete. Substation installation pending</w:t>
            </w:r>
          </w:p>
        </w:tc>
        <w:tc>
          <w:tcPr>
            <w:tcW w:w="1188" w:type="dxa"/>
            <w:shd w:val="clear" w:color="auto" w:fill="92D050"/>
            <w:vAlign w:val="center"/>
          </w:tcPr>
          <w:p w14:paraId="2AB3277D" w14:textId="3B522DC7"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as expected</w:t>
            </w:r>
          </w:p>
        </w:tc>
        <w:tc>
          <w:tcPr>
            <w:tcW w:w="798" w:type="dxa"/>
            <w:vAlign w:val="center"/>
          </w:tcPr>
          <w:p w14:paraId="35FEA068" w14:textId="7440B527"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100%</w:t>
            </w:r>
          </w:p>
        </w:tc>
        <w:tc>
          <w:tcPr>
            <w:tcW w:w="2842" w:type="dxa"/>
            <w:vAlign w:val="center"/>
          </w:tcPr>
          <w:p w14:paraId="045C7FE4" w14:textId="0F692BF9"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Civil works complete. Substation installation complete.</w:t>
            </w:r>
          </w:p>
        </w:tc>
        <w:tc>
          <w:tcPr>
            <w:tcW w:w="1287" w:type="dxa"/>
            <w:shd w:val="clear" w:color="auto" w:fill="92D050"/>
            <w:vAlign w:val="center"/>
          </w:tcPr>
          <w:p w14:paraId="195B4AB0" w14:textId="6DF5DEC2"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5E4D0166" w14:textId="06C1C9F2"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100%</w:t>
            </w:r>
          </w:p>
        </w:tc>
        <w:tc>
          <w:tcPr>
            <w:tcW w:w="2947" w:type="dxa"/>
            <w:vAlign w:val="center"/>
          </w:tcPr>
          <w:p w14:paraId="4B3BA07D" w14:textId="64FE4B29"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Completed</w:t>
            </w:r>
          </w:p>
        </w:tc>
      </w:tr>
      <w:tr w:rsidR="00316009" w14:paraId="59ADC145" w14:textId="370317C8" w:rsidTr="00316009">
        <w:tc>
          <w:tcPr>
            <w:tcW w:w="480" w:type="dxa"/>
            <w:shd w:val="clear" w:color="000000" w:fill="808080"/>
          </w:tcPr>
          <w:p w14:paraId="5C7302F2" w14:textId="77777777" w:rsidR="00316009" w:rsidRDefault="00316009" w:rsidP="00316009">
            <w:pPr>
              <w:jc w:val="center"/>
              <w:rPr>
                <w:rFonts w:ascii="Calibri" w:hAnsi="Calibri" w:cs="Calibri"/>
                <w:color w:val="FFFFFF"/>
              </w:rPr>
            </w:pPr>
            <w:r>
              <w:rPr>
                <w:rFonts w:ascii="Calibri" w:hAnsi="Calibri" w:cs="Calibri"/>
                <w:color w:val="FFFFFF"/>
              </w:rPr>
              <w:t>5</w:t>
            </w:r>
          </w:p>
        </w:tc>
        <w:tc>
          <w:tcPr>
            <w:tcW w:w="1286" w:type="dxa"/>
            <w:shd w:val="clear" w:color="auto" w:fill="auto"/>
            <w:vAlign w:val="center"/>
          </w:tcPr>
          <w:p w14:paraId="4344DF79" w14:textId="3A3C4C69" w:rsidR="00316009" w:rsidRPr="006216FF" w:rsidRDefault="00316009" w:rsidP="00316009">
            <w:pPr>
              <w:rPr>
                <w:rFonts w:ascii="Calibri" w:hAnsi="Calibri" w:cs="Calibri"/>
                <w:sz w:val="20"/>
                <w:szCs w:val="20"/>
              </w:rPr>
            </w:pPr>
            <w:r w:rsidRPr="006216FF">
              <w:rPr>
                <w:rFonts w:ascii="Aptos Narrow" w:hAnsi="Aptos Narrow"/>
                <w:color w:val="000000"/>
                <w:sz w:val="20"/>
                <w:szCs w:val="20"/>
              </w:rPr>
              <w:t>Office of the CEO</w:t>
            </w:r>
          </w:p>
        </w:tc>
        <w:tc>
          <w:tcPr>
            <w:tcW w:w="1680" w:type="dxa"/>
            <w:shd w:val="clear" w:color="auto" w:fill="auto"/>
            <w:vAlign w:val="center"/>
          </w:tcPr>
          <w:p w14:paraId="443DEB77" w14:textId="4E1E8CC7"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Commence feasibility study for the West Tamar Trail Strategy Riverside to Legana section</w:t>
            </w:r>
          </w:p>
        </w:tc>
        <w:tc>
          <w:tcPr>
            <w:tcW w:w="1188" w:type="dxa"/>
            <w:shd w:val="clear" w:color="auto" w:fill="FFC000"/>
            <w:vAlign w:val="center"/>
          </w:tcPr>
          <w:p w14:paraId="167F0B26" w14:textId="0156046C"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slower than expected</w:t>
            </w:r>
          </w:p>
        </w:tc>
        <w:tc>
          <w:tcPr>
            <w:tcW w:w="1039" w:type="dxa"/>
            <w:shd w:val="clear" w:color="auto" w:fill="auto"/>
            <w:vAlign w:val="center"/>
          </w:tcPr>
          <w:p w14:paraId="22DB7F42" w14:textId="44DB7D91"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Not Yet Started</w:t>
            </w:r>
          </w:p>
        </w:tc>
        <w:tc>
          <w:tcPr>
            <w:tcW w:w="2050" w:type="dxa"/>
            <w:vAlign w:val="center"/>
          </w:tcPr>
          <w:p w14:paraId="67121043" w14:textId="66C1DAEA"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Grant Deed executed in September.  Scoping for RFQ commenced.</w:t>
            </w:r>
          </w:p>
        </w:tc>
        <w:tc>
          <w:tcPr>
            <w:tcW w:w="1188" w:type="dxa"/>
            <w:shd w:val="clear" w:color="auto" w:fill="FFC000"/>
            <w:vAlign w:val="center"/>
          </w:tcPr>
          <w:p w14:paraId="3824688E" w14:textId="3C78C26A"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slower than expected</w:t>
            </w:r>
          </w:p>
        </w:tc>
        <w:tc>
          <w:tcPr>
            <w:tcW w:w="984" w:type="dxa"/>
            <w:shd w:val="clear" w:color="auto" w:fill="auto"/>
            <w:vAlign w:val="center"/>
          </w:tcPr>
          <w:p w14:paraId="1BA3440C" w14:textId="77777777"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25%</w:t>
            </w:r>
          </w:p>
          <w:p w14:paraId="395D2535" w14:textId="77777777" w:rsidR="00316009" w:rsidRPr="006216FF" w:rsidRDefault="00316009" w:rsidP="00316009">
            <w:pPr>
              <w:rPr>
                <w:rFonts w:ascii="Aptos Narrow" w:hAnsi="Aptos Narrow"/>
                <w:color w:val="000000"/>
                <w:sz w:val="20"/>
                <w:szCs w:val="20"/>
              </w:rPr>
            </w:pPr>
          </w:p>
        </w:tc>
        <w:tc>
          <w:tcPr>
            <w:tcW w:w="2231" w:type="dxa"/>
            <w:vAlign w:val="center"/>
          </w:tcPr>
          <w:p w14:paraId="4734FB2D" w14:textId="77777777"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RFQ scoping not yet complete</w:t>
            </w:r>
          </w:p>
          <w:p w14:paraId="1018A504" w14:textId="77777777" w:rsidR="00316009" w:rsidRPr="006216FF" w:rsidRDefault="00316009" w:rsidP="00316009">
            <w:pPr>
              <w:rPr>
                <w:rFonts w:ascii="Aptos Narrow" w:hAnsi="Aptos Narrow"/>
                <w:color w:val="000000"/>
                <w:sz w:val="20"/>
                <w:szCs w:val="20"/>
              </w:rPr>
            </w:pPr>
          </w:p>
        </w:tc>
        <w:tc>
          <w:tcPr>
            <w:tcW w:w="1188" w:type="dxa"/>
            <w:shd w:val="clear" w:color="auto" w:fill="FFC000"/>
            <w:vAlign w:val="center"/>
          </w:tcPr>
          <w:p w14:paraId="6567D6AC" w14:textId="5AB2FA0B"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slower than expected</w:t>
            </w:r>
          </w:p>
        </w:tc>
        <w:tc>
          <w:tcPr>
            <w:tcW w:w="798" w:type="dxa"/>
            <w:vAlign w:val="center"/>
          </w:tcPr>
          <w:p w14:paraId="5BA37733" w14:textId="717296BF"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50%</w:t>
            </w:r>
          </w:p>
        </w:tc>
        <w:tc>
          <w:tcPr>
            <w:tcW w:w="2842" w:type="dxa"/>
            <w:vAlign w:val="center"/>
          </w:tcPr>
          <w:p w14:paraId="2920BCE4" w14:textId="50C8A6AE"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RFQ out at market</w:t>
            </w:r>
          </w:p>
        </w:tc>
        <w:tc>
          <w:tcPr>
            <w:tcW w:w="1287" w:type="dxa"/>
            <w:shd w:val="clear" w:color="auto" w:fill="92D050"/>
            <w:vAlign w:val="center"/>
          </w:tcPr>
          <w:p w14:paraId="1B78F71E" w14:textId="35577999"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0AACEB48" w14:textId="177D159B"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100%</w:t>
            </w:r>
          </w:p>
        </w:tc>
        <w:tc>
          <w:tcPr>
            <w:tcW w:w="2947" w:type="dxa"/>
            <w:vAlign w:val="center"/>
          </w:tcPr>
          <w:p w14:paraId="26CAD12B" w14:textId="0A96581D"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Consultant engaged and feasibility study commenced.</w:t>
            </w:r>
          </w:p>
        </w:tc>
      </w:tr>
      <w:tr w:rsidR="00316009" w14:paraId="23ECCBA2" w14:textId="57C5F0FF" w:rsidTr="00316009">
        <w:tc>
          <w:tcPr>
            <w:tcW w:w="480" w:type="dxa"/>
            <w:shd w:val="clear" w:color="000000" w:fill="808080"/>
          </w:tcPr>
          <w:p w14:paraId="79DC5A0A" w14:textId="77777777" w:rsidR="00316009" w:rsidRDefault="00316009" w:rsidP="00316009">
            <w:pPr>
              <w:jc w:val="center"/>
              <w:rPr>
                <w:rFonts w:ascii="Calibri" w:hAnsi="Calibri" w:cs="Calibri"/>
                <w:color w:val="FFFFFF"/>
              </w:rPr>
            </w:pPr>
            <w:r>
              <w:rPr>
                <w:rFonts w:ascii="Calibri" w:hAnsi="Calibri" w:cs="Calibri"/>
                <w:color w:val="FFFFFF"/>
              </w:rPr>
              <w:t>6</w:t>
            </w:r>
          </w:p>
        </w:tc>
        <w:tc>
          <w:tcPr>
            <w:tcW w:w="1286" w:type="dxa"/>
            <w:shd w:val="clear" w:color="auto" w:fill="auto"/>
            <w:vAlign w:val="center"/>
          </w:tcPr>
          <w:p w14:paraId="15773A01" w14:textId="23BEE6E0" w:rsidR="00316009" w:rsidRPr="006216FF" w:rsidRDefault="00316009" w:rsidP="00316009">
            <w:pPr>
              <w:rPr>
                <w:rFonts w:ascii="Calibri" w:hAnsi="Calibri" w:cs="Calibri"/>
                <w:sz w:val="20"/>
                <w:szCs w:val="20"/>
              </w:rPr>
            </w:pPr>
            <w:r w:rsidRPr="006216FF">
              <w:rPr>
                <w:rFonts w:ascii="Aptos Narrow" w:hAnsi="Aptos Narrow"/>
                <w:color w:val="000000"/>
                <w:sz w:val="20"/>
                <w:szCs w:val="20"/>
              </w:rPr>
              <w:t>Planning &amp; Development</w:t>
            </w:r>
          </w:p>
        </w:tc>
        <w:tc>
          <w:tcPr>
            <w:tcW w:w="1680" w:type="dxa"/>
            <w:shd w:val="clear" w:color="auto" w:fill="auto"/>
            <w:vAlign w:val="center"/>
          </w:tcPr>
          <w:p w14:paraId="19F90252" w14:textId="26BA2ECB"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Review of the Legana Structure Plan</w:t>
            </w:r>
          </w:p>
        </w:tc>
        <w:tc>
          <w:tcPr>
            <w:tcW w:w="1188" w:type="dxa"/>
            <w:shd w:val="clear" w:color="auto" w:fill="92D050"/>
            <w:vAlign w:val="center"/>
          </w:tcPr>
          <w:p w14:paraId="00DAC1FC" w14:textId="48982B51"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63508AE1" w14:textId="75DF32CA"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Not Yet Started</w:t>
            </w:r>
          </w:p>
        </w:tc>
        <w:tc>
          <w:tcPr>
            <w:tcW w:w="2050" w:type="dxa"/>
            <w:vAlign w:val="center"/>
          </w:tcPr>
          <w:p w14:paraId="0F9C27F3" w14:textId="35F83593"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Activity to commence in Quarter 3</w:t>
            </w:r>
          </w:p>
        </w:tc>
        <w:tc>
          <w:tcPr>
            <w:tcW w:w="1188" w:type="dxa"/>
            <w:shd w:val="clear" w:color="auto" w:fill="92D050"/>
            <w:vAlign w:val="center"/>
          </w:tcPr>
          <w:p w14:paraId="12FAE0F7" w14:textId="4DF8FD96"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728C3481" w14:textId="25719E18"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Not Yet Started</w:t>
            </w:r>
          </w:p>
        </w:tc>
        <w:tc>
          <w:tcPr>
            <w:tcW w:w="2231" w:type="dxa"/>
            <w:vAlign w:val="center"/>
          </w:tcPr>
          <w:p w14:paraId="586945C7" w14:textId="3DF930AE"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Activity to commence in Quarter 3</w:t>
            </w:r>
          </w:p>
        </w:tc>
        <w:tc>
          <w:tcPr>
            <w:tcW w:w="1188" w:type="dxa"/>
            <w:shd w:val="clear" w:color="auto" w:fill="92D050"/>
            <w:vAlign w:val="center"/>
          </w:tcPr>
          <w:p w14:paraId="2B6FEE8B" w14:textId="74D676C0"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as expected</w:t>
            </w:r>
          </w:p>
        </w:tc>
        <w:tc>
          <w:tcPr>
            <w:tcW w:w="798" w:type="dxa"/>
            <w:vAlign w:val="center"/>
          </w:tcPr>
          <w:p w14:paraId="001F03F8" w14:textId="394AA15E"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25%</w:t>
            </w:r>
          </w:p>
        </w:tc>
        <w:tc>
          <w:tcPr>
            <w:tcW w:w="2842" w:type="dxa"/>
            <w:vAlign w:val="center"/>
          </w:tcPr>
          <w:p w14:paraId="40E800C8" w14:textId="3AA512BB"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RFQ released a</w:t>
            </w:r>
            <w:r>
              <w:rPr>
                <w:rFonts w:ascii="Aptos Narrow" w:hAnsi="Aptos Narrow"/>
                <w:color w:val="000000"/>
                <w:sz w:val="20"/>
                <w:szCs w:val="20"/>
              </w:rPr>
              <w:t>n</w:t>
            </w:r>
            <w:r w:rsidRPr="001C5762">
              <w:rPr>
                <w:rFonts w:ascii="Aptos Narrow" w:hAnsi="Aptos Narrow"/>
                <w:color w:val="000000"/>
                <w:sz w:val="20"/>
                <w:szCs w:val="20"/>
              </w:rPr>
              <w:t>d responded to.  Project to be substantially commenced next quarter</w:t>
            </w:r>
          </w:p>
        </w:tc>
        <w:tc>
          <w:tcPr>
            <w:tcW w:w="1287" w:type="dxa"/>
            <w:shd w:val="clear" w:color="auto" w:fill="92D050"/>
            <w:vAlign w:val="center"/>
          </w:tcPr>
          <w:p w14:paraId="6EC818CC" w14:textId="0014562A"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0D6C2BBF" w14:textId="430AF073"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50%</w:t>
            </w:r>
          </w:p>
        </w:tc>
        <w:tc>
          <w:tcPr>
            <w:tcW w:w="2947" w:type="dxa"/>
            <w:vAlign w:val="center"/>
          </w:tcPr>
          <w:p w14:paraId="09D6E594" w14:textId="44BEF972"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Consultant engaged and review commenced.</w:t>
            </w:r>
          </w:p>
        </w:tc>
      </w:tr>
      <w:tr w:rsidR="00316009" w14:paraId="326F739E" w14:textId="28B339CD" w:rsidTr="00316009">
        <w:tc>
          <w:tcPr>
            <w:tcW w:w="480" w:type="dxa"/>
            <w:shd w:val="clear" w:color="000000" w:fill="808080"/>
          </w:tcPr>
          <w:p w14:paraId="4E4CC863" w14:textId="77777777" w:rsidR="00316009" w:rsidRDefault="00316009" w:rsidP="00316009">
            <w:pPr>
              <w:jc w:val="center"/>
              <w:rPr>
                <w:rFonts w:ascii="Calibri" w:hAnsi="Calibri" w:cs="Calibri"/>
                <w:color w:val="FFFFFF"/>
              </w:rPr>
            </w:pPr>
            <w:r>
              <w:rPr>
                <w:rFonts w:ascii="Calibri" w:hAnsi="Calibri" w:cs="Calibri"/>
                <w:color w:val="FFFFFF"/>
              </w:rPr>
              <w:t>7</w:t>
            </w:r>
          </w:p>
        </w:tc>
        <w:tc>
          <w:tcPr>
            <w:tcW w:w="1286" w:type="dxa"/>
            <w:shd w:val="clear" w:color="auto" w:fill="auto"/>
            <w:vAlign w:val="center"/>
          </w:tcPr>
          <w:p w14:paraId="72B06331" w14:textId="78AFCE38" w:rsidR="00316009" w:rsidRPr="006216FF" w:rsidRDefault="00316009" w:rsidP="00316009">
            <w:pPr>
              <w:rPr>
                <w:rFonts w:ascii="Calibri" w:hAnsi="Calibri" w:cs="Calibri"/>
                <w:sz w:val="20"/>
                <w:szCs w:val="20"/>
              </w:rPr>
            </w:pPr>
            <w:r w:rsidRPr="006216FF">
              <w:rPr>
                <w:rFonts w:ascii="Aptos Narrow" w:hAnsi="Aptos Narrow"/>
                <w:color w:val="000000"/>
                <w:sz w:val="20"/>
                <w:szCs w:val="20"/>
              </w:rPr>
              <w:t>Planning &amp; Development</w:t>
            </w:r>
          </w:p>
        </w:tc>
        <w:tc>
          <w:tcPr>
            <w:tcW w:w="1680" w:type="dxa"/>
            <w:shd w:val="clear" w:color="auto" w:fill="auto"/>
            <w:vAlign w:val="center"/>
          </w:tcPr>
          <w:p w14:paraId="73DA37D9" w14:textId="103B4956"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Development of the West Tamar Growth Strategy</w:t>
            </w:r>
          </w:p>
        </w:tc>
        <w:tc>
          <w:tcPr>
            <w:tcW w:w="1188" w:type="dxa"/>
            <w:shd w:val="clear" w:color="auto" w:fill="92D050"/>
            <w:vAlign w:val="center"/>
          </w:tcPr>
          <w:p w14:paraId="159D7326" w14:textId="129049CC"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54574142" w14:textId="04E625D6"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25%</w:t>
            </w:r>
          </w:p>
        </w:tc>
        <w:tc>
          <w:tcPr>
            <w:tcW w:w="2050" w:type="dxa"/>
            <w:vAlign w:val="center"/>
          </w:tcPr>
          <w:p w14:paraId="6A3EDF93" w14:textId="0E2C17D4"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Consultants engaged and initial investigations commenced</w:t>
            </w:r>
          </w:p>
        </w:tc>
        <w:tc>
          <w:tcPr>
            <w:tcW w:w="1188" w:type="dxa"/>
            <w:shd w:val="clear" w:color="auto" w:fill="92D050"/>
            <w:vAlign w:val="center"/>
          </w:tcPr>
          <w:p w14:paraId="1CAAD24A" w14:textId="060D3C44"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01CB0895" w14:textId="0708C3FC"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50%</w:t>
            </w:r>
          </w:p>
        </w:tc>
        <w:tc>
          <w:tcPr>
            <w:tcW w:w="2231" w:type="dxa"/>
            <w:vAlign w:val="center"/>
          </w:tcPr>
          <w:p w14:paraId="6FB7D03B" w14:textId="1BCD5902"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State of Play released and first round of consultation completed</w:t>
            </w:r>
          </w:p>
        </w:tc>
        <w:tc>
          <w:tcPr>
            <w:tcW w:w="1188" w:type="dxa"/>
            <w:shd w:val="clear" w:color="auto" w:fill="92D050"/>
            <w:vAlign w:val="center"/>
          </w:tcPr>
          <w:p w14:paraId="1546D813" w14:textId="43CFAAD8"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as expected</w:t>
            </w:r>
          </w:p>
        </w:tc>
        <w:tc>
          <w:tcPr>
            <w:tcW w:w="798" w:type="dxa"/>
            <w:vAlign w:val="center"/>
          </w:tcPr>
          <w:p w14:paraId="59DC0AAC" w14:textId="2441B63C"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75%</w:t>
            </w:r>
          </w:p>
        </w:tc>
        <w:tc>
          <w:tcPr>
            <w:tcW w:w="2842" w:type="dxa"/>
            <w:vAlign w:val="center"/>
          </w:tcPr>
          <w:p w14:paraId="6992440B" w14:textId="56798D45"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Review of consultation feedback consolidated and work on preferred growth strategy progressing</w:t>
            </w:r>
          </w:p>
        </w:tc>
        <w:tc>
          <w:tcPr>
            <w:tcW w:w="1287" w:type="dxa"/>
            <w:shd w:val="clear" w:color="auto" w:fill="92D050"/>
            <w:vAlign w:val="center"/>
          </w:tcPr>
          <w:p w14:paraId="5FEFC653" w14:textId="01B438E7"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0C983BAB" w14:textId="3027F067"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100%</w:t>
            </w:r>
          </w:p>
        </w:tc>
        <w:tc>
          <w:tcPr>
            <w:tcW w:w="2947" w:type="dxa"/>
            <w:vAlign w:val="center"/>
          </w:tcPr>
          <w:p w14:paraId="4735B69C" w14:textId="6D746AFF"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Draft Growth Strategy received with consultation expected in August 2025</w:t>
            </w:r>
          </w:p>
        </w:tc>
      </w:tr>
      <w:tr w:rsidR="00316009" w14:paraId="70E629C7" w14:textId="4345419A" w:rsidTr="00316009">
        <w:tc>
          <w:tcPr>
            <w:tcW w:w="480" w:type="dxa"/>
            <w:shd w:val="clear" w:color="000000" w:fill="808080"/>
          </w:tcPr>
          <w:p w14:paraId="78B34ACA" w14:textId="77777777" w:rsidR="00316009" w:rsidRDefault="00316009" w:rsidP="00316009">
            <w:pPr>
              <w:jc w:val="center"/>
              <w:rPr>
                <w:rFonts w:ascii="Calibri" w:hAnsi="Calibri" w:cs="Calibri"/>
                <w:color w:val="FFFFFF"/>
              </w:rPr>
            </w:pPr>
            <w:r>
              <w:rPr>
                <w:rFonts w:ascii="Calibri" w:hAnsi="Calibri" w:cs="Calibri"/>
                <w:color w:val="FFFFFF"/>
              </w:rPr>
              <w:t>8</w:t>
            </w:r>
          </w:p>
        </w:tc>
        <w:tc>
          <w:tcPr>
            <w:tcW w:w="1286" w:type="dxa"/>
            <w:shd w:val="clear" w:color="auto" w:fill="auto"/>
            <w:vAlign w:val="center"/>
          </w:tcPr>
          <w:p w14:paraId="114911C9" w14:textId="5D81E2BE" w:rsidR="00316009" w:rsidRPr="006216FF" w:rsidRDefault="00316009" w:rsidP="00316009">
            <w:pPr>
              <w:rPr>
                <w:rFonts w:ascii="Calibri" w:hAnsi="Calibri" w:cs="Calibri"/>
                <w:sz w:val="20"/>
                <w:szCs w:val="20"/>
              </w:rPr>
            </w:pPr>
            <w:r w:rsidRPr="006216FF">
              <w:rPr>
                <w:rFonts w:ascii="Aptos Narrow" w:hAnsi="Aptos Narrow"/>
                <w:color w:val="000000"/>
                <w:sz w:val="20"/>
                <w:szCs w:val="20"/>
              </w:rPr>
              <w:t>Office of the CEO</w:t>
            </w:r>
          </w:p>
        </w:tc>
        <w:tc>
          <w:tcPr>
            <w:tcW w:w="1680" w:type="dxa"/>
            <w:shd w:val="clear" w:color="auto" w:fill="auto"/>
            <w:vAlign w:val="center"/>
          </w:tcPr>
          <w:p w14:paraId="3B3BFCCC" w14:textId="4D7928AE"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Development of a WTC Advocacy Plan</w:t>
            </w:r>
          </w:p>
        </w:tc>
        <w:tc>
          <w:tcPr>
            <w:tcW w:w="1188" w:type="dxa"/>
            <w:shd w:val="clear" w:color="auto" w:fill="92D050"/>
            <w:vAlign w:val="center"/>
          </w:tcPr>
          <w:p w14:paraId="075E0178" w14:textId="446BC172"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3C6B0686" w14:textId="0C463A58"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Not Yet Started</w:t>
            </w:r>
          </w:p>
        </w:tc>
        <w:tc>
          <w:tcPr>
            <w:tcW w:w="2050" w:type="dxa"/>
            <w:vAlign w:val="center"/>
          </w:tcPr>
          <w:p w14:paraId="5FF638D8" w14:textId="4C9AE82C"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To be discussed with Council in Quarter 2</w:t>
            </w:r>
          </w:p>
        </w:tc>
        <w:tc>
          <w:tcPr>
            <w:tcW w:w="1188" w:type="dxa"/>
            <w:shd w:val="clear" w:color="auto" w:fill="92D050"/>
            <w:vAlign w:val="center"/>
          </w:tcPr>
          <w:p w14:paraId="49BB49E2" w14:textId="4C8AB9E0"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02193B03" w14:textId="77777777"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75%</w:t>
            </w:r>
          </w:p>
          <w:p w14:paraId="6CC91B0B" w14:textId="77777777" w:rsidR="00316009" w:rsidRPr="006216FF" w:rsidRDefault="00316009" w:rsidP="00316009">
            <w:pPr>
              <w:rPr>
                <w:rFonts w:ascii="Aptos Narrow" w:hAnsi="Aptos Narrow"/>
                <w:color w:val="000000"/>
                <w:sz w:val="20"/>
                <w:szCs w:val="20"/>
              </w:rPr>
            </w:pPr>
          </w:p>
        </w:tc>
        <w:tc>
          <w:tcPr>
            <w:tcW w:w="2231" w:type="dxa"/>
            <w:vAlign w:val="center"/>
          </w:tcPr>
          <w:p w14:paraId="3D312D07" w14:textId="77777777"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Federal Government Advocacy asks completed.  Prospectus to be produced in Q3</w:t>
            </w:r>
          </w:p>
          <w:p w14:paraId="4C67C3F5" w14:textId="77777777" w:rsidR="00316009" w:rsidRPr="006216FF" w:rsidRDefault="00316009" w:rsidP="00316009">
            <w:pPr>
              <w:rPr>
                <w:rFonts w:ascii="Aptos Narrow" w:hAnsi="Aptos Narrow"/>
                <w:color w:val="000000"/>
                <w:sz w:val="20"/>
                <w:szCs w:val="20"/>
              </w:rPr>
            </w:pPr>
          </w:p>
        </w:tc>
        <w:tc>
          <w:tcPr>
            <w:tcW w:w="1188" w:type="dxa"/>
            <w:shd w:val="clear" w:color="auto" w:fill="92D050"/>
            <w:vAlign w:val="center"/>
          </w:tcPr>
          <w:p w14:paraId="37E26A87" w14:textId="162511B6"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as expected</w:t>
            </w:r>
          </w:p>
        </w:tc>
        <w:tc>
          <w:tcPr>
            <w:tcW w:w="798" w:type="dxa"/>
            <w:vAlign w:val="center"/>
          </w:tcPr>
          <w:p w14:paraId="041D93E4" w14:textId="71C9A45B"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100%</w:t>
            </w:r>
          </w:p>
        </w:tc>
        <w:tc>
          <w:tcPr>
            <w:tcW w:w="2842" w:type="dxa"/>
            <w:vAlign w:val="center"/>
          </w:tcPr>
          <w:p w14:paraId="7DBF32F1" w14:textId="3805A94F"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Advocacy prospectus produced and Federal Government lobbied.</w:t>
            </w:r>
          </w:p>
        </w:tc>
        <w:tc>
          <w:tcPr>
            <w:tcW w:w="1287" w:type="dxa"/>
            <w:shd w:val="clear" w:color="auto" w:fill="92D050"/>
            <w:vAlign w:val="center"/>
          </w:tcPr>
          <w:p w14:paraId="30DA1D7F" w14:textId="2E1BCE81"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3AAA7039" w14:textId="01D8B500"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100%</w:t>
            </w:r>
          </w:p>
        </w:tc>
        <w:tc>
          <w:tcPr>
            <w:tcW w:w="2947" w:type="dxa"/>
            <w:vAlign w:val="center"/>
          </w:tcPr>
          <w:p w14:paraId="37A00171" w14:textId="0A7B7B12"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Completed.</w:t>
            </w:r>
          </w:p>
        </w:tc>
      </w:tr>
      <w:tr w:rsidR="00316009" w14:paraId="731767B8" w14:textId="43D94A7C" w:rsidTr="00316009">
        <w:tc>
          <w:tcPr>
            <w:tcW w:w="480" w:type="dxa"/>
            <w:shd w:val="clear" w:color="000000" w:fill="808080"/>
          </w:tcPr>
          <w:p w14:paraId="48DDB519" w14:textId="77777777" w:rsidR="00316009" w:rsidRDefault="00316009" w:rsidP="00316009">
            <w:pPr>
              <w:jc w:val="center"/>
              <w:rPr>
                <w:rFonts w:ascii="Calibri" w:hAnsi="Calibri" w:cs="Calibri"/>
                <w:color w:val="FFFFFF"/>
              </w:rPr>
            </w:pPr>
            <w:r>
              <w:rPr>
                <w:rFonts w:ascii="Calibri" w:hAnsi="Calibri" w:cs="Calibri"/>
                <w:color w:val="FFFFFF"/>
              </w:rPr>
              <w:lastRenderedPageBreak/>
              <w:t>9</w:t>
            </w:r>
          </w:p>
        </w:tc>
        <w:tc>
          <w:tcPr>
            <w:tcW w:w="1286" w:type="dxa"/>
            <w:shd w:val="clear" w:color="auto" w:fill="auto"/>
            <w:vAlign w:val="center"/>
          </w:tcPr>
          <w:p w14:paraId="7C795905" w14:textId="0BAF23BD" w:rsidR="00316009" w:rsidRPr="006216FF" w:rsidRDefault="00316009" w:rsidP="00316009">
            <w:pPr>
              <w:rPr>
                <w:rFonts w:ascii="Calibri" w:hAnsi="Calibri" w:cs="Calibri"/>
                <w:sz w:val="20"/>
                <w:szCs w:val="20"/>
              </w:rPr>
            </w:pPr>
            <w:r w:rsidRPr="006216FF">
              <w:rPr>
                <w:rFonts w:ascii="Aptos Narrow" w:hAnsi="Aptos Narrow"/>
                <w:color w:val="000000"/>
                <w:sz w:val="20"/>
                <w:szCs w:val="20"/>
              </w:rPr>
              <w:t>Corporate &amp; Community</w:t>
            </w:r>
          </w:p>
        </w:tc>
        <w:tc>
          <w:tcPr>
            <w:tcW w:w="1680" w:type="dxa"/>
            <w:shd w:val="clear" w:color="auto" w:fill="auto"/>
            <w:vAlign w:val="center"/>
          </w:tcPr>
          <w:p w14:paraId="565905F5" w14:textId="5F3FB76D"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Endorsed WTC Community Health and Wellbeing Plan</w:t>
            </w:r>
          </w:p>
        </w:tc>
        <w:tc>
          <w:tcPr>
            <w:tcW w:w="1188" w:type="dxa"/>
            <w:shd w:val="clear" w:color="auto" w:fill="92D050"/>
            <w:vAlign w:val="center"/>
          </w:tcPr>
          <w:p w14:paraId="30466CA2" w14:textId="2962E3FD"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18C25A85" w14:textId="0BE536D5"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100%</w:t>
            </w:r>
          </w:p>
        </w:tc>
        <w:tc>
          <w:tcPr>
            <w:tcW w:w="2050" w:type="dxa"/>
            <w:vAlign w:val="center"/>
          </w:tcPr>
          <w:p w14:paraId="18913799" w14:textId="6E74CAA0"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WTC Community Health and Wellbeing Plan endorsed by Council at its Ordinary Council Meeting on 17 September 2024.</w:t>
            </w:r>
          </w:p>
        </w:tc>
        <w:tc>
          <w:tcPr>
            <w:tcW w:w="1188" w:type="dxa"/>
            <w:shd w:val="clear" w:color="auto" w:fill="92D050"/>
            <w:vAlign w:val="center"/>
          </w:tcPr>
          <w:p w14:paraId="0C66E2A7" w14:textId="23C6F10C" w:rsidR="00316009" w:rsidRPr="006216FF" w:rsidRDefault="00316009" w:rsidP="00316009">
            <w:pPr>
              <w:rPr>
                <w:rFonts w:ascii="Aptos Narrow" w:hAnsi="Aptos Narrow"/>
                <w:color w:val="000000"/>
                <w:sz w:val="20"/>
                <w:szCs w:val="20"/>
              </w:rPr>
            </w:pPr>
            <w:r w:rsidRPr="006216FF">
              <w:rPr>
                <w:rFonts w:ascii="Aptos Narrow" w:hAnsi="Aptos Narrow"/>
                <w:b/>
                <w:bCs/>
                <w:color w:val="000000"/>
                <w:sz w:val="20"/>
                <w:szCs w:val="20"/>
              </w:rPr>
              <w:t>Progressing as expected</w:t>
            </w:r>
          </w:p>
        </w:tc>
        <w:tc>
          <w:tcPr>
            <w:tcW w:w="984" w:type="dxa"/>
            <w:shd w:val="clear" w:color="auto" w:fill="auto"/>
            <w:vAlign w:val="center"/>
          </w:tcPr>
          <w:p w14:paraId="234A7E00" w14:textId="73F0B8D7" w:rsidR="00316009" w:rsidRPr="006216FF" w:rsidRDefault="00316009" w:rsidP="00316009">
            <w:pPr>
              <w:rPr>
                <w:rFonts w:ascii="Aptos Narrow" w:hAnsi="Aptos Narrow"/>
                <w:b/>
                <w:bCs/>
                <w:color w:val="000000"/>
                <w:sz w:val="20"/>
                <w:szCs w:val="20"/>
              </w:rPr>
            </w:pPr>
            <w:r w:rsidRPr="006216FF">
              <w:rPr>
                <w:rFonts w:ascii="Aptos Narrow" w:hAnsi="Aptos Narrow"/>
                <w:color w:val="000000"/>
                <w:sz w:val="20"/>
                <w:szCs w:val="20"/>
              </w:rPr>
              <w:t>100%</w:t>
            </w:r>
          </w:p>
        </w:tc>
        <w:tc>
          <w:tcPr>
            <w:tcW w:w="2231" w:type="dxa"/>
            <w:vAlign w:val="center"/>
          </w:tcPr>
          <w:p w14:paraId="6EBE06F7" w14:textId="2E53EC62"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Completed</w:t>
            </w:r>
          </w:p>
        </w:tc>
        <w:tc>
          <w:tcPr>
            <w:tcW w:w="1188" w:type="dxa"/>
            <w:shd w:val="clear" w:color="auto" w:fill="92D050"/>
            <w:vAlign w:val="center"/>
          </w:tcPr>
          <w:p w14:paraId="78FB35FA" w14:textId="27251E94"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as expected</w:t>
            </w:r>
          </w:p>
        </w:tc>
        <w:tc>
          <w:tcPr>
            <w:tcW w:w="798" w:type="dxa"/>
            <w:vAlign w:val="center"/>
          </w:tcPr>
          <w:p w14:paraId="5852A451" w14:textId="5FB31BB0"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100%</w:t>
            </w:r>
          </w:p>
        </w:tc>
        <w:tc>
          <w:tcPr>
            <w:tcW w:w="2842" w:type="dxa"/>
            <w:vAlign w:val="center"/>
          </w:tcPr>
          <w:p w14:paraId="757691DC" w14:textId="4C3D122B"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Completed</w:t>
            </w:r>
          </w:p>
        </w:tc>
        <w:tc>
          <w:tcPr>
            <w:tcW w:w="1287" w:type="dxa"/>
            <w:shd w:val="clear" w:color="auto" w:fill="92D050"/>
            <w:vAlign w:val="center"/>
          </w:tcPr>
          <w:p w14:paraId="6A0090AD" w14:textId="094B4E7A"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32BB1EA1" w14:textId="4AAE19AB"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100%</w:t>
            </w:r>
          </w:p>
        </w:tc>
        <w:tc>
          <w:tcPr>
            <w:tcW w:w="2947" w:type="dxa"/>
            <w:vAlign w:val="center"/>
          </w:tcPr>
          <w:p w14:paraId="4F92E1E6" w14:textId="65DC05F9"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Completed</w:t>
            </w:r>
          </w:p>
        </w:tc>
      </w:tr>
      <w:tr w:rsidR="00316009" w14:paraId="69C2A3EF" w14:textId="0FF4F7BB" w:rsidTr="00316009">
        <w:tc>
          <w:tcPr>
            <w:tcW w:w="480" w:type="dxa"/>
            <w:shd w:val="clear" w:color="000000" w:fill="808080"/>
          </w:tcPr>
          <w:p w14:paraId="63F30204" w14:textId="77777777" w:rsidR="00316009" w:rsidRDefault="00316009" w:rsidP="00316009">
            <w:pPr>
              <w:jc w:val="center"/>
              <w:rPr>
                <w:rFonts w:ascii="Calibri" w:hAnsi="Calibri" w:cs="Calibri"/>
                <w:color w:val="FFFFFF"/>
              </w:rPr>
            </w:pPr>
            <w:r>
              <w:rPr>
                <w:rFonts w:ascii="Calibri" w:hAnsi="Calibri" w:cs="Calibri"/>
                <w:color w:val="FFFFFF"/>
              </w:rPr>
              <w:t>10</w:t>
            </w:r>
          </w:p>
        </w:tc>
        <w:tc>
          <w:tcPr>
            <w:tcW w:w="1286" w:type="dxa"/>
            <w:shd w:val="clear" w:color="auto" w:fill="auto"/>
            <w:vAlign w:val="center"/>
          </w:tcPr>
          <w:p w14:paraId="7CA13D2C" w14:textId="298C72FB" w:rsidR="00316009" w:rsidRPr="006216FF" w:rsidRDefault="00316009" w:rsidP="00316009">
            <w:pPr>
              <w:rPr>
                <w:rFonts w:ascii="Calibri" w:hAnsi="Calibri" w:cs="Calibri"/>
                <w:sz w:val="20"/>
                <w:szCs w:val="20"/>
              </w:rPr>
            </w:pPr>
            <w:r w:rsidRPr="006216FF">
              <w:rPr>
                <w:rFonts w:ascii="Aptos Narrow" w:hAnsi="Aptos Narrow"/>
                <w:color w:val="000000"/>
                <w:sz w:val="20"/>
                <w:szCs w:val="20"/>
              </w:rPr>
              <w:t>Corporate &amp; Community</w:t>
            </w:r>
          </w:p>
        </w:tc>
        <w:tc>
          <w:tcPr>
            <w:tcW w:w="1680" w:type="dxa"/>
            <w:shd w:val="clear" w:color="auto" w:fill="auto"/>
            <w:vAlign w:val="center"/>
          </w:tcPr>
          <w:p w14:paraId="50B4CC80" w14:textId="280C82C1"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Establishment of a special committee in relation to the Future of the Riverside Pool</w:t>
            </w:r>
          </w:p>
        </w:tc>
        <w:tc>
          <w:tcPr>
            <w:tcW w:w="1188" w:type="dxa"/>
            <w:shd w:val="clear" w:color="auto" w:fill="92D050"/>
            <w:vAlign w:val="center"/>
          </w:tcPr>
          <w:p w14:paraId="43162CBB" w14:textId="5FF34A03"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44BEE0CB" w14:textId="75055FB5"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100%</w:t>
            </w:r>
          </w:p>
        </w:tc>
        <w:tc>
          <w:tcPr>
            <w:tcW w:w="2050" w:type="dxa"/>
            <w:vAlign w:val="center"/>
          </w:tcPr>
          <w:p w14:paraId="4B7FA65C" w14:textId="19FDBC5B"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Terms of Reference for the Riverside Swimming Centre Redevelopment Advisory Committee were approved by Council at its Ordinary Meeting on 16 July 2024, and amended on 20 August 2024.  Committee members were approved by Council on 20 August 2024.</w:t>
            </w:r>
          </w:p>
        </w:tc>
        <w:tc>
          <w:tcPr>
            <w:tcW w:w="1188" w:type="dxa"/>
            <w:shd w:val="clear" w:color="auto" w:fill="92D050"/>
            <w:vAlign w:val="center"/>
          </w:tcPr>
          <w:p w14:paraId="64573AD5" w14:textId="5DEF4DF4"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0C2C5CD1" w14:textId="3960B06E"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100%</w:t>
            </w:r>
          </w:p>
        </w:tc>
        <w:tc>
          <w:tcPr>
            <w:tcW w:w="2231" w:type="dxa"/>
            <w:vAlign w:val="center"/>
          </w:tcPr>
          <w:p w14:paraId="1C01E287" w14:textId="060E1CD1"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Completed</w:t>
            </w:r>
          </w:p>
        </w:tc>
        <w:tc>
          <w:tcPr>
            <w:tcW w:w="1188" w:type="dxa"/>
            <w:shd w:val="clear" w:color="auto" w:fill="92D050"/>
            <w:vAlign w:val="center"/>
          </w:tcPr>
          <w:p w14:paraId="411B1E8A" w14:textId="5612D4BA"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as expected</w:t>
            </w:r>
          </w:p>
        </w:tc>
        <w:tc>
          <w:tcPr>
            <w:tcW w:w="798" w:type="dxa"/>
            <w:vAlign w:val="center"/>
          </w:tcPr>
          <w:p w14:paraId="486F734B" w14:textId="753A06AD"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100%</w:t>
            </w:r>
          </w:p>
        </w:tc>
        <w:tc>
          <w:tcPr>
            <w:tcW w:w="2842" w:type="dxa"/>
            <w:vAlign w:val="center"/>
          </w:tcPr>
          <w:p w14:paraId="76A6D1F2" w14:textId="5DEEC69F"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Completed</w:t>
            </w:r>
          </w:p>
        </w:tc>
        <w:tc>
          <w:tcPr>
            <w:tcW w:w="1287" w:type="dxa"/>
            <w:shd w:val="clear" w:color="auto" w:fill="92D050"/>
            <w:vAlign w:val="center"/>
          </w:tcPr>
          <w:p w14:paraId="4E376288" w14:textId="64347A6A"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3DCBD180" w14:textId="039B1EC3"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100%</w:t>
            </w:r>
          </w:p>
        </w:tc>
        <w:tc>
          <w:tcPr>
            <w:tcW w:w="2947" w:type="dxa"/>
            <w:vAlign w:val="center"/>
          </w:tcPr>
          <w:p w14:paraId="4F30EA06" w14:textId="14B6307F"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Committee formed and meeting regularly</w:t>
            </w:r>
          </w:p>
        </w:tc>
      </w:tr>
      <w:tr w:rsidR="00316009" w14:paraId="24D0E0B3" w14:textId="2395D13F" w:rsidTr="00316009">
        <w:tc>
          <w:tcPr>
            <w:tcW w:w="480" w:type="dxa"/>
            <w:shd w:val="clear" w:color="000000" w:fill="808080"/>
          </w:tcPr>
          <w:p w14:paraId="6B180002" w14:textId="77777777" w:rsidR="00316009" w:rsidRDefault="00316009" w:rsidP="00316009">
            <w:pPr>
              <w:jc w:val="center"/>
              <w:rPr>
                <w:rFonts w:ascii="Calibri" w:hAnsi="Calibri" w:cs="Calibri"/>
                <w:color w:val="FFFFFF"/>
              </w:rPr>
            </w:pPr>
            <w:r>
              <w:rPr>
                <w:rFonts w:ascii="Calibri" w:hAnsi="Calibri" w:cs="Calibri"/>
                <w:color w:val="FFFFFF"/>
              </w:rPr>
              <w:t>11</w:t>
            </w:r>
          </w:p>
        </w:tc>
        <w:tc>
          <w:tcPr>
            <w:tcW w:w="1286" w:type="dxa"/>
            <w:shd w:val="clear" w:color="auto" w:fill="auto"/>
            <w:vAlign w:val="center"/>
          </w:tcPr>
          <w:p w14:paraId="12C5340E" w14:textId="52385181" w:rsidR="00316009" w:rsidRPr="006216FF" w:rsidRDefault="00316009" w:rsidP="00316009">
            <w:pPr>
              <w:rPr>
                <w:rFonts w:ascii="Calibri" w:hAnsi="Calibri" w:cs="Calibri"/>
                <w:sz w:val="20"/>
                <w:szCs w:val="20"/>
              </w:rPr>
            </w:pPr>
            <w:r w:rsidRPr="006216FF">
              <w:rPr>
                <w:rFonts w:ascii="Aptos Narrow" w:hAnsi="Aptos Narrow"/>
                <w:color w:val="000000"/>
                <w:sz w:val="20"/>
                <w:szCs w:val="20"/>
              </w:rPr>
              <w:t>Planning &amp; Development</w:t>
            </w:r>
          </w:p>
        </w:tc>
        <w:tc>
          <w:tcPr>
            <w:tcW w:w="1680" w:type="dxa"/>
            <w:shd w:val="clear" w:color="auto" w:fill="auto"/>
            <w:vAlign w:val="center"/>
          </w:tcPr>
          <w:p w14:paraId="326AC325" w14:textId="56CA17EF"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Scoping and establishment of an Education Program in relation to council's Environmental Health responsibilities</w:t>
            </w:r>
          </w:p>
        </w:tc>
        <w:tc>
          <w:tcPr>
            <w:tcW w:w="1188" w:type="dxa"/>
            <w:shd w:val="clear" w:color="auto" w:fill="92D050"/>
            <w:vAlign w:val="bottom"/>
          </w:tcPr>
          <w:p w14:paraId="44CD35E9" w14:textId="124A6E42"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0F9A12D3" w14:textId="274EDC07"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Not Yet Started</w:t>
            </w:r>
          </w:p>
        </w:tc>
        <w:tc>
          <w:tcPr>
            <w:tcW w:w="2050" w:type="dxa"/>
            <w:vAlign w:val="center"/>
          </w:tcPr>
          <w:p w14:paraId="47362394" w14:textId="362FB498"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Planned for Quarter 3 and Quarter 4</w:t>
            </w:r>
          </w:p>
        </w:tc>
        <w:tc>
          <w:tcPr>
            <w:tcW w:w="1188" w:type="dxa"/>
            <w:shd w:val="clear" w:color="auto" w:fill="92D050"/>
            <w:vAlign w:val="center"/>
          </w:tcPr>
          <w:p w14:paraId="14FF0458" w14:textId="3456F728"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77643965" w14:textId="0B7CFB7B"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Not Yet Started</w:t>
            </w:r>
          </w:p>
        </w:tc>
        <w:tc>
          <w:tcPr>
            <w:tcW w:w="2231" w:type="dxa"/>
            <w:vAlign w:val="center"/>
          </w:tcPr>
          <w:p w14:paraId="5B96E744" w14:textId="2FDC5461"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Planned for Quarter 3 and Quarter 4</w:t>
            </w:r>
          </w:p>
        </w:tc>
        <w:tc>
          <w:tcPr>
            <w:tcW w:w="1188" w:type="dxa"/>
            <w:shd w:val="clear" w:color="auto" w:fill="FFC000"/>
            <w:vAlign w:val="center"/>
          </w:tcPr>
          <w:p w14:paraId="08AA27DD" w14:textId="2E7036E0"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slower than expected</w:t>
            </w:r>
          </w:p>
        </w:tc>
        <w:tc>
          <w:tcPr>
            <w:tcW w:w="798" w:type="dxa"/>
            <w:vAlign w:val="center"/>
          </w:tcPr>
          <w:p w14:paraId="02C80143" w14:textId="18A5C755"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Not Yet Started</w:t>
            </w:r>
          </w:p>
        </w:tc>
        <w:tc>
          <w:tcPr>
            <w:tcW w:w="2842" w:type="dxa"/>
            <w:vAlign w:val="center"/>
          </w:tcPr>
          <w:p w14:paraId="4DE50EC0" w14:textId="30865E2C"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Scheduled for a Q4 activity</w:t>
            </w:r>
          </w:p>
        </w:tc>
        <w:tc>
          <w:tcPr>
            <w:tcW w:w="1287" w:type="dxa"/>
            <w:shd w:val="clear" w:color="auto" w:fill="92D050"/>
            <w:vAlign w:val="center"/>
          </w:tcPr>
          <w:p w14:paraId="5BC6F3B1" w14:textId="6C985282"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7A7FAFAE" w14:textId="6F65F26C"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100%</w:t>
            </w:r>
          </w:p>
        </w:tc>
        <w:tc>
          <w:tcPr>
            <w:tcW w:w="2947" w:type="dxa"/>
            <w:vAlign w:val="center"/>
          </w:tcPr>
          <w:p w14:paraId="0F839303" w14:textId="2C6F40D2"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Completed - options for an education program have been developed and will be implemented through operational activitiesin 2025-26</w:t>
            </w:r>
          </w:p>
        </w:tc>
      </w:tr>
      <w:tr w:rsidR="00316009" w14:paraId="7AC8811C" w14:textId="7748891B" w:rsidTr="00316009">
        <w:tc>
          <w:tcPr>
            <w:tcW w:w="480" w:type="dxa"/>
            <w:shd w:val="clear" w:color="000000" w:fill="808080"/>
          </w:tcPr>
          <w:p w14:paraId="7C4907C5" w14:textId="77777777" w:rsidR="00316009" w:rsidRDefault="00316009" w:rsidP="00316009">
            <w:pPr>
              <w:jc w:val="center"/>
              <w:rPr>
                <w:rFonts w:ascii="Calibri" w:hAnsi="Calibri" w:cs="Calibri"/>
                <w:color w:val="FFFFFF"/>
              </w:rPr>
            </w:pPr>
            <w:r>
              <w:rPr>
                <w:rFonts w:ascii="Calibri" w:hAnsi="Calibri" w:cs="Calibri"/>
                <w:color w:val="FFFFFF"/>
              </w:rPr>
              <w:t>12</w:t>
            </w:r>
          </w:p>
        </w:tc>
        <w:tc>
          <w:tcPr>
            <w:tcW w:w="1286" w:type="dxa"/>
            <w:shd w:val="clear" w:color="auto" w:fill="auto"/>
            <w:vAlign w:val="center"/>
          </w:tcPr>
          <w:p w14:paraId="18BBFB1E" w14:textId="4FD0619F" w:rsidR="00316009" w:rsidRPr="006216FF" w:rsidRDefault="00316009" w:rsidP="00316009">
            <w:pPr>
              <w:rPr>
                <w:rFonts w:ascii="Calibri" w:hAnsi="Calibri" w:cs="Calibri"/>
                <w:sz w:val="20"/>
                <w:szCs w:val="20"/>
              </w:rPr>
            </w:pPr>
            <w:r w:rsidRPr="006216FF">
              <w:rPr>
                <w:rFonts w:ascii="Aptos Narrow" w:hAnsi="Aptos Narrow"/>
                <w:color w:val="000000"/>
                <w:sz w:val="20"/>
                <w:szCs w:val="20"/>
              </w:rPr>
              <w:t>Planning &amp; Development</w:t>
            </w:r>
          </w:p>
        </w:tc>
        <w:tc>
          <w:tcPr>
            <w:tcW w:w="1680" w:type="dxa"/>
            <w:shd w:val="clear" w:color="auto" w:fill="auto"/>
            <w:vAlign w:val="center"/>
          </w:tcPr>
          <w:p w14:paraId="7E9D6CC3" w14:textId="3857D52C"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Commence investigations into fire hazards within 5 days of receiving a complaint</w:t>
            </w:r>
          </w:p>
        </w:tc>
        <w:tc>
          <w:tcPr>
            <w:tcW w:w="1188" w:type="dxa"/>
            <w:shd w:val="clear" w:color="auto" w:fill="92D050"/>
            <w:vAlign w:val="center"/>
          </w:tcPr>
          <w:p w14:paraId="78625DE3" w14:textId="2D0A7C55"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70B8C0C7" w14:textId="363E86D2"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Not Yet Started</w:t>
            </w:r>
          </w:p>
        </w:tc>
        <w:tc>
          <w:tcPr>
            <w:tcW w:w="2050" w:type="dxa"/>
            <w:vAlign w:val="center"/>
          </w:tcPr>
          <w:p w14:paraId="2AFD726D" w14:textId="5F2FF446"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 xml:space="preserve">Quarter 2 and Quarter 3 activity </w:t>
            </w:r>
          </w:p>
        </w:tc>
        <w:tc>
          <w:tcPr>
            <w:tcW w:w="1188" w:type="dxa"/>
            <w:shd w:val="clear" w:color="auto" w:fill="92D050"/>
            <w:vAlign w:val="center"/>
          </w:tcPr>
          <w:p w14:paraId="0C0BEF12" w14:textId="705C0F61"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63140B21" w14:textId="22F86DEA"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100%</w:t>
            </w:r>
          </w:p>
        </w:tc>
        <w:tc>
          <w:tcPr>
            <w:tcW w:w="2231" w:type="dxa"/>
            <w:vAlign w:val="center"/>
          </w:tcPr>
          <w:p w14:paraId="0DAB9180" w14:textId="47299929"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Investigations within fire permit period (declared 19/11/2024) commenced in 5 bd</w:t>
            </w:r>
          </w:p>
        </w:tc>
        <w:tc>
          <w:tcPr>
            <w:tcW w:w="1188" w:type="dxa"/>
            <w:shd w:val="clear" w:color="auto" w:fill="92D050"/>
            <w:vAlign w:val="center"/>
          </w:tcPr>
          <w:p w14:paraId="60296693" w14:textId="73AA58BB"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as expected</w:t>
            </w:r>
          </w:p>
        </w:tc>
        <w:tc>
          <w:tcPr>
            <w:tcW w:w="798" w:type="dxa"/>
            <w:vAlign w:val="center"/>
          </w:tcPr>
          <w:p w14:paraId="2F511156" w14:textId="7592CF9C"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100%</w:t>
            </w:r>
          </w:p>
        </w:tc>
        <w:tc>
          <w:tcPr>
            <w:tcW w:w="2842" w:type="dxa"/>
            <w:vAlign w:val="center"/>
          </w:tcPr>
          <w:p w14:paraId="5412D45A" w14:textId="0E3EFA87" w:rsidR="00316009" w:rsidRPr="001C5762" w:rsidRDefault="00316009" w:rsidP="00316009">
            <w:pPr>
              <w:rPr>
                <w:rFonts w:ascii="Aptos Narrow" w:hAnsi="Aptos Narrow"/>
                <w:color w:val="000000"/>
                <w:sz w:val="20"/>
                <w:szCs w:val="20"/>
              </w:rPr>
            </w:pPr>
            <w:r>
              <w:rPr>
                <w:rFonts w:ascii="Aptos Narrow" w:hAnsi="Aptos Narrow"/>
                <w:color w:val="000000"/>
                <w:sz w:val="20"/>
                <w:szCs w:val="20"/>
              </w:rPr>
              <w:t>I</w:t>
            </w:r>
            <w:r w:rsidRPr="001C5762">
              <w:rPr>
                <w:rFonts w:ascii="Aptos Narrow" w:hAnsi="Aptos Narrow"/>
                <w:color w:val="000000"/>
                <w:sz w:val="20"/>
                <w:szCs w:val="20"/>
              </w:rPr>
              <w:t>nvestigation and abatement process undertaken and completed</w:t>
            </w:r>
          </w:p>
        </w:tc>
        <w:tc>
          <w:tcPr>
            <w:tcW w:w="1287" w:type="dxa"/>
            <w:shd w:val="clear" w:color="auto" w:fill="92D050"/>
            <w:vAlign w:val="center"/>
          </w:tcPr>
          <w:p w14:paraId="5FE7566B" w14:textId="2AF2E54E"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48EB2727" w14:textId="0F4D5322"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100%</w:t>
            </w:r>
          </w:p>
        </w:tc>
        <w:tc>
          <w:tcPr>
            <w:tcW w:w="2947" w:type="dxa"/>
            <w:vAlign w:val="center"/>
          </w:tcPr>
          <w:p w14:paraId="0049ECAC" w14:textId="4316731C"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Out of fire season and fire abatements not required at this time</w:t>
            </w:r>
          </w:p>
        </w:tc>
      </w:tr>
      <w:tr w:rsidR="00316009" w14:paraId="6FBEF588" w14:textId="382F93E8" w:rsidTr="00316009">
        <w:tc>
          <w:tcPr>
            <w:tcW w:w="480" w:type="dxa"/>
            <w:shd w:val="clear" w:color="000000" w:fill="808080"/>
            <w:vAlign w:val="center"/>
          </w:tcPr>
          <w:p w14:paraId="0328E487" w14:textId="35AE13EE" w:rsidR="00316009" w:rsidRPr="00EF545A" w:rsidRDefault="00316009" w:rsidP="00316009">
            <w:pPr>
              <w:jc w:val="center"/>
              <w:rPr>
                <w:rFonts w:ascii="Calibri" w:hAnsi="Calibri" w:cs="Calibri"/>
                <w:color w:val="FFFFFF" w:themeColor="background1"/>
              </w:rPr>
            </w:pPr>
            <w:r w:rsidRPr="00EF545A">
              <w:rPr>
                <w:rFonts w:ascii="Aptos Narrow" w:hAnsi="Aptos Narrow"/>
                <w:color w:val="FFFFFF" w:themeColor="background1"/>
              </w:rPr>
              <w:t>13</w:t>
            </w:r>
          </w:p>
        </w:tc>
        <w:tc>
          <w:tcPr>
            <w:tcW w:w="1286" w:type="dxa"/>
            <w:shd w:val="clear" w:color="auto" w:fill="auto"/>
            <w:vAlign w:val="center"/>
          </w:tcPr>
          <w:p w14:paraId="52D3B614" w14:textId="488F1C70"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Planning &amp; Development</w:t>
            </w:r>
          </w:p>
        </w:tc>
        <w:tc>
          <w:tcPr>
            <w:tcW w:w="1680" w:type="dxa"/>
            <w:shd w:val="clear" w:color="auto" w:fill="auto"/>
            <w:vAlign w:val="center"/>
          </w:tcPr>
          <w:p w14:paraId="1EFD0F76" w14:textId="520373CD"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Completion of the Exeter Structure Plan</w:t>
            </w:r>
          </w:p>
        </w:tc>
        <w:tc>
          <w:tcPr>
            <w:tcW w:w="1188" w:type="dxa"/>
            <w:shd w:val="clear" w:color="auto" w:fill="92D050"/>
            <w:vAlign w:val="center"/>
          </w:tcPr>
          <w:p w14:paraId="6D46E573" w14:textId="5DCD0688"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53DD66D6" w14:textId="479C2C53"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50%</w:t>
            </w:r>
          </w:p>
        </w:tc>
        <w:tc>
          <w:tcPr>
            <w:tcW w:w="2050" w:type="dxa"/>
            <w:vAlign w:val="center"/>
          </w:tcPr>
          <w:p w14:paraId="3492951B" w14:textId="4DBAFF17"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Consultants engaged and initial investigations commenced</w:t>
            </w:r>
          </w:p>
        </w:tc>
        <w:tc>
          <w:tcPr>
            <w:tcW w:w="1188" w:type="dxa"/>
            <w:shd w:val="clear" w:color="auto" w:fill="92D050"/>
            <w:vAlign w:val="center"/>
          </w:tcPr>
          <w:p w14:paraId="4EB66EE5" w14:textId="4E48477E"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615BD048" w14:textId="4670C92E"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50%</w:t>
            </w:r>
          </w:p>
        </w:tc>
        <w:tc>
          <w:tcPr>
            <w:tcW w:w="2231" w:type="dxa"/>
            <w:vAlign w:val="center"/>
          </w:tcPr>
          <w:p w14:paraId="4847A376" w14:textId="65FB0FA8"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Consultants progressed investigations and initial concept plans</w:t>
            </w:r>
          </w:p>
        </w:tc>
        <w:tc>
          <w:tcPr>
            <w:tcW w:w="1188" w:type="dxa"/>
            <w:shd w:val="clear" w:color="auto" w:fill="92D050"/>
            <w:vAlign w:val="center"/>
          </w:tcPr>
          <w:p w14:paraId="7266E411" w14:textId="4B57F941"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as expected</w:t>
            </w:r>
          </w:p>
        </w:tc>
        <w:tc>
          <w:tcPr>
            <w:tcW w:w="798" w:type="dxa"/>
            <w:vAlign w:val="center"/>
          </w:tcPr>
          <w:p w14:paraId="70485B48" w14:textId="7FFF3E17"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75%</w:t>
            </w:r>
          </w:p>
        </w:tc>
        <w:tc>
          <w:tcPr>
            <w:tcW w:w="2842" w:type="dxa"/>
            <w:vAlign w:val="center"/>
          </w:tcPr>
          <w:p w14:paraId="22E2C3C8" w14:textId="21D72230"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Presented to Council for direction, consultation and structure plan revisions scheduled for Q4</w:t>
            </w:r>
          </w:p>
        </w:tc>
        <w:tc>
          <w:tcPr>
            <w:tcW w:w="1287" w:type="dxa"/>
            <w:shd w:val="clear" w:color="auto" w:fill="FFC000"/>
            <w:vAlign w:val="center"/>
          </w:tcPr>
          <w:p w14:paraId="0DF80099" w14:textId="791EDA1E"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slower than expected</w:t>
            </w:r>
          </w:p>
        </w:tc>
        <w:tc>
          <w:tcPr>
            <w:tcW w:w="1068" w:type="dxa"/>
            <w:vAlign w:val="center"/>
          </w:tcPr>
          <w:p w14:paraId="7E3BA566" w14:textId="1AB72CB8"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75%</w:t>
            </w:r>
          </w:p>
        </w:tc>
        <w:tc>
          <w:tcPr>
            <w:tcW w:w="2947" w:type="dxa"/>
            <w:vAlign w:val="center"/>
          </w:tcPr>
          <w:p w14:paraId="5145469F" w14:textId="4F4AC333"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The Structure Plan has not been completed, however the investigations are complete and the next stage of consultation prior to adoption will occur in coming months.</w:t>
            </w:r>
          </w:p>
        </w:tc>
      </w:tr>
      <w:tr w:rsidR="00316009" w14:paraId="49FE5799" w14:textId="29CE548B" w:rsidTr="00316009">
        <w:tc>
          <w:tcPr>
            <w:tcW w:w="480" w:type="dxa"/>
            <w:shd w:val="clear" w:color="000000" w:fill="808080"/>
            <w:vAlign w:val="center"/>
          </w:tcPr>
          <w:p w14:paraId="0CD7C33E" w14:textId="723F69A6" w:rsidR="00316009" w:rsidRPr="00EF545A" w:rsidRDefault="00316009" w:rsidP="00316009">
            <w:pPr>
              <w:jc w:val="center"/>
              <w:rPr>
                <w:rFonts w:ascii="Calibri" w:hAnsi="Calibri" w:cs="Calibri"/>
                <w:color w:val="FFFFFF" w:themeColor="background1"/>
              </w:rPr>
            </w:pPr>
            <w:r w:rsidRPr="00EF545A">
              <w:rPr>
                <w:rFonts w:ascii="Aptos Narrow" w:hAnsi="Aptos Narrow"/>
                <w:color w:val="FFFFFF" w:themeColor="background1"/>
              </w:rPr>
              <w:t>14</w:t>
            </w:r>
          </w:p>
        </w:tc>
        <w:tc>
          <w:tcPr>
            <w:tcW w:w="1286" w:type="dxa"/>
            <w:shd w:val="clear" w:color="auto" w:fill="auto"/>
            <w:vAlign w:val="center"/>
          </w:tcPr>
          <w:p w14:paraId="4C69C830" w14:textId="609AAFF6"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People, Culture &amp; Safety</w:t>
            </w:r>
          </w:p>
        </w:tc>
        <w:tc>
          <w:tcPr>
            <w:tcW w:w="1680" w:type="dxa"/>
            <w:shd w:val="clear" w:color="auto" w:fill="auto"/>
            <w:vAlign w:val="center"/>
          </w:tcPr>
          <w:p w14:paraId="1131A8CA" w14:textId="301279C7"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Progression of Council's new online Work Health Safety system through to Implementation</w:t>
            </w:r>
          </w:p>
        </w:tc>
        <w:tc>
          <w:tcPr>
            <w:tcW w:w="1188" w:type="dxa"/>
            <w:shd w:val="clear" w:color="auto" w:fill="92D050"/>
            <w:vAlign w:val="center"/>
          </w:tcPr>
          <w:p w14:paraId="39250E92" w14:textId="660CBC9F"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5DACD1ED" w14:textId="0F6406AA"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25%</w:t>
            </w:r>
          </w:p>
        </w:tc>
        <w:tc>
          <w:tcPr>
            <w:tcW w:w="2050" w:type="dxa"/>
            <w:vAlign w:val="center"/>
          </w:tcPr>
          <w:p w14:paraId="1C5C001C" w14:textId="32A7DF79"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2 of 4 modules implemented</w:t>
            </w:r>
          </w:p>
        </w:tc>
        <w:tc>
          <w:tcPr>
            <w:tcW w:w="1188" w:type="dxa"/>
            <w:shd w:val="clear" w:color="auto" w:fill="92D050"/>
            <w:vAlign w:val="center"/>
          </w:tcPr>
          <w:p w14:paraId="0CB402AC" w14:textId="0703E9D5" w:rsidR="00316009" w:rsidRPr="006216FF" w:rsidRDefault="00316009" w:rsidP="00316009">
            <w:pPr>
              <w:rPr>
                <w:rFonts w:ascii="Aptos Narrow" w:hAnsi="Aptos Narrow"/>
                <w:b/>
                <w:bCs/>
                <w:color w:val="000000"/>
                <w:sz w:val="20"/>
                <w:szCs w:val="20"/>
              </w:rPr>
            </w:pPr>
            <w:r w:rsidRPr="006216FF">
              <w:rPr>
                <w:rFonts w:ascii="Aptos Narrow" w:hAnsi="Aptos Narrow"/>
                <w:b/>
                <w:bCs/>
                <w:color w:val="000000"/>
                <w:sz w:val="20"/>
                <w:szCs w:val="20"/>
              </w:rPr>
              <w:t>Progressing as expected</w:t>
            </w:r>
          </w:p>
        </w:tc>
        <w:tc>
          <w:tcPr>
            <w:tcW w:w="984" w:type="dxa"/>
            <w:shd w:val="clear" w:color="auto" w:fill="auto"/>
            <w:vAlign w:val="center"/>
          </w:tcPr>
          <w:p w14:paraId="5EAA2EEB" w14:textId="08829456"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50%</w:t>
            </w:r>
          </w:p>
        </w:tc>
        <w:tc>
          <w:tcPr>
            <w:tcW w:w="2231" w:type="dxa"/>
            <w:vAlign w:val="center"/>
          </w:tcPr>
          <w:p w14:paraId="411BD0DD" w14:textId="47513240"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Working on Module 3</w:t>
            </w:r>
          </w:p>
        </w:tc>
        <w:tc>
          <w:tcPr>
            <w:tcW w:w="1188" w:type="dxa"/>
            <w:shd w:val="clear" w:color="auto" w:fill="92D050"/>
            <w:vAlign w:val="center"/>
          </w:tcPr>
          <w:p w14:paraId="1CD9E178" w14:textId="0901FD65"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as expected</w:t>
            </w:r>
          </w:p>
        </w:tc>
        <w:tc>
          <w:tcPr>
            <w:tcW w:w="798" w:type="dxa"/>
            <w:vAlign w:val="center"/>
          </w:tcPr>
          <w:p w14:paraId="6DAB8A0A" w14:textId="7DFDEAB1"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75%</w:t>
            </w:r>
          </w:p>
        </w:tc>
        <w:tc>
          <w:tcPr>
            <w:tcW w:w="2842" w:type="dxa"/>
            <w:vAlign w:val="center"/>
          </w:tcPr>
          <w:p w14:paraId="68DB8C7A" w14:textId="0E2A5796" w:rsidR="00316009" w:rsidRPr="001C5762" w:rsidRDefault="00316009" w:rsidP="00316009">
            <w:pPr>
              <w:rPr>
                <w:rFonts w:ascii="Aptos Narrow" w:hAnsi="Aptos Narrow"/>
                <w:color w:val="000000"/>
                <w:sz w:val="20"/>
                <w:szCs w:val="20"/>
              </w:rPr>
            </w:pPr>
            <w:r>
              <w:rPr>
                <w:rFonts w:ascii="Aptos Narrow" w:hAnsi="Aptos Narrow"/>
                <w:color w:val="000000"/>
                <w:sz w:val="20"/>
                <w:szCs w:val="20"/>
              </w:rPr>
              <w:t>I</w:t>
            </w:r>
            <w:r w:rsidRPr="001C5762">
              <w:rPr>
                <w:rFonts w:ascii="Aptos Narrow" w:hAnsi="Aptos Narrow"/>
                <w:color w:val="000000"/>
                <w:sz w:val="20"/>
                <w:szCs w:val="20"/>
              </w:rPr>
              <w:t xml:space="preserve">ncident reporting module about to go live </w:t>
            </w:r>
          </w:p>
        </w:tc>
        <w:tc>
          <w:tcPr>
            <w:tcW w:w="1287" w:type="dxa"/>
            <w:shd w:val="clear" w:color="auto" w:fill="92D050"/>
            <w:vAlign w:val="center"/>
          </w:tcPr>
          <w:p w14:paraId="15D244A8" w14:textId="0FE6DED1"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3EA0A059" w14:textId="003B4180"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100%</w:t>
            </w:r>
          </w:p>
        </w:tc>
        <w:tc>
          <w:tcPr>
            <w:tcW w:w="2947" w:type="dxa"/>
            <w:vAlign w:val="center"/>
          </w:tcPr>
          <w:p w14:paraId="33343C77" w14:textId="022F670E"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 xml:space="preserve">Moving to have completed 4 of the 8 identifed areas of the new systems implementation </w:t>
            </w:r>
          </w:p>
        </w:tc>
      </w:tr>
      <w:tr w:rsidR="00316009" w14:paraId="388DB6DC" w14:textId="23427892" w:rsidTr="00316009">
        <w:tc>
          <w:tcPr>
            <w:tcW w:w="480" w:type="dxa"/>
            <w:shd w:val="clear" w:color="000000" w:fill="808080"/>
            <w:vAlign w:val="center"/>
          </w:tcPr>
          <w:p w14:paraId="71EE33C9" w14:textId="05C4FD7E" w:rsidR="00316009" w:rsidRPr="00EF545A" w:rsidRDefault="00316009" w:rsidP="00316009">
            <w:pPr>
              <w:jc w:val="center"/>
              <w:rPr>
                <w:rFonts w:ascii="Calibri" w:hAnsi="Calibri" w:cs="Calibri"/>
                <w:color w:val="FFFFFF" w:themeColor="background1"/>
              </w:rPr>
            </w:pPr>
            <w:r w:rsidRPr="00EF545A">
              <w:rPr>
                <w:rFonts w:ascii="Aptos Narrow" w:hAnsi="Aptos Narrow"/>
                <w:color w:val="FFFFFF" w:themeColor="background1"/>
              </w:rPr>
              <w:t>15</w:t>
            </w:r>
          </w:p>
        </w:tc>
        <w:tc>
          <w:tcPr>
            <w:tcW w:w="1286" w:type="dxa"/>
            <w:shd w:val="clear" w:color="auto" w:fill="auto"/>
            <w:vAlign w:val="center"/>
          </w:tcPr>
          <w:p w14:paraId="5A458B19" w14:textId="7D5329A2"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People, Culture &amp; Safety</w:t>
            </w:r>
          </w:p>
        </w:tc>
        <w:tc>
          <w:tcPr>
            <w:tcW w:w="1680" w:type="dxa"/>
            <w:shd w:val="clear" w:color="auto" w:fill="auto"/>
            <w:vAlign w:val="center"/>
          </w:tcPr>
          <w:p w14:paraId="38F61945" w14:textId="764F99C6"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Development of a Council Employee Mental Health Strategy</w:t>
            </w:r>
          </w:p>
        </w:tc>
        <w:tc>
          <w:tcPr>
            <w:tcW w:w="1188" w:type="dxa"/>
            <w:shd w:val="clear" w:color="auto" w:fill="92D050"/>
            <w:vAlign w:val="center"/>
          </w:tcPr>
          <w:p w14:paraId="54344814" w14:textId="35CD8526"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74BE0333" w14:textId="0959CCD4"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Not Yet Started</w:t>
            </w:r>
          </w:p>
        </w:tc>
        <w:tc>
          <w:tcPr>
            <w:tcW w:w="2050" w:type="dxa"/>
            <w:vAlign w:val="center"/>
          </w:tcPr>
          <w:p w14:paraId="23129C83" w14:textId="6D350649"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Work for 2025, not scheduled to have commenced as yet</w:t>
            </w:r>
          </w:p>
        </w:tc>
        <w:tc>
          <w:tcPr>
            <w:tcW w:w="1188" w:type="dxa"/>
            <w:shd w:val="clear" w:color="auto" w:fill="92D050"/>
            <w:vAlign w:val="center"/>
          </w:tcPr>
          <w:p w14:paraId="0CC00139" w14:textId="36C02452" w:rsidR="00316009" w:rsidRPr="006216FF" w:rsidRDefault="00316009" w:rsidP="00316009">
            <w:pPr>
              <w:rPr>
                <w:rFonts w:ascii="Aptos Narrow" w:hAnsi="Aptos Narrow"/>
                <w:color w:val="000000"/>
                <w:sz w:val="20"/>
                <w:szCs w:val="20"/>
              </w:rPr>
            </w:pPr>
            <w:r w:rsidRPr="006216FF">
              <w:rPr>
                <w:rFonts w:ascii="Aptos Narrow" w:hAnsi="Aptos Narrow"/>
                <w:b/>
                <w:bCs/>
                <w:color w:val="000000"/>
                <w:sz w:val="20"/>
                <w:szCs w:val="20"/>
              </w:rPr>
              <w:t>Progressing as expected</w:t>
            </w:r>
          </w:p>
        </w:tc>
        <w:tc>
          <w:tcPr>
            <w:tcW w:w="984" w:type="dxa"/>
            <w:shd w:val="clear" w:color="auto" w:fill="auto"/>
            <w:vAlign w:val="center"/>
          </w:tcPr>
          <w:p w14:paraId="6B796830" w14:textId="68253AF2"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Not Yet Started</w:t>
            </w:r>
          </w:p>
        </w:tc>
        <w:tc>
          <w:tcPr>
            <w:tcW w:w="2231" w:type="dxa"/>
            <w:vAlign w:val="center"/>
          </w:tcPr>
          <w:p w14:paraId="21D069C5" w14:textId="1C34568B"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In discussions</w:t>
            </w:r>
          </w:p>
        </w:tc>
        <w:tc>
          <w:tcPr>
            <w:tcW w:w="1188" w:type="dxa"/>
            <w:shd w:val="clear" w:color="auto" w:fill="FFC000"/>
            <w:vAlign w:val="center"/>
          </w:tcPr>
          <w:p w14:paraId="790D78CC" w14:textId="2C62C9CF"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slower than expected</w:t>
            </w:r>
          </w:p>
        </w:tc>
        <w:tc>
          <w:tcPr>
            <w:tcW w:w="798" w:type="dxa"/>
            <w:vAlign w:val="center"/>
          </w:tcPr>
          <w:p w14:paraId="14E01EC7" w14:textId="11218FB3"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Not Yet Started</w:t>
            </w:r>
          </w:p>
        </w:tc>
        <w:tc>
          <w:tcPr>
            <w:tcW w:w="2842" w:type="dxa"/>
            <w:vAlign w:val="center"/>
          </w:tcPr>
          <w:p w14:paraId="750964B9" w14:textId="7A294360" w:rsidR="00316009" w:rsidRPr="001C5762" w:rsidRDefault="00316009" w:rsidP="00316009">
            <w:pPr>
              <w:rPr>
                <w:rFonts w:ascii="Aptos Narrow" w:hAnsi="Aptos Narrow"/>
                <w:color w:val="000000"/>
                <w:sz w:val="20"/>
                <w:szCs w:val="20"/>
              </w:rPr>
            </w:pPr>
            <w:r>
              <w:rPr>
                <w:rFonts w:ascii="Aptos Narrow" w:hAnsi="Aptos Narrow"/>
                <w:color w:val="000000"/>
                <w:sz w:val="20"/>
                <w:szCs w:val="20"/>
              </w:rPr>
              <w:t>N</w:t>
            </w:r>
            <w:r w:rsidRPr="001C5762">
              <w:rPr>
                <w:rFonts w:ascii="Aptos Narrow" w:hAnsi="Aptos Narrow"/>
                <w:color w:val="000000"/>
                <w:sz w:val="20"/>
                <w:szCs w:val="20"/>
              </w:rPr>
              <w:t xml:space="preserve">ot yet started </w:t>
            </w:r>
          </w:p>
        </w:tc>
        <w:tc>
          <w:tcPr>
            <w:tcW w:w="1287" w:type="dxa"/>
            <w:shd w:val="clear" w:color="auto" w:fill="FFC000"/>
            <w:vAlign w:val="center"/>
          </w:tcPr>
          <w:p w14:paraId="0B95322E" w14:textId="26FEC1CF"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slower than expected</w:t>
            </w:r>
          </w:p>
        </w:tc>
        <w:tc>
          <w:tcPr>
            <w:tcW w:w="1068" w:type="dxa"/>
            <w:vAlign w:val="center"/>
          </w:tcPr>
          <w:p w14:paraId="75B2C747" w14:textId="7C4C76E1"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25%</w:t>
            </w:r>
          </w:p>
        </w:tc>
        <w:tc>
          <w:tcPr>
            <w:tcW w:w="2947" w:type="dxa"/>
            <w:vAlign w:val="center"/>
          </w:tcPr>
          <w:p w14:paraId="6693F450" w14:textId="6F912A4C"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Discussing with external agency for strategy</w:t>
            </w:r>
          </w:p>
        </w:tc>
      </w:tr>
      <w:tr w:rsidR="00316009" w14:paraId="1954F2C5" w14:textId="54F6D5D4" w:rsidTr="00316009">
        <w:tc>
          <w:tcPr>
            <w:tcW w:w="480" w:type="dxa"/>
            <w:shd w:val="clear" w:color="000000" w:fill="808080"/>
            <w:vAlign w:val="center"/>
          </w:tcPr>
          <w:p w14:paraId="36E10948" w14:textId="713D8BBC" w:rsidR="00316009" w:rsidRPr="00EF545A" w:rsidRDefault="00316009" w:rsidP="00316009">
            <w:pPr>
              <w:jc w:val="center"/>
              <w:rPr>
                <w:rFonts w:ascii="Calibri" w:hAnsi="Calibri" w:cs="Calibri"/>
                <w:color w:val="FFFFFF" w:themeColor="background1"/>
              </w:rPr>
            </w:pPr>
            <w:r w:rsidRPr="00EF545A">
              <w:rPr>
                <w:rFonts w:ascii="Aptos Narrow" w:hAnsi="Aptos Narrow"/>
                <w:color w:val="FFFFFF" w:themeColor="background1"/>
              </w:rPr>
              <w:t>16</w:t>
            </w:r>
          </w:p>
        </w:tc>
        <w:tc>
          <w:tcPr>
            <w:tcW w:w="1286" w:type="dxa"/>
            <w:shd w:val="clear" w:color="auto" w:fill="auto"/>
            <w:vAlign w:val="center"/>
          </w:tcPr>
          <w:p w14:paraId="722DE10D" w14:textId="648E316B"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People, Culture &amp; Safety</w:t>
            </w:r>
          </w:p>
        </w:tc>
        <w:tc>
          <w:tcPr>
            <w:tcW w:w="1680" w:type="dxa"/>
            <w:shd w:val="clear" w:color="auto" w:fill="auto"/>
            <w:vAlign w:val="center"/>
          </w:tcPr>
          <w:p w14:paraId="651F9E04" w14:textId="1C0D83DE"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Establishment of a new corporate induction program for all staff</w:t>
            </w:r>
          </w:p>
        </w:tc>
        <w:tc>
          <w:tcPr>
            <w:tcW w:w="1188" w:type="dxa"/>
            <w:shd w:val="clear" w:color="auto" w:fill="92D050"/>
            <w:vAlign w:val="center"/>
          </w:tcPr>
          <w:p w14:paraId="08FDE7AF" w14:textId="66F86D44"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0FADCB17" w14:textId="6AB31D43"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25%</w:t>
            </w:r>
          </w:p>
        </w:tc>
        <w:tc>
          <w:tcPr>
            <w:tcW w:w="2050" w:type="dxa"/>
            <w:vAlign w:val="center"/>
          </w:tcPr>
          <w:p w14:paraId="70C111FA" w14:textId="5E429443"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Program is in design stage for rollout in H2 2025</w:t>
            </w:r>
          </w:p>
        </w:tc>
        <w:tc>
          <w:tcPr>
            <w:tcW w:w="1188" w:type="dxa"/>
            <w:shd w:val="clear" w:color="auto" w:fill="92D050"/>
            <w:vAlign w:val="center"/>
          </w:tcPr>
          <w:p w14:paraId="19BCBFEC" w14:textId="6CAEF6E1" w:rsidR="00316009" w:rsidRPr="006216FF" w:rsidRDefault="00316009" w:rsidP="00316009">
            <w:pPr>
              <w:rPr>
                <w:rFonts w:ascii="Aptos Narrow" w:hAnsi="Aptos Narrow"/>
                <w:color w:val="000000"/>
                <w:sz w:val="20"/>
                <w:szCs w:val="20"/>
              </w:rPr>
            </w:pPr>
            <w:r w:rsidRPr="006216FF">
              <w:rPr>
                <w:rFonts w:ascii="Aptos Narrow" w:hAnsi="Aptos Narrow"/>
                <w:b/>
                <w:bCs/>
                <w:color w:val="000000"/>
                <w:sz w:val="20"/>
                <w:szCs w:val="20"/>
              </w:rPr>
              <w:t>Progressing as expected</w:t>
            </w:r>
          </w:p>
        </w:tc>
        <w:tc>
          <w:tcPr>
            <w:tcW w:w="984" w:type="dxa"/>
            <w:shd w:val="clear" w:color="auto" w:fill="auto"/>
            <w:vAlign w:val="center"/>
          </w:tcPr>
          <w:p w14:paraId="61FE13AE" w14:textId="77777777"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25%</w:t>
            </w:r>
          </w:p>
          <w:p w14:paraId="092A24F4" w14:textId="77777777" w:rsidR="00316009" w:rsidRPr="006216FF" w:rsidRDefault="00316009" w:rsidP="00316009">
            <w:pPr>
              <w:rPr>
                <w:rFonts w:ascii="Aptos Narrow" w:hAnsi="Aptos Narrow"/>
                <w:color w:val="000000"/>
                <w:sz w:val="20"/>
                <w:szCs w:val="20"/>
              </w:rPr>
            </w:pPr>
          </w:p>
        </w:tc>
        <w:tc>
          <w:tcPr>
            <w:tcW w:w="2231" w:type="dxa"/>
            <w:vAlign w:val="center"/>
          </w:tcPr>
          <w:p w14:paraId="61CDF014" w14:textId="03789912"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 xml:space="preserve">Outline agreed and being developed for April implementation </w:t>
            </w:r>
          </w:p>
          <w:p w14:paraId="00A08B0D" w14:textId="77777777" w:rsidR="00316009" w:rsidRPr="006216FF" w:rsidRDefault="00316009" w:rsidP="00316009">
            <w:pPr>
              <w:rPr>
                <w:rFonts w:ascii="Aptos Narrow" w:hAnsi="Aptos Narrow"/>
                <w:color w:val="000000"/>
                <w:sz w:val="20"/>
                <w:szCs w:val="20"/>
              </w:rPr>
            </w:pPr>
          </w:p>
        </w:tc>
        <w:tc>
          <w:tcPr>
            <w:tcW w:w="1188" w:type="dxa"/>
            <w:shd w:val="clear" w:color="auto" w:fill="92D050"/>
            <w:vAlign w:val="center"/>
          </w:tcPr>
          <w:p w14:paraId="71EAB9D3" w14:textId="56B750DE"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as expected</w:t>
            </w:r>
          </w:p>
        </w:tc>
        <w:tc>
          <w:tcPr>
            <w:tcW w:w="798" w:type="dxa"/>
            <w:vAlign w:val="center"/>
          </w:tcPr>
          <w:p w14:paraId="54E7CB63" w14:textId="4F928232"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50%</w:t>
            </w:r>
          </w:p>
        </w:tc>
        <w:tc>
          <w:tcPr>
            <w:tcW w:w="2842" w:type="dxa"/>
            <w:vAlign w:val="center"/>
          </w:tcPr>
          <w:p w14:paraId="5B7278FE" w14:textId="2BE86158" w:rsidR="00316009" w:rsidRPr="001C5762" w:rsidRDefault="00316009" w:rsidP="00316009">
            <w:pPr>
              <w:rPr>
                <w:rFonts w:ascii="Aptos Narrow" w:hAnsi="Aptos Narrow"/>
                <w:color w:val="000000"/>
                <w:sz w:val="20"/>
                <w:szCs w:val="20"/>
              </w:rPr>
            </w:pPr>
            <w:r>
              <w:rPr>
                <w:rFonts w:ascii="Aptos Narrow" w:hAnsi="Aptos Narrow"/>
                <w:color w:val="000000"/>
                <w:sz w:val="20"/>
                <w:szCs w:val="20"/>
              </w:rPr>
              <w:t>Implementation due for Q4.</w:t>
            </w:r>
          </w:p>
        </w:tc>
        <w:tc>
          <w:tcPr>
            <w:tcW w:w="1287" w:type="dxa"/>
            <w:shd w:val="clear" w:color="auto" w:fill="92D050"/>
            <w:vAlign w:val="center"/>
          </w:tcPr>
          <w:p w14:paraId="783B9410" w14:textId="165DD96D"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20AC30C3" w14:textId="1C799C77"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75%</w:t>
            </w:r>
          </w:p>
        </w:tc>
        <w:tc>
          <w:tcPr>
            <w:tcW w:w="2947" w:type="dxa"/>
            <w:vAlign w:val="center"/>
          </w:tcPr>
          <w:p w14:paraId="08D76190" w14:textId="2F1097E1"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 xml:space="preserve">Progessing for roll out in mid 2025 in line with Scout role out </w:t>
            </w:r>
          </w:p>
        </w:tc>
      </w:tr>
      <w:tr w:rsidR="00316009" w14:paraId="32E0DFF2" w14:textId="2755E18E" w:rsidTr="00316009">
        <w:tc>
          <w:tcPr>
            <w:tcW w:w="480" w:type="dxa"/>
            <w:shd w:val="clear" w:color="000000" w:fill="808080"/>
            <w:vAlign w:val="center"/>
          </w:tcPr>
          <w:p w14:paraId="2E135DFB" w14:textId="612697A4" w:rsidR="00316009" w:rsidRPr="00EF545A" w:rsidRDefault="00316009" w:rsidP="00316009">
            <w:pPr>
              <w:jc w:val="center"/>
              <w:rPr>
                <w:rFonts w:ascii="Calibri" w:hAnsi="Calibri" w:cs="Calibri"/>
                <w:color w:val="FFFFFF" w:themeColor="background1"/>
              </w:rPr>
            </w:pPr>
            <w:r w:rsidRPr="00EF545A">
              <w:rPr>
                <w:rFonts w:ascii="Aptos Narrow" w:hAnsi="Aptos Narrow"/>
                <w:color w:val="FFFFFF" w:themeColor="background1"/>
              </w:rPr>
              <w:t>17</w:t>
            </w:r>
          </w:p>
        </w:tc>
        <w:tc>
          <w:tcPr>
            <w:tcW w:w="1286" w:type="dxa"/>
            <w:shd w:val="clear" w:color="auto" w:fill="auto"/>
            <w:vAlign w:val="center"/>
          </w:tcPr>
          <w:p w14:paraId="380928F2" w14:textId="3C8A9934"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People, Culture &amp; Safety</w:t>
            </w:r>
          </w:p>
        </w:tc>
        <w:tc>
          <w:tcPr>
            <w:tcW w:w="1680" w:type="dxa"/>
            <w:shd w:val="clear" w:color="auto" w:fill="auto"/>
            <w:vAlign w:val="center"/>
          </w:tcPr>
          <w:p w14:paraId="52749FAF" w14:textId="0A94340D"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 xml:space="preserve">Implementation of a new </w:t>
            </w:r>
            <w:r w:rsidRPr="006216FF">
              <w:rPr>
                <w:rFonts w:ascii="Aptos Narrow" w:hAnsi="Aptos Narrow"/>
                <w:color w:val="000000"/>
                <w:sz w:val="20"/>
                <w:szCs w:val="20"/>
              </w:rPr>
              <w:lastRenderedPageBreak/>
              <w:t>recruitment process</w:t>
            </w:r>
          </w:p>
        </w:tc>
        <w:tc>
          <w:tcPr>
            <w:tcW w:w="1188" w:type="dxa"/>
            <w:shd w:val="clear" w:color="auto" w:fill="92D050"/>
            <w:vAlign w:val="center"/>
          </w:tcPr>
          <w:p w14:paraId="5F1ED942" w14:textId="74C7830B" w:rsidR="00316009" w:rsidRPr="006216FF" w:rsidRDefault="00316009" w:rsidP="00316009">
            <w:pPr>
              <w:rPr>
                <w:rFonts w:ascii="Calibri" w:hAnsi="Calibri" w:cs="Calibri"/>
                <w:sz w:val="20"/>
                <w:szCs w:val="20"/>
              </w:rPr>
            </w:pPr>
            <w:r w:rsidRPr="006216FF">
              <w:rPr>
                <w:rFonts w:ascii="Aptos Narrow" w:hAnsi="Aptos Narrow"/>
                <w:b/>
                <w:bCs/>
                <w:sz w:val="20"/>
                <w:szCs w:val="20"/>
              </w:rPr>
              <w:lastRenderedPageBreak/>
              <w:t>Progressing as expected</w:t>
            </w:r>
          </w:p>
        </w:tc>
        <w:tc>
          <w:tcPr>
            <w:tcW w:w="1039" w:type="dxa"/>
            <w:shd w:val="clear" w:color="auto" w:fill="auto"/>
            <w:vAlign w:val="center"/>
          </w:tcPr>
          <w:p w14:paraId="3D81AD44" w14:textId="030178F1"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75%</w:t>
            </w:r>
          </w:p>
        </w:tc>
        <w:tc>
          <w:tcPr>
            <w:tcW w:w="2050" w:type="dxa"/>
            <w:vAlign w:val="center"/>
          </w:tcPr>
          <w:p w14:paraId="3A6F8915" w14:textId="3B3EA99A"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 xml:space="preserve">Finalising scope for stage 1 with Onboarding and Talent </w:t>
            </w:r>
            <w:r w:rsidRPr="006216FF">
              <w:rPr>
                <w:rFonts w:ascii="Aptos Narrow" w:hAnsi="Aptos Narrow"/>
                <w:color w:val="000000"/>
                <w:sz w:val="20"/>
                <w:szCs w:val="20"/>
              </w:rPr>
              <w:lastRenderedPageBreak/>
              <w:t>functions to be implemented in 2025</w:t>
            </w:r>
          </w:p>
        </w:tc>
        <w:tc>
          <w:tcPr>
            <w:tcW w:w="1188" w:type="dxa"/>
            <w:shd w:val="clear" w:color="auto" w:fill="92D050"/>
            <w:vAlign w:val="center"/>
          </w:tcPr>
          <w:p w14:paraId="31901BE3" w14:textId="33C946DC"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lastRenderedPageBreak/>
              <w:t>Progressing as expected</w:t>
            </w:r>
          </w:p>
        </w:tc>
        <w:tc>
          <w:tcPr>
            <w:tcW w:w="984" w:type="dxa"/>
            <w:shd w:val="clear" w:color="auto" w:fill="auto"/>
            <w:vAlign w:val="center"/>
          </w:tcPr>
          <w:p w14:paraId="44CF87A1" w14:textId="77777777"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75%</w:t>
            </w:r>
          </w:p>
          <w:p w14:paraId="74F5FCDF" w14:textId="77777777" w:rsidR="00316009" w:rsidRPr="006216FF" w:rsidRDefault="00316009" w:rsidP="00316009">
            <w:pPr>
              <w:rPr>
                <w:rFonts w:ascii="Aptos Narrow" w:hAnsi="Aptos Narrow"/>
                <w:color w:val="000000"/>
                <w:sz w:val="20"/>
                <w:szCs w:val="20"/>
              </w:rPr>
            </w:pPr>
          </w:p>
        </w:tc>
        <w:tc>
          <w:tcPr>
            <w:tcW w:w="2231" w:type="dxa"/>
            <w:vAlign w:val="center"/>
          </w:tcPr>
          <w:p w14:paraId="6CF69AFF" w14:textId="313C0DE8"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Scout/onboarding and Talent active, trial roles being progressed</w:t>
            </w:r>
          </w:p>
          <w:p w14:paraId="52F3C704" w14:textId="77777777" w:rsidR="00316009" w:rsidRPr="006216FF" w:rsidRDefault="00316009" w:rsidP="00316009">
            <w:pPr>
              <w:rPr>
                <w:rFonts w:ascii="Aptos Narrow" w:hAnsi="Aptos Narrow"/>
                <w:color w:val="000000"/>
                <w:sz w:val="20"/>
                <w:szCs w:val="20"/>
              </w:rPr>
            </w:pPr>
          </w:p>
        </w:tc>
        <w:tc>
          <w:tcPr>
            <w:tcW w:w="1188" w:type="dxa"/>
            <w:shd w:val="clear" w:color="auto" w:fill="92D050"/>
            <w:vAlign w:val="center"/>
          </w:tcPr>
          <w:p w14:paraId="6595E3BF" w14:textId="39A3211C" w:rsidR="00316009" w:rsidRPr="001C5762" w:rsidRDefault="00316009" w:rsidP="00316009">
            <w:pPr>
              <w:rPr>
                <w:rFonts w:ascii="Aptos Narrow" w:hAnsi="Aptos Narrow"/>
                <w:sz w:val="20"/>
                <w:szCs w:val="20"/>
              </w:rPr>
            </w:pPr>
            <w:r w:rsidRPr="001C5762">
              <w:rPr>
                <w:rFonts w:ascii="Aptos Narrow" w:hAnsi="Aptos Narrow"/>
                <w:b/>
                <w:bCs/>
                <w:sz w:val="20"/>
                <w:szCs w:val="20"/>
              </w:rPr>
              <w:lastRenderedPageBreak/>
              <w:t>Progressing as expected</w:t>
            </w:r>
          </w:p>
        </w:tc>
        <w:tc>
          <w:tcPr>
            <w:tcW w:w="798" w:type="dxa"/>
            <w:vAlign w:val="center"/>
          </w:tcPr>
          <w:p w14:paraId="424EF133" w14:textId="208F8FA3" w:rsidR="00316009" w:rsidRPr="001C5762" w:rsidRDefault="00316009" w:rsidP="00316009">
            <w:pPr>
              <w:rPr>
                <w:rFonts w:ascii="Aptos Narrow" w:hAnsi="Aptos Narrow"/>
                <w:color w:val="000000"/>
                <w:sz w:val="20"/>
                <w:szCs w:val="20"/>
              </w:rPr>
            </w:pPr>
            <w:r>
              <w:rPr>
                <w:rFonts w:ascii="Aptos Narrow" w:hAnsi="Aptos Narrow"/>
                <w:color w:val="000000"/>
                <w:sz w:val="20"/>
                <w:szCs w:val="20"/>
              </w:rPr>
              <w:t>75%</w:t>
            </w:r>
          </w:p>
        </w:tc>
        <w:tc>
          <w:tcPr>
            <w:tcW w:w="2842" w:type="dxa"/>
            <w:vAlign w:val="center"/>
          </w:tcPr>
          <w:p w14:paraId="6988110F" w14:textId="0A91B461"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 xml:space="preserve">Scout:  Recruit actively used in Q3 with Onboard and Talent to be implemented May/June.  </w:t>
            </w:r>
            <w:r w:rsidRPr="001C5762">
              <w:rPr>
                <w:rFonts w:ascii="Aptos Narrow" w:hAnsi="Aptos Narrow"/>
                <w:color w:val="000000"/>
                <w:sz w:val="20"/>
                <w:szCs w:val="20"/>
              </w:rPr>
              <w:lastRenderedPageBreak/>
              <w:t>Development requirements being addressed with Scout to have system 100% by end of June.</w:t>
            </w:r>
          </w:p>
        </w:tc>
        <w:tc>
          <w:tcPr>
            <w:tcW w:w="1287" w:type="dxa"/>
            <w:shd w:val="clear" w:color="auto" w:fill="92D050"/>
            <w:vAlign w:val="center"/>
          </w:tcPr>
          <w:p w14:paraId="62C3C9D1" w14:textId="296AD90E"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lastRenderedPageBreak/>
              <w:t>Progressing as expected</w:t>
            </w:r>
          </w:p>
        </w:tc>
        <w:tc>
          <w:tcPr>
            <w:tcW w:w="1068" w:type="dxa"/>
            <w:vAlign w:val="center"/>
          </w:tcPr>
          <w:p w14:paraId="0C223F61" w14:textId="0074335D"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100%</w:t>
            </w:r>
          </w:p>
        </w:tc>
        <w:tc>
          <w:tcPr>
            <w:tcW w:w="2947" w:type="dxa"/>
            <w:vAlign w:val="center"/>
          </w:tcPr>
          <w:p w14:paraId="18E627A9" w14:textId="2A9F5D4B"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Movement to Scout in the recruitment process is completed and continues to be fine tuned</w:t>
            </w:r>
          </w:p>
        </w:tc>
      </w:tr>
      <w:tr w:rsidR="00316009" w14:paraId="515FACBF" w14:textId="40688968" w:rsidTr="00316009">
        <w:tc>
          <w:tcPr>
            <w:tcW w:w="480" w:type="dxa"/>
            <w:shd w:val="clear" w:color="000000" w:fill="808080"/>
            <w:vAlign w:val="center"/>
          </w:tcPr>
          <w:p w14:paraId="4749799C" w14:textId="20946198" w:rsidR="00316009" w:rsidRPr="00EF545A" w:rsidRDefault="00316009" w:rsidP="00316009">
            <w:pPr>
              <w:jc w:val="center"/>
              <w:rPr>
                <w:rFonts w:ascii="Calibri" w:hAnsi="Calibri" w:cs="Calibri"/>
                <w:color w:val="FFFFFF" w:themeColor="background1"/>
              </w:rPr>
            </w:pPr>
            <w:r w:rsidRPr="00EF545A">
              <w:rPr>
                <w:rFonts w:ascii="Aptos Narrow" w:hAnsi="Aptos Narrow"/>
                <w:color w:val="FFFFFF" w:themeColor="background1"/>
              </w:rPr>
              <w:t>18</w:t>
            </w:r>
          </w:p>
        </w:tc>
        <w:tc>
          <w:tcPr>
            <w:tcW w:w="1286" w:type="dxa"/>
            <w:shd w:val="clear" w:color="auto" w:fill="auto"/>
            <w:vAlign w:val="center"/>
          </w:tcPr>
          <w:p w14:paraId="68CB2804" w14:textId="013575BC"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People, Culture &amp; Safety</w:t>
            </w:r>
          </w:p>
        </w:tc>
        <w:tc>
          <w:tcPr>
            <w:tcW w:w="1680" w:type="dxa"/>
            <w:shd w:val="clear" w:color="auto" w:fill="auto"/>
            <w:vAlign w:val="center"/>
          </w:tcPr>
          <w:p w14:paraId="54CB1331" w14:textId="2163F159"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Review, modernise and update Council's Recruitment, WHS and Wellbeing Policies</w:t>
            </w:r>
          </w:p>
        </w:tc>
        <w:tc>
          <w:tcPr>
            <w:tcW w:w="1188" w:type="dxa"/>
            <w:shd w:val="clear" w:color="auto" w:fill="92D050"/>
            <w:vAlign w:val="center"/>
          </w:tcPr>
          <w:p w14:paraId="0DAC34AB" w14:textId="51514E59"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226D2CE2" w14:textId="333612BD"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25%</w:t>
            </w:r>
          </w:p>
        </w:tc>
        <w:tc>
          <w:tcPr>
            <w:tcW w:w="2050" w:type="dxa"/>
            <w:vAlign w:val="center"/>
          </w:tcPr>
          <w:p w14:paraId="3F636E12" w14:textId="3BD945B9"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Being reviewed for contemporary practice and legal compliance</w:t>
            </w:r>
          </w:p>
        </w:tc>
        <w:tc>
          <w:tcPr>
            <w:tcW w:w="1188" w:type="dxa"/>
            <w:shd w:val="clear" w:color="auto" w:fill="92D050"/>
            <w:vAlign w:val="center"/>
          </w:tcPr>
          <w:p w14:paraId="62E25E1C" w14:textId="4BB03CC3"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63274F70" w14:textId="77777777"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25%</w:t>
            </w:r>
          </w:p>
          <w:p w14:paraId="522B345A" w14:textId="77777777" w:rsidR="00316009" w:rsidRPr="006216FF" w:rsidRDefault="00316009" w:rsidP="00316009">
            <w:pPr>
              <w:rPr>
                <w:rFonts w:ascii="Aptos Narrow" w:hAnsi="Aptos Narrow"/>
                <w:color w:val="000000"/>
                <w:sz w:val="20"/>
                <w:szCs w:val="20"/>
              </w:rPr>
            </w:pPr>
          </w:p>
        </w:tc>
        <w:tc>
          <w:tcPr>
            <w:tcW w:w="2231" w:type="dxa"/>
            <w:vAlign w:val="center"/>
          </w:tcPr>
          <w:p w14:paraId="153A7321" w14:textId="612665DD"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 xml:space="preserve">Program to be agreed and commenced </w:t>
            </w:r>
          </w:p>
          <w:p w14:paraId="00B9F7E8" w14:textId="77777777" w:rsidR="00316009" w:rsidRPr="006216FF" w:rsidRDefault="00316009" w:rsidP="00316009">
            <w:pPr>
              <w:rPr>
                <w:rFonts w:ascii="Aptos Narrow" w:hAnsi="Aptos Narrow"/>
                <w:color w:val="000000"/>
                <w:sz w:val="20"/>
                <w:szCs w:val="20"/>
              </w:rPr>
            </w:pPr>
          </w:p>
        </w:tc>
        <w:tc>
          <w:tcPr>
            <w:tcW w:w="1188" w:type="dxa"/>
            <w:shd w:val="clear" w:color="auto" w:fill="FFC000"/>
            <w:vAlign w:val="center"/>
          </w:tcPr>
          <w:p w14:paraId="30134F5F" w14:textId="423A0C3C"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slower than expected</w:t>
            </w:r>
          </w:p>
        </w:tc>
        <w:tc>
          <w:tcPr>
            <w:tcW w:w="798" w:type="dxa"/>
            <w:vAlign w:val="center"/>
          </w:tcPr>
          <w:p w14:paraId="6FD8B3D8" w14:textId="17B12B7B"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50%</w:t>
            </w:r>
          </w:p>
        </w:tc>
        <w:tc>
          <w:tcPr>
            <w:tcW w:w="2842" w:type="dxa"/>
            <w:vAlign w:val="center"/>
          </w:tcPr>
          <w:p w14:paraId="6778587B" w14:textId="7F20C2DB" w:rsidR="00316009" w:rsidRPr="001C5762" w:rsidRDefault="00316009" w:rsidP="00316009">
            <w:pPr>
              <w:rPr>
                <w:rFonts w:ascii="Aptos Narrow" w:hAnsi="Aptos Narrow"/>
                <w:color w:val="000000"/>
                <w:sz w:val="20"/>
                <w:szCs w:val="20"/>
              </w:rPr>
            </w:pPr>
            <w:r>
              <w:rPr>
                <w:rFonts w:ascii="Aptos Narrow" w:hAnsi="Aptos Narrow"/>
                <w:color w:val="000000"/>
                <w:sz w:val="20"/>
                <w:szCs w:val="20"/>
              </w:rPr>
              <w:t>W</w:t>
            </w:r>
            <w:r w:rsidRPr="001C5762">
              <w:rPr>
                <w:rFonts w:ascii="Aptos Narrow" w:hAnsi="Aptos Narrow"/>
                <w:color w:val="000000"/>
                <w:sz w:val="20"/>
                <w:szCs w:val="20"/>
              </w:rPr>
              <w:t>ill be attempting to get more policy updates up to end of FY</w:t>
            </w:r>
          </w:p>
        </w:tc>
        <w:tc>
          <w:tcPr>
            <w:tcW w:w="1287" w:type="dxa"/>
            <w:shd w:val="clear" w:color="auto" w:fill="FFC000"/>
            <w:vAlign w:val="center"/>
          </w:tcPr>
          <w:p w14:paraId="2D9E66F8" w14:textId="0315B93E"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slower than expected</w:t>
            </w:r>
          </w:p>
        </w:tc>
        <w:tc>
          <w:tcPr>
            <w:tcW w:w="1068" w:type="dxa"/>
            <w:vAlign w:val="center"/>
          </w:tcPr>
          <w:p w14:paraId="30E107AB" w14:textId="04E317C2"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25%</w:t>
            </w:r>
          </w:p>
        </w:tc>
        <w:tc>
          <w:tcPr>
            <w:tcW w:w="2947" w:type="dxa"/>
            <w:vAlign w:val="center"/>
          </w:tcPr>
          <w:p w14:paraId="43F00137" w14:textId="3ECAD5D2"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Work on time allows</w:t>
            </w:r>
          </w:p>
        </w:tc>
      </w:tr>
      <w:tr w:rsidR="00316009" w14:paraId="2030737D" w14:textId="288BD092" w:rsidTr="00316009">
        <w:tc>
          <w:tcPr>
            <w:tcW w:w="480" w:type="dxa"/>
            <w:shd w:val="clear" w:color="000000" w:fill="808080"/>
            <w:vAlign w:val="center"/>
          </w:tcPr>
          <w:p w14:paraId="40CC5BF4" w14:textId="7770D716" w:rsidR="00316009" w:rsidRPr="00EF545A" w:rsidRDefault="00316009" w:rsidP="00316009">
            <w:pPr>
              <w:jc w:val="center"/>
              <w:rPr>
                <w:rFonts w:ascii="Calibri" w:hAnsi="Calibri" w:cs="Calibri"/>
                <w:color w:val="FFFFFF" w:themeColor="background1"/>
              </w:rPr>
            </w:pPr>
            <w:r w:rsidRPr="00EF545A">
              <w:rPr>
                <w:rFonts w:ascii="Aptos Narrow" w:hAnsi="Aptos Narrow"/>
                <w:color w:val="FFFFFF" w:themeColor="background1"/>
              </w:rPr>
              <w:t>19</w:t>
            </w:r>
          </w:p>
        </w:tc>
        <w:tc>
          <w:tcPr>
            <w:tcW w:w="1286" w:type="dxa"/>
            <w:shd w:val="clear" w:color="auto" w:fill="auto"/>
            <w:vAlign w:val="center"/>
          </w:tcPr>
          <w:p w14:paraId="7AF0768E" w14:textId="4051D3C6"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Office of the CEO</w:t>
            </w:r>
          </w:p>
        </w:tc>
        <w:tc>
          <w:tcPr>
            <w:tcW w:w="1680" w:type="dxa"/>
            <w:shd w:val="clear" w:color="auto" w:fill="auto"/>
            <w:vAlign w:val="center"/>
          </w:tcPr>
          <w:p w14:paraId="76011A65" w14:textId="22114137"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Establishment of an Employee Consultative Committee</w:t>
            </w:r>
          </w:p>
        </w:tc>
        <w:tc>
          <w:tcPr>
            <w:tcW w:w="1188" w:type="dxa"/>
            <w:shd w:val="clear" w:color="auto" w:fill="92D050"/>
            <w:vAlign w:val="center"/>
          </w:tcPr>
          <w:p w14:paraId="235E9BCA" w14:textId="69B2A5AD"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7F8B5B09" w14:textId="215BA0B4"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50%</w:t>
            </w:r>
          </w:p>
        </w:tc>
        <w:tc>
          <w:tcPr>
            <w:tcW w:w="2050" w:type="dxa"/>
            <w:vAlign w:val="center"/>
          </w:tcPr>
          <w:p w14:paraId="7BA5CDDE" w14:textId="765E6859"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Requests for nominations for new Employee Consultative Group sent out to all employees</w:t>
            </w:r>
          </w:p>
        </w:tc>
        <w:tc>
          <w:tcPr>
            <w:tcW w:w="1188" w:type="dxa"/>
            <w:shd w:val="clear" w:color="auto" w:fill="FFC000"/>
            <w:vAlign w:val="center"/>
          </w:tcPr>
          <w:p w14:paraId="606A14B8" w14:textId="764D7594"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slower than expected</w:t>
            </w:r>
          </w:p>
        </w:tc>
        <w:tc>
          <w:tcPr>
            <w:tcW w:w="984" w:type="dxa"/>
            <w:shd w:val="clear" w:color="auto" w:fill="auto"/>
            <w:vAlign w:val="center"/>
          </w:tcPr>
          <w:p w14:paraId="12088878" w14:textId="69524B72"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50%</w:t>
            </w:r>
          </w:p>
        </w:tc>
        <w:tc>
          <w:tcPr>
            <w:tcW w:w="2231" w:type="dxa"/>
            <w:vAlign w:val="center"/>
          </w:tcPr>
          <w:p w14:paraId="2C679A0D" w14:textId="329DDEFC"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Nominations received, initial meeting to be organised.</w:t>
            </w:r>
          </w:p>
        </w:tc>
        <w:tc>
          <w:tcPr>
            <w:tcW w:w="1188" w:type="dxa"/>
            <w:shd w:val="clear" w:color="auto" w:fill="92D050"/>
            <w:vAlign w:val="center"/>
          </w:tcPr>
          <w:p w14:paraId="5D5A7008" w14:textId="7C1DA086"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as expected</w:t>
            </w:r>
          </w:p>
        </w:tc>
        <w:tc>
          <w:tcPr>
            <w:tcW w:w="798" w:type="dxa"/>
            <w:vAlign w:val="center"/>
          </w:tcPr>
          <w:p w14:paraId="7188DE29" w14:textId="0F4DFED2"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75%</w:t>
            </w:r>
          </w:p>
        </w:tc>
        <w:tc>
          <w:tcPr>
            <w:tcW w:w="2842" w:type="dxa"/>
            <w:vAlign w:val="center"/>
          </w:tcPr>
          <w:p w14:paraId="2ABFC361" w14:textId="4230C7B6"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Inaugural meeting date set for April 2025.  Agenda produced.</w:t>
            </w:r>
          </w:p>
        </w:tc>
        <w:tc>
          <w:tcPr>
            <w:tcW w:w="1287" w:type="dxa"/>
            <w:shd w:val="clear" w:color="auto" w:fill="92D050"/>
            <w:vAlign w:val="center"/>
          </w:tcPr>
          <w:p w14:paraId="58BB617D" w14:textId="73703A1D"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2797DA45" w14:textId="537112FB"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100%</w:t>
            </w:r>
          </w:p>
        </w:tc>
        <w:tc>
          <w:tcPr>
            <w:tcW w:w="2947" w:type="dxa"/>
            <w:vAlign w:val="center"/>
          </w:tcPr>
          <w:p w14:paraId="079D4516" w14:textId="0679AF63"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 xml:space="preserve">Committee established and inaugural meeting held </w:t>
            </w:r>
          </w:p>
        </w:tc>
      </w:tr>
      <w:tr w:rsidR="00316009" w14:paraId="35E0CB61" w14:textId="4D7DC94B" w:rsidTr="00316009">
        <w:tc>
          <w:tcPr>
            <w:tcW w:w="480" w:type="dxa"/>
            <w:shd w:val="clear" w:color="000000" w:fill="808080"/>
            <w:vAlign w:val="center"/>
          </w:tcPr>
          <w:p w14:paraId="0AE272E1" w14:textId="3EF86326" w:rsidR="00316009" w:rsidRPr="00EF545A" w:rsidRDefault="00316009" w:rsidP="00316009">
            <w:pPr>
              <w:jc w:val="center"/>
              <w:rPr>
                <w:rFonts w:ascii="Calibri" w:hAnsi="Calibri" w:cs="Calibri"/>
                <w:color w:val="FFFFFF" w:themeColor="background1"/>
              </w:rPr>
            </w:pPr>
            <w:r w:rsidRPr="00EF545A">
              <w:rPr>
                <w:rFonts w:ascii="Aptos Narrow" w:hAnsi="Aptos Narrow"/>
                <w:color w:val="FFFFFF" w:themeColor="background1"/>
              </w:rPr>
              <w:t>20</w:t>
            </w:r>
          </w:p>
        </w:tc>
        <w:tc>
          <w:tcPr>
            <w:tcW w:w="1286" w:type="dxa"/>
            <w:shd w:val="clear" w:color="auto" w:fill="auto"/>
            <w:vAlign w:val="center"/>
          </w:tcPr>
          <w:p w14:paraId="2C5DE15B" w14:textId="20184AF7"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Office of the CEO</w:t>
            </w:r>
          </w:p>
        </w:tc>
        <w:tc>
          <w:tcPr>
            <w:tcW w:w="1680" w:type="dxa"/>
            <w:shd w:val="clear" w:color="auto" w:fill="auto"/>
            <w:vAlign w:val="center"/>
          </w:tcPr>
          <w:p w14:paraId="289B1BB4" w14:textId="0CD48478"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Establishment of a new Policy Governance review schedule</w:t>
            </w:r>
          </w:p>
        </w:tc>
        <w:tc>
          <w:tcPr>
            <w:tcW w:w="1188" w:type="dxa"/>
            <w:shd w:val="clear" w:color="auto" w:fill="92D050"/>
            <w:vAlign w:val="center"/>
          </w:tcPr>
          <w:p w14:paraId="61829258" w14:textId="3BC8C6A5"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69351E85" w14:textId="160A25F7"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50%</w:t>
            </w:r>
          </w:p>
        </w:tc>
        <w:tc>
          <w:tcPr>
            <w:tcW w:w="2050" w:type="dxa"/>
            <w:vAlign w:val="center"/>
          </w:tcPr>
          <w:p w14:paraId="4800185C" w14:textId="1ED61A44"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Policy Review Schedule drafted out to October 25 across all directorates</w:t>
            </w:r>
          </w:p>
        </w:tc>
        <w:tc>
          <w:tcPr>
            <w:tcW w:w="1188" w:type="dxa"/>
            <w:shd w:val="clear" w:color="auto" w:fill="92D050"/>
            <w:vAlign w:val="center"/>
          </w:tcPr>
          <w:p w14:paraId="6C86B1BB" w14:textId="09107D80"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73439CF0" w14:textId="500A32A9"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50%</w:t>
            </w:r>
          </w:p>
        </w:tc>
        <w:tc>
          <w:tcPr>
            <w:tcW w:w="2231" w:type="dxa"/>
            <w:vAlign w:val="center"/>
          </w:tcPr>
          <w:p w14:paraId="5D11A2D1" w14:textId="6D8049E7"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Awaiting Councillor review to complete prioritisation</w:t>
            </w:r>
          </w:p>
        </w:tc>
        <w:tc>
          <w:tcPr>
            <w:tcW w:w="1188" w:type="dxa"/>
            <w:shd w:val="clear" w:color="auto" w:fill="92D050"/>
            <w:vAlign w:val="center"/>
          </w:tcPr>
          <w:p w14:paraId="25AEDDC4" w14:textId="123A0C18"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slower than expected</w:t>
            </w:r>
          </w:p>
        </w:tc>
        <w:tc>
          <w:tcPr>
            <w:tcW w:w="798" w:type="dxa"/>
            <w:vAlign w:val="center"/>
          </w:tcPr>
          <w:p w14:paraId="407E7634" w14:textId="2545DEC4"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50%</w:t>
            </w:r>
          </w:p>
        </w:tc>
        <w:tc>
          <w:tcPr>
            <w:tcW w:w="2842" w:type="dxa"/>
            <w:vAlign w:val="center"/>
          </w:tcPr>
          <w:p w14:paraId="4E89861A" w14:textId="621A44BA"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Progression slowed due to staff absences</w:t>
            </w:r>
          </w:p>
        </w:tc>
        <w:tc>
          <w:tcPr>
            <w:tcW w:w="1287" w:type="dxa"/>
            <w:shd w:val="clear" w:color="auto" w:fill="92D050"/>
            <w:vAlign w:val="center"/>
          </w:tcPr>
          <w:p w14:paraId="640BDC8B" w14:textId="47B4FA7D"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3618B96E" w14:textId="33F212FD"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75%</w:t>
            </w:r>
          </w:p>
        </w:tc>
        <w:tc>
          <w:tcPr>
            <w:tcW w:w="2947" w:type="dxa"/>
            <w:vAlign w:val="center"/>
          </w:tcPr>
          <w:p w14:paraId="6D8E913E" w14:textId="054A1121"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Progressing as expected given staff absences.</w:t>
            </w:r>
          </w:p>
        </w:tc>
      </w:tr>
      <w:tr w:rsidR="00316009" w14:paraId="5AA042C2" w14:textId="5A03E977" w:rsidTr="00316009">
        <w:tc>
          <w:tcPr>
            <w:tcW w:w="480" w:type="dxa"/>
            <w:shd w:val="clear" w:color="000000" w:fill="808080"/>
            <w:vAlign w:val="center"/>
          </w:tcPr>
          <w:p w14:paraId="58A94664" w14:textId="5A0081E5" w:rsidR="00316009" w:rsidRPr="00EF545A" w:rsidRDefault="00316009" w:rsidP="00316009">
            <w:pPr>
              <w:jc w:val="center"/>
              <w:rPr>
                <w:rFonts w:ascii="Calibri" w:hAnsi="Calibri" w:cs="Calibri"/>
                <w:color w:val="FFFFFF" w:themeColor="background1"/>
              </w:rPr>
            </w:pPr>
            <w:r w:rsidRPr="00EF545A">
              <w:rPr>
                <w:rFonts w:ascii="Aptos Narrow" w:hAnsi="Aptos Narrow"/>
                <w:color w:val="FFFFFF" w:themeColor="background1"/>
              </w:rPr>
              <w:t>21</w:t>
            </w:r>
          </w:p>
        </w:tc>
        <w:tc>
          <w:tcPr>
            <w:tcW w:w="1286" w:type="dxa"/>
            <w:shd w:val="clear" w:color="auto" w:fill="auto"/>
            <w:vAlign w:val="center"/>
          </w:tcPr>
          <w:p w14:paraId="70FE3EB2" w14:textId="35A9106D"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Office of the CEO</w:t>
            </w:r>
          </w:p>
        </w:tc>
        <w:tc>
          <w:tcPr>
            <w:tcW w:w="1680" w:type="dxa"/>
            <w:shd w:val="clear" w:color="auto" w:fill="auto"/>
            <w:vAlign w:val="center"/>
          </w:tcPr>
          <w:p w14:paraId="64B820BB" w14:textId="75A7506B"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Completion of a review of the West Tamar Council Risk Register</w:t>
            </w:r>
          </w:p>
        </w:tc>
        <w:tc>
          <w:tcPr>
            <w:tcW w:w="1188" w:type="dxa"/>
            <w:shd w:val="clear" w:color="auto" w:fill="FFC000"/>
            <w:vAlign w:val="center"/>
          </w:tcPr>
          <w:p w14:paraId="06CC9FB2" w14:textId="6FB9CFBB"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slower than expected</w:t>
            </w:r>
          </w:p>
        </w:tc>
        <w:tc>
          <w:tcPr>
            <w:tcW w:w="1039" w:type="dxa"/>
            <w:shd w:val="clear" w:color="auto" w:fill="auto"/>
            <w:vAlign w:val="center"/>
          </w:tcPr>
          <w:p w14:paraId="73172982" w14:textId="4468217C"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Not Yet Started</w:t>
            </w:r>
          </w:p>
        </w:tc>
        <w:tc>
          <w:tcPr>
            <w:tcW w:w="2050" w:type="dxa"/>
            <w:vAlign w:val="center"/>
          </w:tcPr>
          <w:p w14:paraId="6BC373DC" w14:textId="16BA66F7"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Review process and schedule to be developed by December 2024 for undertaking in H1 2025</w:t>
            </w:r>
          </w:p>
        </w:tc>
        <w:tc>
          <w:tcPr>
            <w:tcW w:w="1188" w:type="dxa"/>
            <w:shd w:val="clear" w:color="auto" w:fill="92D050"/>
            <w:vAlign w:val="center"/>
          </w:tcPr>
          <w:p w14:paraId="4273F842" w14:textId="4195A5E5"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0C13A4A2" w14:textId="528A0811"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25%</w:t>
            </w:r>
          </w:p>
        </w:tc>
        <w:tc>
          <w:tcPr>
            <w:tcW w:w="2231" w:type="dxa"/>
            <w:vAlign w:val="center"/>
          </w:tcPr>
          <w:p w14:paraId="011D9E72" w14:textId="6DA01362"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Initial internal discussions held re engagement of external provider to undertake function</w:t>
            </w:r>
          </w:p>
        </w:tc>
        <w:tc>
          <w:tcPr>
            <w:tcW w:w="1188" w:type="dxa"/>
            <w:shd w:val="clear" w:color="auto" w:fill="FFC000"/>
            <w:vAlign w:val="center"/>
          </w:tcPr>
          <w:p w14:paraId="1835DDC8" w14:textId="78220A11"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slower than expected</w:t>
            </w:r>
          </w:p>
        </w:tc>
        <w:tc>
          <w:tcPr>
            <w:tcW w:w="798" w:type="dxa"/>
            <w:vAlign w:val="center"/>
          </w:tcPr>
          <w:p w14:paraId="6589FA60" w14:textId="35102389"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50%</w:t>
            </w:r>
          </w:p>
        </w:tc>
        <w:tc>
          <w:tcPr>
            <w:tcW w:w="2842" w:type="dxa"/>
            <w:vAlign w:val="center"/>
          </w:tcPr>
          <w:p w14:paraId="795721F8" w14:textId="5A6A9098"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 xml:space="preserve">Progression slowed due to staff absences further work is expected to occur in early </w:t>
            </w:r>
            <w:r>
              <w:rPr>
                <w:rFonts w:ascii="Aptos Narrow" w:hAnsi="Aptos Narrow"/>
                <w:color w:val="000000"/>
                <w:sz w:val="20"/>
                <w:szCs w:val="20"/>
              </w:rPr>
              <w:t>Q</w:t>
            </w:r>
            <w:r w:rsidRPr="001C5762">
              <w:rPr>
                <w:rFonts w:ascii="Aptos Narrow" w:hAnsi="Aptos Narrow"/>
                <w:color w:val="000000"/>
                <w:sz w:val="20"/>
                <w:szCs w:val="20"/>
              </w:rPr>
              <w:t>4.</w:t>
            </w:r>
          </w:p>
        </w:tc>
        <w:tc>
          <w:tcPr>
            <w:tcW w:w="1287" w:type="dxa"/>
            <w:shd w:val="clear" w:color="auto" w:fill="FFC000"/>
            <w:vAlign w:val="center"/>
          </w:tcPr>
          <w:p w14:paraId="32D3736E" w14:textId="04FA762A"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slower than expected</w:t>
            </w:r>
          </w:p>
        </w:tc>
        <w:tc>
          <w:tcPr>
            <w:tcW w:w="1068" w:type="dxa"/>
            <w:vAlign w:val="center"/>
          </w:tcPr>
          <w:p w14:paraId="75000B0A" w14:textId="71852BD6"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75%</w:t>
            </w:r>
          </w:p>
        </w:tc>
        <w:tc>
          <w:tcPr>
            <w:tcW w:w="2947" w:type="dxa"/>
            <w:vAlign w:val="center"/>
          </w:tcPr>
          <w:p w14:paraId="1DB474CC" w14:textId="057FE041"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Consultant now engaged</w:t>
            </w:r>
          </w:p>
        </w:tc>
      </w:tr>
      <w:tr w:rsidR="00316009" w14:paraId="1801E9D3" w14:textId="09015CAD" w:rsidTr="00316009">
        <w:tc>
          <w:tcPr>
            <w:tcW w:w="480" w:type="dxa"/>
            <w:shd w:val="clear" w:color="000000" w:fill="808080"/>
            <w:vAlign w:val="center"/>
          </w:tcPr>
          <w:p w14:paraId="7948D8CD" w14:textId="608406E8" w:rsidR="00316009" w:rsidRPr="00EF545A" w:rsidRDefault="00316009" w:rsidP="00316009">
            <w:pPr>
              <w:jc w:val="center"/>
              <w:rPr>
                <w:rFonts w:ascii="Calibri" w:hAnsi="Calibri" w:cs="Calibri"/>
                <w:color w:val="FFFFFF" w:themeColor="background1"/>
              </w:rPr>
            </w:pPr>
            <w:r w:rsidRPr="00EF545A">
              <w:rPr>
                <w:rFonts w:ascii="Aptos Narrow" w:hAnsi="Aptos Narrow"/>
                <w:color w:val="FFFFFF" w:themeColor="background1"/>
              </w:rPr>
              <w:t>22</w:t>
            </w:r>
          </w:p>
        </w:tc>
        <w:tc>
          <w:tcPr>
            <w:tcW w:w="1286" w:type="dxa"/>
            <w:shd w:val="clear" w:color="auto" w:fill="auto"/>
            <w:vAlign w:val="center"/>
          </w:tcPr>
          <w:p w14:paraId="7AB22AE7" w14:textId="2ADACD66"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Corporate &amp; Community</w:t>
            </w:r>
          </w:p>
        </w:tc>
        <w:tc>
          <w:tcPr>
            <w:tcW w:w="1680" w:type="dxa"/>
            <w:shd w:val="clear" w:color="auto" w:fill="auto"/>
            <w:vAlign w:val="center"/>
          </w:tcPr>
          <w:p w14:paraId="2024D8A1" w14:textId="581B19C6"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Review and update Council's Social Recovery Plan</w:t>
            </w:r>
          </w:p>
        </w:tc>
        <w:tc>
          <w:tcPr>
            <w:tcW w:w="1188" w:type="dxa"/>
            <w:shd w:val="clear" w:color="auto" w:fill="92D050"/>
            <w:vAlign w:val="center"/>
          </w:tcPr>
          <w:p w14:paraId="409763F1" w14:textId="6768A753"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0AE1EB06" w14:textId="55E44B70"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Not Yet Started</w:t>
            </w:r>
          </w:p>
        </w:tc>
        <w:tc>
          <w:tcPr>
            <w:tcW w:w="2050" w:type="dxa"/>
            <w:vAlign w:val="center"/>
          </w:tcPr>
          <w:p w14:paraId="018F7035" w14:textId="6FB0D47F"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Planned for Quarter 3 and Quarter 4</w:t>
            </w:r>
          </w:p>
        </w:tc>
        <w:tc>
          <w:tcPr>
            <w:tcW w:w="1188" w:type="dxa"/>
            <w:shd w:val="clear" w:color="auto" w:fill="92D050"/>
            <w:vAlign w:val="center"/>
          </w:tcPr>
          <w:p w14:paraId="22EDC3C4" w14:textId="0D83ABDF"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4E5484F8" w14:textId="697325B5"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Not Yet Started</w:t>
            </w:r>
          </w:p>
        </w:tc>
        <w:tc>
          <w:tcPr>
            <w:tcW w:w="2231" w:type="dxa"/>
            <w:vAlign w:val="center"/>
          </w:tcPr>
          <w:p w14:paraId="0BB562DB" w14:textId="77777777"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Review to start Feb 25</w:t>
            </w:r>
          </w:p>
          <w:p w14:paraId="7E084FFC" w14:textId="77777777" w:rsidR="00316009" w:rsidRPr="006216FF" w:rsidRDefault="00316009" w:rsidP="00316009">
            <w:pPr>
              <w:rPr>
                <w:rFonts w:ascii="Aptos Narrow" w:hAnsi="Aptos Narrow"/>
                <w:color w:val="000000"/>
                <w:sz w:val="20"/>
                <w:szCs w:val="20"/>
              </w:rPr>
            </w:pPr>
          </w:p>
        </w:tc>
        <w:tc>
          <w:tcPr>
            <w:tcW w:w="1188" w:type="dxa"/>
            <w:shd w:val="clear" w:color="auto" w:fill="FFC000"/>
            <w:vAlign w:val="center"/>
          </w:tcPr>
          <w:p w14:paraId="23458389" w14:textId="4CE9338C"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slower than expected</w:t>
            </w:r>
          </w:p>
        </w:tc>
        <w:tc>
          <w:tcPr>
            <w:tcW w:w="798" w:type="dxa"/>
            <w:vAlign w:val="center"/>
          </w:tcPr>
          <w:p w14:paraId="3CD3E128" w14:textId="47301610"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25%</w:t>
            </w:r>
          </w:p>
        </w:tc>
        <w:tc>
          <w:tcPr>
            <w:tcW w:w="2842" w:type="dxa"/>
            <w:vAlign w:val="center"/>
          </w:tcPr>
          <w:p w14:paraId="277192D3" w14:textId="6E44E6B0"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Will need further work to consider the revised EMP</w:t>
            </w:r>
          </w:p>
        </w:tc>
        <w:tc>
          <w:tcPr>
            <w:tcW w:w="1287" w:type="dxa"/>
            <w:shd w:val="clear" w:color="auto" w:fill="FFC000"/>
            <w:vAlign w:val="center"/>
          </w:tcPr>
          <w:p w14:paraId="0101936C" w14:textId="1E262E5E"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slower than expected</w:t>
            </w:r>
          </w:p>
        </w:tc>
        <w:tc>
          <w:tcPr>
            <w:tcW w:w="1068" w:type="dxa"/>
            <w:vAlign w:val="center"/>
          </w:tcPr>
          <w:p w14:paraId="34815480" w14:textId="1CEFA7CE"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25%</w:t>
            </w:r>
          </w:p>
        </w:tc>
        <w:tc>
          <w:tcPr>
            <w:tcW w:w="2947" w:type="dxa"/>
            <w:vAlign w:val="center"/>
          </w:tcPr>
          <w:p w14:paraId="60938A2A" w14:textId="15CAD91C"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WT MEMP recently updated but still waiting formal adoption.  This underpins the SRP so will need consideration as part of review. Additional staff training in recovery centre training has been undertaken.  A new SRP template has been introduced and will be used for revision of the plan.</w:t>
            </w:r>
          </w:p>
        </w:tc>
      </w:tr>
      <w:tr w:rsidR="00316009" w14:paraId="05B7F74C" w14:textId="3F9B1D76" w:rsidTr="00316009">
        <w:tc>
          <w:tcPr>
            <w:tcW w:w="480" w:type="dxa"/>
            <w:shd w:val="clear" w:color="000000" w:fill="808080"/>
            <w:vAlign w:val="center"/>
          </w:tcPr>
          <w:p w14:paraId="7B483211" w14:textId="4409CE85" w:rsidR="00316009" w:rsidRPr="00EF545A" w:rsidRDefault="00316009" w:rsidP="00316009">
            <w:pPr>
              <w:jc w:val="center"/>
              <w:rPr>
                <w:rFonts w:ascii="Calibri" w:hAnsi="Calibri" w:cs="Calibri"/>
                <w:color w:val="FFFFFF" w:themeColor="background1"/>
              </w:rPr>
            </w:pPr>
            <w:r w:rsidRPr="00EF545A">
              <w:rPr>
                <w:rFonts w:ascii="Aptos Narrow" w:hAnsi="Aptos Narrow"/>
                <w:color w:val="FFFFFF" w:themeColor="background1"/>
              </w:rPr>
              <w:t>23</w:t>
            </w:r>
          </w:p>
        </w:tc>
        <w:tc>
          <w:tcPr>
            <w:tcW w:w="1286" w:type="dxa"/>
            <w:shd w:val="clear" w:color="auto" w:fill="auto"/>
            <w:vAlign w:val="center"/>
          </w:tcPr>
          <w:p w14:paraId="1BB5AC6A" w14:textId="3F9DDFA5"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Corporate &amp; Community</w:t>
            </w:r>
          </w:p>
        </w:tc>
        <w:tc>
          <w:tcPr>
            <w:tcW w:w="1680" w:type="dxa"/>
            <w:shd w:val="clear" w:color="auto" w:fill="auto"/>
            <w:vAlign w:val="center"/>
          </w:tcPr>
          <w:p w14:paraId="23A42A43" w14:textId="1E55B1E8"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Commence a review of the West Tamar Recreation Plan</w:t>
            </w:r>
          </w:p>
        </w:tc>
        <w:tc>
          <w:tcPr>
            <w:tcW w:w="1188" w:type="dxa"/>
            <w:shd w:val="clear" w:color="auto" w:fill="92D050"/>
            <w:vAlign w:val="center"/>
          </w:tcPr>
          <w:p w14:paraId="6BF61851" w14:textId="4520FE3E"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5B0FBC4F" w14:textId="4B2A2E3E"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Not Yet Started</w:t>
            </w:r>
          </w:p>
        </w:tc>
        <w:tc>
          <w:tcPr>
            <w:tcW w:w="2050" w:type="dxa"/>
            <w:vAlign w:val="center"/>
          </w:tcPr>
          <w:p w14:paraId="32776E4A" w14:textId="209D9EE9"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Planned for Quarter 3 and Quarter 4</w:t>
            </w:r>
          </w:p>
        </w:tc>
        <w:tc>
          <w:tcPr>
            <w:tcW w:w="1188" w:type="dxa"/>
            <w:shd w:val="clear" w:color="auto" w:fill="92D050"/>
            <w:vAlign w:val="center"/>
          </w:tcPr>
          <w:p w14:paraId="2FCE0FB0" w14:textId="37F7ECF9"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4AD9BAC8" w14:textId="51944CAA"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Not Yet Started</w:t>
            </w:r>
          </w:p>
        </w:tc>
        <w:tc>
          <w:tcPr>
            <w:tcW w:w="2231" w:type="dxa"/>
            <w:vAlign w:val="center"/>
          </w:tcPr>
          <w:p w14:paraId="251B9900" w14:textId="77777777"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RO has returned to role, review to start in Feb</w:t>
            </w:r>
          </w:p>
          <w:p w14:paraId="0C20A430" w14:textId="77777777" w:rsidR="00316009" w:rsidRPr="006216FF" w:rsidRDefault="00316009" w:rsidP="00316009">
            <w:pPr>
              <w:rPr>
                <w:rFonts w:ascii="Aptos Narrow" w:hAnsi="Aptos Narrow"/>
                <w:color w:val="000000"/>
                <w:sz w:val="20"/>
                <w:szCs w:val="20"/>
              </w:rPr>
            </w:pPr>
          </w:p>
        </w:tc>
        <w:tc>
          <w:tcPr>
            <w:tcW w:w="1188" w:type="dxa"/>
            <w:shd w:val="clear" w:color="auto" w:fill="FFC000"/>
            <w:vAlign w:val="center"/>
          </w:tcPr>
          <w:p w14:paraId="50D0E72E" w14:textId="296B67FD"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slower than expected</w:t>
            </w:r>
          </w:p>
        </w:tc>
        <w:tc>
          <w:tcPr>
            <w:tcW w:w="798" w:type="dxa"/>
            <w:vAlign w:val="center"/>
          </w:tcPr>
          <w:p w14:paraId="7941B78F" w14:textId="1ACB2EBE"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25%</w:t>
            </w:r>
          </w:p>
        </w:tc>
        <w:tc>
          <w:tcPr>
            <w:tcW w:w="2842" w:type="dxa"/>
            <w:vAlign w:val="center"/>
          </w:tcPr>
          <w:p w14:paraId="692BDFB5" w14:textId="6452EB84"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Initial review suggests could be refreshed in-house but may wait till Beaconsfield Recreation Plan is finalised</w:t>
            </w:r>
          </w:p>
        </w:tc>
        <w:tc>
          <w:tcPr>
            <w:tcW w:w="1287" w:type="dxa"/>
            <w:shd w:val="clear" w:color="auto" w:fill="92D050"/>
            <w:vAlign w:val="center"/>
          </w:tcPr>
          <w:p w14:paraId="03F2358B" w14:textId="39CD9834"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7DFCC991" w14:textId="77777777" w:rsidR="00316009" w:rsidRPr="00316009" w:rsidRDefault="00316009" w:rsidP="00316009">
            <w:pPr>
              <w:jc w:val="center"/>
              <w:rPr>
                <w:rFonts w:ascii="Aptos Narrow" w:hAnsi="Aptos Narrow"/>
                <w:color w:val="000000"/>
                <w:sz w:val="20"/>
                <w:szCs w:val="20"/>
              </w:rPr>
            </w:pPr>
          </w:p>
        </w:tc>
        <w:tc>
          <w:tcPr>
            <w:tcW w:w="2947" w:type="dxa"/>
            <w:vAlign w:val="center"/>
          </w:tcPr>
          <w:p w14:paraId="65CDC918" w14:textId="21F7C331"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Aim to undertake review in-house as grant funding not successful.  Will need to consider outcomes of Legana and Beaconsfield recreation plans once these are complete</w:t>
            </w:r>
          </w:p>
        </w:tc>
      </w:tr>
      <w:tr w:rsidR="00316009" w14:paraId="1F4FEEAB" w14:textId="5DDD2BF8" w:rsidTr="00316009">
        <w:tc>
          <w:tcPr>
            <w:tcW w:w="480" w:type="dxa"/>
            <w:shd w:val="clear" w:color="000000" w:fill="808080"/>
            <w:vAlign w:val="center"/>
          </w:tcPr>
          <w:p w14:paraId="3F4C971D" w14:textId="47448ECC" w:rsidR="00316009" w:rsidRPr="00EF545A" w:rsidRDefault="00316009" w:rsidP="00316009">
            <w:pPr>
              <w:jc w:val="center"/>
              <w:rPr>
                <w:rFonts w:ascii="Calibri" w:hAnsi="Calibri" w:cs="Calibri"/>
                <w:color w:val="FFFFFF" w:themeColor="background1"/>
              </w:rPr>
            </w:pPr>
            <w:r w:rsidRPr="00EF545A">
              <w:rPr>
                <w:rFonts w:ascii="Aptos Narrow" w:hAnsi="Aptos Narrow"/>
                <w:color w:val="FFFFFF" w:themeColor="background1"/>
              </w:rPr>
              <w:t>24</w:t>
            </w:r>
          </w:p>
        </w:tc>
        <w:tc>
          <w:tcPr>
            <w:tcW w:w="1286" w:type="dxa"/>
            <w:shd w:val="clear" w:color="auto" w:fill="auto"/>
            <w:vAlign w:val="center"/>
          </w:tcPr>
          <w:p w14:paraId="784E097A" w14:textId="6D51474B"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Corporate &amp; Community</w:t>
            </w:r>
          </w:p>
        </w:tc>
        <w:tc>
          <w:tcPr>
            <w:tcW w:w="1680" w:type="dxa"/>
            <w:shd w:val="clear" w:color="auto" w:fill="auto"/>
            <w:vAlign w:val="center"/>
          </w:tcPr>
          <w:p w14:paraId="64CE7445" w14:textId="2C182BDD"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Establish and report on a Quarterly Business Sentiment Survey</w:t>
            </w:r>
          </w:p>
        </w:tc>
        <w:tc>
          <w:tcPr>
            <w:tcW w:w="1188" w:type="dxa"/>
            <w:shd w:val="clear" w:color="auto" w:fill="92D050"/>
            <w:vAlign w:val="center"/>
          </w:tcPr>
          <w:p w14:paraId="5F4F6B15" w14:textId="5FF9A2CF"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04CBF3AD" w14:textId="341F2424"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75%</w:t>
            </w:r>
          </w:p>
        </w:tc>
        <w:tc>
          <w:tcPr>
            <w:tcW w:w="2050" w:type="dxa"/>
            <w:vAlign w:val="center"/>
          </w:tcPr>
          <w:p w14:paraId="5A03CC17" w14:textId="6A1BD534"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Survey completed and results currently being collated for information.  May be recommended to become an annual survey.</w:t>
            </w:r>
          </w:p>
        </w:tc>
        <w:tc>
          <w:tcPr>
            <w:tcW w:w="1188" w:type="dxa"/>
            <w:shd w:val="clear" w:color="auto" w:fill="92D050"/>
            <w:vAlign w:val="center"/>
          </w:tcPr>
          <w:p w14:paraId="23B7B73F" w14:textId="7D74A326"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1C955F87" w14:textId="66EA9256"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75%</w:t>
            </w:r>
          </w:p>
        </w:tc>
        <w:tc>
          <w:tcPr>
            <w:tcW w:w="2231" w:type="dxa"/>
            <w:vAlign w:val="center"/>
          </w:tcPr>
          <w:p w14:paraId="5C0432A8" w14:textId="77777777"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Survey completed, TEDO to report to council in Feb workshop</w:t>
            </w:r>
          </w:p>
          <w:p w14:paraId="62C7FA38" w14:textId="77777777" w:rsidR="00316009" w:rsidRPr="006216FF" w:rsidRDefault="00316009" w:rsidP="00316009">
            <w:pPr>
              <w:rPr>
                <w:rFonts w:ascii="Aptos Narrow" w:hAnsi="Aptos Narrow"/>
                <w:color w:val="000000"/>
                <w:sz w:val="20"/>
                <w:szCs w:val="20"/>
              </w:rPr>
            </w:pPr>
          </w:p>
        </w:tc>
        <w:tc>
          <w:tcPr>
            <w:tcW w:w="1188" w:type="dxa"/>
            <w:shd w:val="clear" w:color="auto" w:fill="92D050"/>
            <w:vAlign w:val="center"/>
          </w:tcPr>
          <w:p w14:paraId="44E42924" w14:textId="18811E7E"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as expected</w:t>
            </w:r>
          </w:p>
        </w:tc>
        <w:tc>
          <w:tcPr>
            <w:tcW w:w="798" w:type="dxa"/>
            <w:vAlign w:val="center"/>
          </w:tcPr>
          <w:p w14:paraId="000B31B5" w14:textId="7FCCFB12"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100%</w:t>
            </w:r>
          </w:p>
        </w:tc>
        <w:tc>
          <w:tcPr>
            <w:tcW w:w="2842" w:type="dxa"/>
            <w:vAlign w:val="center"/>
          </w:tcPr>
          <w:p w14:paraId="487EA83F" w14:textId="5C221146"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Survey results and recommendations presented to Council</w:t>
            </w:r>
          </w:p>
        </w:tc>
        <w:tc>
          <w:tcPr>
            <w:tcW w:w="1287" w:type="dxa"/>
            <w:shd w:val="clear" w:color="auto" w:fill="92D050"/>
            <w:vAlign w:val="center"/>
          </w:tcPr>
          <w:p w14:paraId="34C2F1D4" w14:textId="1F54C461"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35C41FB8" w14:textId="34AB8E18"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100%</w:t>
            </w:r>
          </w:p>
        </w:tc>
        <w:tc>
          <w:tcPr>
            <w:tcW w:w="2947" w:type="dxa"/>
            <w:vAlign w:val="center"/>
          </w:tcPr>
          <w:p w14:paraId="4001972E" w14:textId="0157CEC0"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Survey results and recommendations presented to Council. Next survey to be launch August 2025</w:t>
            </w:r>
          </w:p>
        </w:tc>
      </w:tr>
      <w:tr w:rsidR="00316009" w14:paraId="6C44DC70" w14:textId="55C38954" w:rsidTr="00316009">
        <w:tc>
          <w:tcPr>
            <w:tcW w:w="480" w:type="dxa"/>
            <w:shd w:val="clear" w:color="000000" w:fill="808080"/>
            <w:vAlign w:val="center"/>
          </w:tcPr>
          <w:p w14:paraId="16A49E7E" w14:textId="2C26F0B7" w:rsidR="00316009" w:rsidRPr="00EF545A" w:rsidRDefault="00316009" w:rsidP="00316009">
            <w:pPr>
              <w:jc w:val="center"/>
              <w:rPr>
                <w:rFonts w:ascii="Calibri" w:hAnsi="Calibri" w:cs="Calibri"/>
                <w:color w:val="FFFFFF" w:themeColor="background1"/>
              </w:rPr>
            </w:pPr>
            <w:r w:rsidRPr="00EF545A">
              <w:rPr>
                <w:rFonts w:ascii="Aptos Narrow" w:hAnsi="Aptos Narrow"/>
                <w:color w:val="FFFFFF" w:themeColor="background1"/>
              </w:rPr>
              <w:t>25</w:t>
            </w:r>
          </w:p>
        </w:tc>
        <w:tc>
          <w:tcPr>
            <w:tcW w:w="1286" w:type="dxa"/>
            <w:shd w:val="clear" w:color="auto" w:fill="auto"/>
            <w:vAlign w:val="center"/>
          </w:tcPr>
          <w:p w14:paraId="4460F6AE" w14:textId="5633EF34"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Corporate &amp; Community</w:t>
            </w:r>
          </w:p>
        </w:tc>
        <w:tc>
          <w:tcPr>
            <w:tcW w:w="1680" w:type="dxa"/>
            <w:shd w:val="clear" w:color="auto" w:fill="auto"/>
            <w:vAlign w:val="center"/>
          </w:tcPr>
          <w:p w14:paraId="56E43FCF" w14:textId="580E66A7"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Continue migration to the relevant Microsoft 365 products</w:t>
            </w:r>
          </w:p>
        </w:tc>
        <w:tc>
          <w:tcPr>
            <w:tcW w:w="1188" w:type="dxa"/>
            <w:shd w:val="clear" w:color="auto" w:fill="FFC000"/>
            <w:vAlign w:val="center"/>
          </w:tcPr>
          <w:p w14:paraId="0D70D6CC" w14:textId="054A886F"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slower than expected</w:t>
            </w:r>
          </w:p>
        </w:tc>
        <w:tc>
          <w:tcPr>
            <w:tcW w:w="1039" w:type="dxa"/>
            <w:shd w:val="clear" w:color="auto" w:fill="auto"/>
            <w:vAlign w:val="center"/>
          </w:tcPr>
          <w:p w14:paraId="3CED077B" w14:textId="6B28BD42"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75%</w:t>
            </w:r>
          </w:p>
        </w:tc>
        <w:tc>
          <w:tcPr>
            <w:tcW w:w="2050" w:type="dxa"/>
            <w:vAlign w:val="center"/>
          </w:tcPr>
          <w:p w14:paraId="0CE734EC" w14:textId="4E852A45"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Loss of key resources has slowed progress with implementation.</w:t>
            </w:r>
          </w:p>
        </w:tc>
        <w:tc>
          <w:tcPr>
            <w:tcW w:w="1188" w:type="dxa"/>
            <w:shd w:val="clear" w:color="auto" w:fill="92D050"/>
            <w:vAlign w:val="center"/>
          </w:tcPr>
          <w:p w14:paraId="73B4AEFC" w14:textId="707F6B6F"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76E37E4C" w14:textId="314E4CB4"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75%</w:t>
            </w:r>
          </w:p>
        </w:tc>
        <w:tc>
          <w:tcPr>
            <w:tcW w:w="2231" w:type="dxa"/>
            <w:vAlign w:val="center"/>
          </w:tcPr>
          <w:p w14:paraId="7903958F" w14:textId="77777777"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Teams is being rolled out to the organisation</w:t>
            </w:r>
          </w:p>
          <w:p w14:paraId="51BA0B10" w14:textId="77777777" w:rsidR="00316009" w:rsidRPr="006216FF" w:rsidRDefault="00316009" w:rsidP="00316009">
            <w:pPr>
              <w:rPr>
                <w:rFonts w:ascii="Aptos Narrow" w:hAnsi="Aptos Narrow"/>
                <w:color w:val="000000"/>
                <w:sz w:val="20"/>
                <w:szCs w:val="20"/>
              </w:rPr>
            </w:pPr>
          </w:p>
        </w:tc>
        <w:tc>
          <w:tcPr>
            <w:tcW w:w="1188" w:type="dxa"/>
            <w:shd w:val="clear" w:color="auto" w:fill="92D050"/>
            <w:vAlign w:val="center"/>
          </w:tcPr>
          <w:p w14:paraId="07FF3A24" w14:textId="2C7B897D"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as expected</w:t>
            </w:r>
          </w:p>
        </w:tc>
        <w:tc>
          <w:tcPr>
            <w:tcW w:w="798" w:type="dxa"/>
            <w:vAlign w:val="center"/>
          </w:tcPr>
          <w:p w14:paraId="656622E9" w14:textId="75C8EFC0"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75%</w:t>
            </w:r>
          </w:p>
        </w:tc>
        <w:tc>
          <w:tcPr>
            <w:tcW w:w="2842" w:type="dxa"/>
            <w:vAlign w:val="center"/>
          </w:tcPr>
          <w:p w14:paraId="1A562874" w14:textId="21FDA0F8"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Ongoing preparation for Windows 11 and data transfer to SharePoint</w:t>
            </w:r>
          </w:p>
        </w:tc>
        <w:tc>
          <w:tcPr>
            <w:tcW w:w="1287" w:type="dxa"/>
            <w:shd w:val="clear" w:color="auto" w:fill="92D050"/>
            <w:vAlign w:val="center"/>
          </w:tcPr>
          <w:p w14:paraId="787B6E07" w14:textId="4186D15B"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3238EFB7" w14:textId="521ACF74"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100%</w:t>
            </w:r>
          </w:p>
        </w:tc>
        <w:tc>
          <w:tcPr>
            <w:tcW w:w="2947" w:type="dxa"/>
            <w:vAlign w:val="center"/>
          </w:tcPr>
          <w:p w14:paraId="4D510BFB" w14:textId="20A347F6"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Ongoing preparation for Windows 11 and data transfer to SharePoint</w:t>
            </w:r>
          </w:p>
        </w:tc>
      </w:tr>
      <w:tr w:rsidR="00316009" w14:paraId="4ABAD6D6" w14:textId="0C9A9F44" w:rsidTr="00316009">
        <w:tc>
          <w:tcPr>
            <w:tcW w:w="480" w:type="dxa"/>
            <w:shd w:val="clear" w:color="000000" w:fill="808080"/>
            <w:vAlign w:val="center"/>
          </w:tcPr>
          <w:p w14:paraId="144CBA3C" w14:textId="6CED76B1" w:rsidR="00316009" w:rsidRPr="00EF545A" w:rsidRDefault="00316009" w:rsidP="00316009">
            <w:pPr>
              <w:jc w:val="center"/>
              <w:rPr>
                <w:rFonts w:ascii="Calibri" w:hAnsi="Calibri" w:cs="Calibri"/>
                <w:color w:val="FFFFFF" w:themeColor="background1"/>
              </w:rPr>
            </w:pPr>
            <w:r w:rsidRPr="00EF545A">
              <w:rPr>
                <w:rFonts w:ascii="Aptos Narrow" w:hAnsi="Aptos Narrow"/>
                <w:color w:val="FFFFFF" w:themeColor="background1"/>
              </w:rPr>
              <w:t>26</w:t>
            </w:r>
          </w:p>
        </w:tc>
        <w:tc>
          <w:tcPr>
            <w:tcW w:w="1286" w:type="dxa"/>
            <w:shd w:val="clear" w:color="auto" w:fill="auto"/>
            <w:vAlign w:val="center"/>
          </w:tcPr>
          <w:p w14:paraId="5E9145E5" w14:textId="59AFED4D"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Office of the CEO</w:t>
            </w:r>
          </w:p>
        </w:tc>
        <w:tc>
          <w:tcPr>
            <w:tcW w:w="1680" w:type="dxa"/>
            <w:shd w:val="clear" w:color="auto" w:fill="auto"/>
            <w:vAlign w:val="center"/>
          </w:tcPr>
          <w:p w14:paraId="06334194" w14:textId="753D68B7"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Implementation of Doc Assembler</w:t>
            </w:r>
          </w:p>
        </w:tc>
        <w:tc>
          <w:tcPr>
            <w:tcW w:w="1188" w:type="dxa"/>
            <w:shd w:val="clear" w:color="auto" w:fill="92D050"/>
            <w:vAlign w:val="center"/>
          </w:tcPr>
          <w:p w14:paraId="77678701" w14:textId="765E07A2"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59B33310" w14:textId="0EBCB253"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75%</w:t>
            </w:r>
          </w:p>
        </w:tc>
        <w:tc>
          <w:tcPr>
            <w:tcW w:w="2050" w:type="dxa"/>
            <w:vAlign w:val="center"/>
          </w:tcPr>
          <w:p w14:paraId="3CE5EB53" w14:textId="318271FD"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 xml:space="preserve">Doc Assembler installed and training for staff completed.  Doc Assembler now being utilized for </w:t>
            </w:r>
            <w:r w:rsidRPr="006216FF">
              <w:rPr>
                <w:rFonts w:ascii="Aptos Narrow" w:hAnsi="Aptos Narrow"/>
                <w:color w:val="000000"/>
                <w:sz w:val="20"/>
                <w:szCs w:val="20"/>
              </w:rPr>
              <w:lastRenderedPageBreak/>
              <w:t>preparation of Council Meeting Agendas and Minutes.  Further fine tuning of reports and addition of further agendas to be completed.</w:t>
            </w:r>
          </w:p>
        </w:tc>
        <w:tc>
          <w:tcPr>
            <w:tcW w:w="1188" w:type="dxa"/>
            <w:shd w:val="clear" w:color="auto" w:fill="92D050"/>
            <w:vAlign w:val="center"/>
          </w:tcPr>
          <w:p w14:paraId="15C50227" w14:textId="1570F000"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lastRenderedPageBreak/>
              <w:t>Progressing as expected</w:t>
            </w:r>
          </w:p>
        </w:tc>
        <w:tc>
          <w:tcPr>
            <w:tcW w:w="984" w:type="dxa"/>
            <w:shd w:val="clear" w:color="auto" w:fill="auto"/>
            <w:vAlign w:val="center"/>
          </w:tcPr>
          <w:p w14:paraId="6191748B" w14:textId="1ABCD8E0"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75%</w:t>
            </w:r>
          </w:p>
        </w:tc>
        <w:tc>
          <w:tcPr>
            <w:tcW w:w="2231" w:type="dxa"/>
            <w:vAlign w:val="center"/>
          </w:tcPr>
          <w:p w14:paraId="70A25727" w14:textId="3114892B"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Fine tuning of reports continuing, further agendas under consideration</w:t>
            </w:r>
          </w:p>
        </w:tc>
        <w:tc>
          <w:tcPr>
            <w:tcW w:w="1188" w:type="dxa"/>
            <w:shd w:val="clear" w:color="auto" w:fill="92D050"/>
            <w:vAlign w:val="center"/>
          </w:tcPr>
          <w:p w14:paraId="0D0D0BB2" w14:textId="79C92959"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as expected</w:t>
            </w:r>
          </w:p>
        </w:tc>
        <w:tc>
          <w:tcPr>
            <w:tcW w:w="798" w:type="dxa"/>
            <w:vAlign w:val="center"/>
          </w:tcPr>
          <w:p w14:paraId="48865F24" w14:textId="4F6E2A6C"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100%</w:t>
            </w:r>
          </w:p>
        </w:tc>
        <w:tc>
          <w:tcPr>
            <w:tcW w:w="2842" w:type="dxa"/>
            <w:vAlign w:val="center"/>
          </w:tcPr>
          <w:p w14:paraId="65FCB9BF" w14:textId="345BC42D"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 xml:space="preserve">Doc Assembler usage for preparation of Agendas and Minutes for Council meetings fully embedded.  Audit Panel </w:t>
            </w:r>
            <w:r w:rsidRPr="001C5762">
              <w:rPr>
                <w:rFonts w:ascii="Aptos Narrow" w:hAnsi="Aptos Narrow"/>
                <w:color w:val="000000"/>
                <w:sz w:val="20"/>
                <w:szCs w:val="20"/>
              </w:rPr>
              <w:lastRenderedPageBreak/>
              <w:t>Agendas set up and testing in progress.</w:t>
            </w:r>
          </w:p>
        </w:tc>
        <w:tc>
          <w:tcPr>
            <w:tcW w:w="1287" w:type="dxa"/>
            <w:shd w:val="clear" w:color="auto" w:fill="92D050"/>
            <w:vAlign w:val="center"/>
          </w:tcPr>
          <w:p w14:paraId="3B6B57B8" w14:textId="494F9167"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lastRenderedPageBreak/>
              <w:t>Progressing as expected</w:t>
            </w:r>
          </w:p>
        </w:tc>
        <w:tc>
          <w:tcPr>
            <w:tcW w:w="1068" w:type="dxa"/>
            <w:vAlign w:val="center"/>
          </w:tcPr>
          <w:p w14:paraId="2011061D" w14:textId="253C9FF1"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100%</w:t>
            </w:r>
          </w:p>
        </w:tc>
        <w:tc>
          <w:tcPr>
            <w:tcW w:w="2947" w:type="dxa"/>
            <w:vAlign w:val="center"/>
          </w:tcPr>
          <w:p w14:paraId="482438F6" w14:textId="7D237F84"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Implementation completed.  Expansion of usage underway.</w:t>
            </w:r>
          </w:p>
        </w:tc>
      </w:tr>
      <w:tr w:rsidR="00316009" w14:paraId="654AADBD" w14:textId="0D5BCA44" w:rsidTr="00316009">
        <w:tc>
          <w:tcPr>
            <w:tcW w:w="480" w:type="dxa"/>
            <w:shd w:val="clear" w:color="000000" w:fill="808080"/>
            <w:vAlign w:val="center"/>
          </w:tcPr>
          <w:p w14:paraId="4D4FFA03" w14:textId="6CEF58D0" w:rsidR="00316009" w:rsidRPr="00EF545A" w:rsidRDefault="00316009" w:rsidP="00316009">
            <w:pPr>
              <w:jc w:val="center"/>
              <w:rPr>
                <w:rFonts w:ascii="Calibri" w:hAnsi="Calibri" w:cs="Calibri"/>
                <w:color w:val="FFFFFF" w:themeColor="background1"/>
              </w:rPr>
            </w:pPr>
            <w:r w:rsidRPr="00EF545A">
              <w:rPr>
                <w:rFonts w:ascii="Aptos Narrow" w:hAnsi="Aptos Narrow"/>
                <w:color w:val="FFFFFF" w:themeColor="background1"/>
              </w:rPr>
              <w:t>27</w:t>
            </w:r>
          </w:p>
        </w:tc>
        <w:tc>
          <w:tcPr>
            <w:tcW w:w="1286" w:type="dxa"/>
            <w:shd w:val="clear" w:color="auto" w:fill="auto"/>
            <w:vAlign w:val="center"/>
          </w:tcPr>
          <w:p w14:paraId="10371112" w14:textId="352F8291"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Office of the CEO</w:t>
            </w:r>
          </w:p>
        </w:tc>
        <w:tc>
          <w:tcPr>
            <w:tcW w:w="1680" w:type="dxa"/>
            <w:shd w:val="clear" w:color="auto" w:fill="auto"/>
            <w:vAlign w:val="center"/>
          </w:tcPr>
          <w:p w14:paraId="2B969A0F" w14:textId="4FE72DDD"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Complete brand refresh</w:t>
            </w:r>
          </w:p>
        </w:tc>
        <w:tc>
          <w:tcPr>
            <w:tcW w:w="1188" w:type="dxa"/>
            <w:shd w:val="clear" w:color="auto" w:fill="92D050"/>
            <w:vAlign w:val="center"/>
          </w:tcPr>
          <w:p w14:paraId="4BA105F8" w14:textId="1057BC1A"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7B6ED0BC" w14:textId="7811D724"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75%</w:t>
            </w:r>
          </w:p>
        </w:tc>
        <w:tc>
          <w:tcPr>
            <w:tcW w:w="2050" w:type="dxa"/>
            <w:vAlign w:val="center"/>
          </w:tcPr>
          <w:p w14:paraId="175CB409" w14:textId="745BB938"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Final designs to be provided and embedded.</w:t>
            </w:r>
          </w:p>
        </w:tc>
        <w:tc>
          <w:tcPr>
            <w:tcW w:w="1188" w:type="dxa"/>
            <w:shd w:val="clear" w:color="auto" w:fill="92D050"/>
            <w:vAlign w:val="center"/>
          </w:tcPr>
          <w:p w14:paraId="3CFF7655" w14:textId="1A0A9B66"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04EFE625" w14:textId="59D8C877"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75%</w:t>
            </w:r>
          </w:p>
        </w:tc>
        <w:tc>
          <w:tcPr>
            <w:tcW w:w="2231" w:type="dxa"/>
            <w:vAlign w:val="center"/>
          </w:tcPr>
          <w:p w14:paraId="6C7BDA4C" w14:textId="7BDF061E"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New logo and letterhead starting to be implemented throughout organisation.  Rollout continuing.</w:t>
            </w:r>
          </w:p>
        </w:tc>
        <w:tc>
          <w:tcPr>
            <w:tcW w:w="1188" w:type="dxa"/>
            <w:shd w:val="clear" w:color="auto" w:fill="92D050"/>
            <w:vAlign w:val="center"/>
          </w:tcPr>
          <w:p w14:paraId="55CD374D" w14:textId="35442A60"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as expected</w:t>
            </w:r>
          </w:p>
        </w:tc>
        <w:tc>
          <w:tcPr>
            <w:tcW w:w="798" w:type="dxa"/>
            <w:vAlign w:val="center"/>
          </w:tcPr>
          <w:p w14:paraId="3CCF7717" w14:textId="4F44691D"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75%</w:t>
            </w:r>
          </w:p>
        </w:tc>
        <w:tc>
          <w:tcPr>
            <w:tcW w:w="2842" w:type="dxa"/>
            <w:vAlign w:val="center"/>
          </w:tcPr>
          <w:p w14:paraId="7E187954" w14:textId="3F81B69C"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Brand refresh complete roll-out in progress. Expected to be completed by end of Q4</w:t>
            </w:r>
          </w:p>
        </w:tc>
        <w:tc>
          <w:tcPr>
            <w:tcW w:w="1287" w:type="dxa"/>
            <w:shd w:val="clear" w:color="auto" w:fill="92D050"/>
            <w:vAlign w:val="center"/>
          </w:tcPr>
          <w:p w14:paraId="087D85C4" w14:textId="13E84CE4"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528152D2" w14:textId="5F016635"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100%</w:t>
            </w:r>
          </w:p>
        </w:tc>
        <w:tc>
          <w:tcPr>
            <w:tcW w:w="2947" w:type="dxa"/>
            <w:vAlign w:val="center"/>
          </w:tcPr>
          <w:p w14:paraId="465318FB" w14:textId="55DFF036"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Completed.</w:t>
            </w:r>
          </w:p>
        </w:tc>
      </w:tr>
      <w:tr w:rsidR="00316009" w14:paraId="1D1D3BF6" w14:textId="76B64007" w:rsidTr="00316009">
        <w:tc>
          <w:tcPr>
            <w:tcW w:w="480" w:type="dxa"/>
            <w:shd w:val="clear" w:color="000000" w:fill="808080"/>
            <w:vAlign w:val="center"/>
          </w:tcPr>
          <w:p w14:paraId="1834B88A" w14:textId="352F0EC9" w:rsidR="00316009" w:rsidRPr="00EF545A" w:rsidRDefault="00316009" w:rsidP="00316009">
            <w:pPr>
              <w:jc w:val="center"/>
              <w:rPr>
                <w:rFonts w:ascii="Calibri" w:hAnsi="Calibri" w:cs="Calibri"/>
                <w:color w:val="FFFFFF" w:themeColor="background1"/>
              </w:rPr>
            </w:pPr>
            <w:r w:rsidRPr="00EF545A">
              <w:rPr>
                <w:rFonts w:ascii="Aptos Narrow" w:hAnsi="Aptos Narrow"/>
                <w:color w:val="FFFFFF" w:themeColor="background1"/>
              </w:rPr>
              <w:t>28</w:t>
            </w:r>
          </w:p>
        </w:tc>
        <w:tc>
          <w:tcPr>
            <w:tcW w:w="1286" w:type="dxa"/>
            <w:shd w:val="clear" w:color="auto" w:fill="auto"/>
            <w:vAlign w:val="center"/>
          </w:tcPr>
          <w:p w14:paraId="3998411A" w14:textId="6B2ED84A"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Office of the CEO</w:t>
            </w:r>
          </w:p>
        </w:tc>
        <w:tc>
          <w:tcPr>
            <w:tcW w:w="1680" w:type="dxa"/>
            <w:shd w:val="clear" w:color="auto" w:fill="auto"/>
            <w:vAlign w:val="center"/>
          </w:tcPr>
          <w:p w14:paraId="21065A6A" w14:textId="4ACB793A"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Complete establishment and implementation of a new Council website</w:t>
            </w:r>
          </w:p>
        </w:tc>
        <w:tc>
          <w:tcPr>
            <w:tcW w:w="1188" w:type="dxa"/>
            <w:shd w:val="clear" w:color="auto" w:fill="92D050"/>
            <w:vAlign w:val="center"/>
          </w:tcPr>
          <w:p w14:paraId="0BC7516E" w14:textId="48BD5DA5"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788B8FEC" w14:textId="05AC657A"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25%</w:t>
            </w:r>
          </w:p>
        </w:tc>
        <w:tc>
          <w:tcPr>
            <w:tcW w:w="2050" w:type="dxa"/>
            <w:vAlign w:val="center"/>
          </w:tcPr>
          <w:p w14:paraId="1BD588BF" w14:textId="7DDD9007"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Council's communications officer continues to complete the required data migration,</w:t>
            </w:r>
          </w:p>
        </w:tc>
        <w:tc>
          <w:tcPr>
            <w:tcW w:w="1188" w:type="dxa"/>
            <w:shd w:val="clear" w:color="auto" w:fill="92D050"/>
            <w:vAlign w:val="center"/>
          </w:tcPr>
          <w:p w14:paraId="49833BD7" w14:textId="07BE4ED9"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Progressing as expected</w:t>
            </w:r>
          </w:p>
        </w:tc>
        <w:tc>
          <w:tcPr>
            <w:tcW w:w="984" w:type="dxa"/>
            <w:vAlign w:val="center"/>
          </w:tcPr>
          <w:p w14:paraId="3C34104B" w14:textId="1DBF0D60"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50%</w:t>
            </w:r>
          </w:p>
        </w:tc>
        <w:tc>
          <w:tcPr>
            <w:tcW w:w="2231" w:type="dxa"/>
            <w:vAlign w:val="center"/>
          </w:tcPr>
          <w:p w14:paraId="53DECA69" w14:textId="43F23C2C"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Migration of content about 80 per cent complete. There have been some issues with the direct payment system (held up by ReadyTech/Synergy) with developers now working on interface. This has caused some delays well beyond our control.</w:t>
            </w:r>
          </w:p>
        </w:tc>
        <w:tc>
          <w:tcPr>
            <w:tcW w:w="1188" w:type="dxa"/>
            <w:shd w:val="clear" w:color="auto" w:fill="92D050"/>
            <w:vAlign w:val="center"/>
          </w:tcPr>
          <w:p w14:paraId="1A521770" w14:textId="7B9B7737"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as expected</w:t>
            </w:r>
          </w:p>
        </w:tc>
        <w:tc>
          <w:tcPr>
            <w:tcW w:w="798" w:type="dxa"/>
            <w:vAlign w:val="center"/>
          </w:tcPr>
          <w:p w14:paraId="5A59D9EF" w14:textId="13272DDE"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100%</w:t>
            </w:r>
          </w:p>
        </w:tc>
        <w:tc>
          <w:tcPr>
            <w:tcW w:w="2842" w:type="dxa"/>
            <w:vAlign w:val="center"/>
          </w:tcPr>
          <w:p w14:paraId="440A9325" w14:textId="3F162E0D"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New website launched in March 2025.  Further development to improve online accessibility underway.</w:t>
            </w:r>
          </w:p>
        </w:tc>
        <w:tc>
          <w:tcPr>
            <w:tcW w:w="1287" w:type="dxa"/>
            <w:shd w:val="clear" w:color="auto" w:fill="92D050"/>
            <w:vAlign w:val="center"/>
          </w:tcPr>
          <w:p w14:paraId="72EBA060" w14:textId="4425C46F"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547467CD" w14:textId="42FBF5D2"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100%</w:t>
            </w:r>
          </w:p>
        </w:tc>
        <w:tc>
          <w:tcPr>
            <w:tcW w:w="2947" w:type="dxa"/>
            <w:vAlign w:val="center"/>
          </w:tcPr>
          <w:p w14:paraId="10BF1717" w14:textId="0B0F3697"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Completed.</w:t>
            </w:r>
          </w:p>
        </w:tc>
      </w:tr>
      <w:tr w:rsidR="00316009" w14:paraId="0866BE37" w14:textId="01D5DEC6" w:rsidTr="00316009">
        <w:tc>
          <w:tcPr>
            <w:tcW w:w="480" w:type="dxa"/>
            <w:shd w:val="clear" w:color="000000" w:fill="808080"/>
            <w:vAlign w:val="center"/>
          </w:tcPr>
          <w:p w14:paraId="4BD70757" w14:textId="69570C29" w:rsidR="00316009" w:rsidRPr="00EF545A" w:rsidRDefault="00316009" w:rsidP="00316009">
            <w:pPr>
              <w:jc w:val="center"/>
              <w:rPr>
                <w:rFonts w:ascii="Calibri" w:hAnsi="Calibri" w:cs="Calibri"/>
                <w:color w:val="FFFFFF" w:themeColor="background1"/>
              </w:rPr>
            </w:pPr>
            <w:r w:rsidRPr="00EF545A">
              <w:rPr>
                <w:rFonts w:ascii="Aptos Narrow" w:hAnsi="Aptos Narrow"/>
                <w:color w:val="FFFFFF" w:themeColor="background1"/>
              </w:rPr>
              <w:t>29</w:t>
            </w:r>
          </w:p>
        </w:tc>
        <w:tc>
          <w:tcPr>
            <w:tcW w:w="1286" w:type="dxa"/>
            <w:shd w:val="clear" w:color="auto" w:fill="auto"/>
            <w:vAlign w:val="center"/>
          </w:tcPr>
          <w:p w14:paraId="13417EC8" w14:textId="66CE4689"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People, Culture &amp; Safety</w:t>
            </w:r>
          </w:p>
        </w:tc>
        <w:tc>
          <w:tcPr>
            <w:tcW w:w="1680" w:type="dxa"/>
            <w:shd w:val="clear" w:color="auto" w:fill="auto"/>
            <w:vAlign w:val="center"/>
          </w:tcPr>
          <w:p w14:paraId="52A980E4" w14:textId="5C81EBBB"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Review and updating of all Volunteer processes including inductions</w:t>
            </w:r>
          </w:p>
        </w:tc>
        <w:tc>
          <w:tcPr>
            <w:tcW w:w="1188" w:type="dxa"/>
            <w:shd w:val="clear" w:color="auto" w:fill="92D050"/>
            <w:vAlign w:val="center"/>
          </w:tcPr>
          <w:p w14:paraId="4BC29A8C" w14:textId="56CC8F6B"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03AFC009" w14:textId="254A37E5"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Not Yet Started</w:t>
            </w:r>
          </w:p>
        </w:tc>
        <w:tc>
          <w:tcPr>
            <w:tcW w:w="2050" w:type="dxa"/>
            <w:vAlign w:val="center"/>
          </w:tcPr>
          <w:p w14:paraId="17FB8D74" w14:textId="37EB51F5"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Work for 2025, not scheduled to have commenced as yet</w:t>
            </w:r>
          </w:p>
        </w:tc>
        <w:tc>
          <w:tcPr>
            <w:tcW w:w="1188" w:type="dxa"/>
            <w:shd w:val="clear" w:color="auto" w:fill="92D050"/>
            <w:vAlign w:val="center"/>
          </w:tcPr>
          <w:p w14:paraId="4D54F711" w14:textId="2486870A"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vAlign w:val="center"/>
          </w:tcPr>
          <w:p w14:paraId="1185CF90" w14:textId="77777777"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Not Yet Started</w:t>
            </w:r>
          </w:p>
          <w:p w14:paraId="2CD6A98E" w14:textId="77777777" w:rsidR="00316009" w:rsidRPr="006216FF" w:rsidRDefault="00316009" w:rsidP="00316009">
            <w:pPr>
              <w:rPr>
                <w:rFonts w:ascii="Aptos Narrow" w:hAnsi="Aptos Narrow"/>
                <w:color w:val="000000"/>
                <w:sz w:val="20"/>
                <w:szCs w:val="20"/>
              </w:rPr>
            </w:pPr>
          </w:p>
        </w:tc>
        <w:tc>
          <w:tcPr>
            <w:tcW w:w="2231" w:type="dxa"/>
            <w:vAlign w:val="center"/>
          </w:tcPr>
          <w:p w14:paraId="4508E0A5" w14:textId="77777777"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 xml:space="preserve">To be actioned </w:t>
            </w:r>
          </w:p>
          <w:p w14:paraId="3FB85996" w14:textId="77777777" w:rsidR="00316009" w:rsidRPr="006216FF" w:rsidRDefault="00316009" w:rsidP="00316009">
            <w:pPr>
              <w:rPr>
                <w:rFonts w:ascii="Aptos Narrow" w:hAnsi="Aptos Narrow"/>
                <w:color w:val="000000"/>
                <w:sz w:val="20"/>
                <w:szCs w:val="20"/>
              </w:rPr>
            </w:pPr>
          </w:p>
        </w:tc>
        <w:tc>
          <w:tcPr>
            <w:tcW w:w="1188" w:type="dxa"/>
            <w:shd w:val="clear" w:color="auto" w:fill="FFC000"/>
            <w:vAlign w:val="center"/>
          </w:tcPr>
          <w:p w14:paraId="13ACD6ED" w14:textId="163982A0"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slower than expected</w:t>
            </w:r>
          </w:p>
        </w:tc>
        <w:tc>
          <w:tcPr>
            <w:tcW w:w="798" w:type="dxa"/>
            <w:vAlign w:val="center"/>
          </w:tcPr>
          <w:p w14:paraId="68BDFEA3" w14:textId="611767D3"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Not Yet Started</w:t>
            </w:r>
          </w:p>
        </w:tc>
        <w:tc>
          <w:tcPr>
            <w:tcW w:w="2842" w:type="dxa"/>
            <w:vAlign w:val="center"/>
          </w:tcPr>
          <w:p w14:paraId="5BDEAA6D" w14:textId="50F17E37"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Not Yet Started</w:t>
            </w:r>
          </w:p>
        </w:tc>
        <w:tc>
          <w:tcPr>
            <w:tcW w:w="1287" w:type="dxa"/>
            <w:shd w:val="clear" w:color="auto" w:fill="FFC000"/>
            <w:vAlign w:val="center"/>
          </w:tcPr>
          <w:p w14:paraId="3A1BCB13" w14:textId="726CC55F"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slower than expected</w:t>
            </w:r>
          </w:p>
        </w:tc>
        <w:tc>
          <w:tcPr>
            <w:tcW w:w="1068" w:type="dxa"/>
            <w:vAlign w:val="center"/>
          </w:tcPr>
          <w:p w14:paraId="574A73EA" w14:textId="571254A0"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25%</w:t>
            </w:r>
          </w:p>
        </w:tc>
        <w:tc>
          <w:tcPr>
            <w:tcW w:w="2947" w:type="dxa"/>
            <w:vAlign w:val="center"/>
          </w:tcPr>
          <w:p w14:paraId="5E4DB3F1" w14:textId="61ADF2B4"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 xml:space="preserve">To be progressed. Inital work completed. </w:t>
            </w:r>
          </w:p>
        </w:tc>
      </w:tr>
      <w:tr w:rsidR="00316009" w14:paraId="08435FC7" w14:textId="401B8A67" w:rsidTr="00316009">
        <w:tc>
          <w:tcPr>
            <w:tcW w:w="480" w:type="dxa"/>
            <w:shd w:val="clear" w:color="000000" w:fill="808080"/>
            <w:vAlign w:val="center"/>
          </w:tcPr>
          <w:p w14:paraId="51B998EF" w14:textId="4B7A6440" w:rsidR="00316009" w:rsidRPr="00EF545A" w:rsidRDefault="00316009" w:rsidP="00316009">
            <w:pPr>
              <w:jc w:val="center"/>
              <w:rPr>
                <w:rFonts w:ascii="Calibri" w:hAnsi="Calibri" w:cs="Calibri"/>
                <w:color w:val="FFFFFF" w:themeColor="background1"/>
              </w:rPr>
            </w:pPr>
            <w:r w:rsidRPr="00EF545A">
              <w:rPr>
                <w:rFonts w:ascii="Aptos Narrow" w:hAnsi="Aptos Narrow"/>
                <w:color w:val="FFFFFF" w:themeColor="background1"/>
              </w:rPr>
              <w:t>30</w:t>
            </w:r>
          </w:p>
        </w:tc>
        <w:tc>
          <w:tcPr>
            <w:tcW w:w="1286" w:type="dxa"/>
            <w:shd w:val="clear" w:color="auto" w:fill="auto"/>
            <w:vAlign w:val="center"/>
          </w:tcPr>
          <w:p w14:paraId="582CDF11" w14:textId="2B3E2C71"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Corporate &amp; Community</w:t>
            </w:r>
          </w:p>
        </w:tc>
        <w:tc>
          <w:tcPr>
            <w:tcW w:w="1680" w:type="dxa"/>
            <w:shd w:val="clear" w:color="auto" w:fill="auto"/>
            <w:vAlign w:val="center"/>
          </w:tcPr>
          <w:p w14:paraId="4C766BA3" w14:textId="6D5E6F6D"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Ensure that outstanding rates meet the following thresholds:  30 September 2024 55%, 31 December 2024 35%, 31 March 2025 19%, 30 June 2025 5%</w:t>
            </w:r>
          </w:p>
        </w:tc>
        <w:tc>
          <w:tcPr>
            <w:tcW w:w="1188" w:type="dxa"/>
            <w:shd w:val="clear" w:color="auto" w:fill="92D050"/>
            <w:vAlign w:val="center"/>
          </w:tcPr>
          <w:p w14:paraId="760C2B98" w14:textId="1A64842C"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4BF16F30" w14:textId="133417F5"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100%</w:t>
            </w:r>
          </w:p>
        </w:tc>
        <w:tc>
          <w:tcPr>
            <w:tcW w:w="2050" w:type="dxa"/>
            <w:vAlign w:val="center"/>
          </w:tcPr>
          <w:p w14:paraId="2CF2BC3E" w14:textId="6701B174"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As at 30 September outstanding rates was 53.9%.</w:t>
            </w:r>
          </w:p>
        </w:tc>
        <w:tc>
          <w:tcPr>
            <w:tcW w:w="1188" w:type="dxa"/>
            <w:shd w:val="clear" w:color="auto" w:fill="92D050"/>
            <w:vAlign w:val="center"/>
          </w:tcPr>
          <w:p w14:paraId="71C3C02D" w14:textId="7894CA53"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4A2C7E23" w14:textId="51B5E317"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100%</w:t>
            </w:r>
          </w:p>
        </w:tc>
        <w:tc>
          <w:tcPr>
            <w:tcW w:w="2231" w:type="dxa"/>
            <w:vAlign w:val="center"/>
          </w:tcPr>
          <w:p w14:paraId="3EF0C702" w14:textId="4D1C8AC2"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Within targets</w:t>
            </w:r>
          </w:p>
        </w:tc>
        <w:tc>
          <w:tcPr>
            <w:tcW w:w="1188" w:type="dxa"/>
            <w:shd w:val="clear" w:color="auto" w:fill="92D050"/>
            <w:vAlign w:val="center"/>
          </w:tcPr>
          <w:p w14:paraId="24F8C802" w14:textId="37550187"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as expected</w:t>
            </w:r>
          </w:p>
        </w:tc>
        <w:tc>
          <w:tcPr>
            <w:tcW w:w="798" w:type="dxa"/>
            <w:vAlign w:val="center"/>
          </w:tcPr>
          <w:p w14:paraId="771DBC5B" w14:textId="59F7031C"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100%</w:t>
            </w:r>
          </w:p>
        </w:tc>
        <w:tc>
          <w:tcPr>
            <w:tcW w:w="2842" w:type="dxa"/>
            <w:vAlign w:val="center"/>
          </w:tcPr>
          <w:p w14:paraId="4ACFE1C6" w14:textId="5B83E77C"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Within targets</w:t>
            </w:r>
          </w:p>
        </w:tc>
        <w:tc>
          <w:tcPr>
            <w:tcW w:w="1287" w:type="dxa"/>
            <w:shd w:val="clear" w:color="auto" w:fill="FFC000"/>
            <w:vAlign w:val="center"/>
          </w:tcPr>
          <w:p w14:paraId="3ABCFA31" w14:textId="51DCB297"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slower than expected</w:t>
            </w:r>
          </w:p>
        </w:tc>
        <w:tc>
          <w:tcPr>
            <w:tcW w:w="1068" w:type="dxa"/>
            <w:vAlign w:val="center"/>
          </w:tcPr>
          <w:p w14:paraId="7ED70283" w14:textId="02B6749A"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75%</w:t>
            </w:r>
          </w:p>
        </w:tc>
        <w:tc>
          <w:tcPr>
            <w:tcW w:w="2947" w:type="dxa"/>
            <w:vAlign w:val="center"/>
          </w:tcPr>
          <w:p w14:paraId="19885E31" w14:textId="6944D7E7"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Rates Outstanding 5.6% Result 30 June 2025</w:t>
            </w:r>
          </w:p>
        </w:tc>
      </w:tr>
      <w:tr w:rsidR="00316009" w14:paraId="0F14631E" w14:textId="03355B31" w:rsidTr="00316009">
        <w:tc>
          <w:tcPr>
            <w:tcW w:w="480" w:type="dxa"/>
            <w:shd w:val="clear" w:color="000000" w:fill="808080"/>
            <w:vAlign w:val="center"/>
          </w:tcPr>
          <w:p w14:paraId="6385D023" w14:textId="3164BF8C" w:rsidR="00316009" w:rsidRPr="00EF545A" w:rsidRDefault="00316009" w:rsidP="00316009">
            <w:pPr>
              <w:jc w:val="center"/>
              <w:rPr>
                <w:rFonts w:ascii="Calibri" w:hAnsi="Calibri" w:cs="Calibri"/>
                <w:color w:val="FFFFFF" w:themeColor="background1"/>
              </w:rPr>
            </w:pPr>
            <w:r w:rsidRPr="00EF545A">
              <w:rPr>
                <w:rFonts w:ascii="Aptos Narrow" w:hAnsi="Aptos Narrow"/>
                <w:color w:val="FFFFFF" w:themeColor="background1"/>
              </w:rPr>
              <w:t>31</w:t>
            </w:r>
          </w:p>
        </w:tc>
        <w:tc>
          <w:tcPr>
            <w:tcW w:w="1286" w:type="dxa"/>
            <w:shd w:val="clear" w:color="auto" w:fill="auto"/>
            <w:vAlign w:val="center"/>
          </w:tcPr>
          <w:p w14:paraId="1F8EBE96" w14:textId="0D6502DE"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Corporate &amp; Community</w:t>
            </w:r>
          </w:p>
        </w:tc>
        <w:tc>
          <w:tcPr>
            <w:tcW w:w="1680" w:type="dxa"/>
            <w:shd w:val="clear" w:color="auto" w:fill="auto"/>
            <w:vAlign w:val="center"/>
          </w:tcPr>
          <w:p w14:paraId="42323B3C" w14:textId="3322C4EB"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Completion of the Legana Community Sport and Recreation Precinct Masterplan</w:t>
            </w:r>
          </w:p>
        </w:tc>
        <w:tc>
          <w:tcPr>
            <w:tcW w:w="1188" w:type="dxa"/>
            <w:shd w:val="clear" w:color="auto" w:fill="92D050"/>
            <w:vAlign w:val="center"/>
          </w:tcPr>
          <w:p w14:paraId="1C175639" w14:textId="3B2C11D0"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465391FD" w14:textId="03E0AF29"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25%</w:t>
            </w:r>
          </w:p>
        </w:tc>
        <w:tc>
          <w:tcPr>
            <w:tcW w:w="2050" w:type="dxa"/>
            <w:vAlign w:val="center"/>
          </w:tcPr>
          <w:p w14:paraId="7B365B9D" w14:textId="21FF0AB3"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Request for tender completed and consultant appointed August 2024</w:t>
            </w:r>
          </w:p>
        </w:tc>
        <w:tc>
          <w:tcPr>
            <w:tcW w:w="1188" w:type="dxa"/>
            <w:shd w:val="clear" w:color="auto" w:fill="92D050"/>
            <w:vAlign w:val="center"/>
          </w:tcPr>
          <w:p w14:paraId="57D99176" w14:textId="77777777" w:rsidR="00316009" w:rsidRPr="006216FF" w:rsidRDefault="00316009" w:rsidP="00316009">
            <w:pPr>
              <w:rPr>
                <w:rFonts w:ascii="Aptos Narrow" w:hAnsi="Aptos Narrow"/>
                <w:b/>
                <w:bCs/>
                <w:sz w:val="20"/>
                <w:szCs w:val="20"/>
              </w:rPr>
            </w:pPr>
            <w:r w:rsidRPr="006216FF">
              <w:rPr>
                <w:rFonts w:ascii="Aptos Narrow" w:hAnsi="Aptos Narrow"/>
                <w:b/>
                <w:bCs/>
                <w:sz w:val="20"/>
                <w:szCs w:val="20"/>
              </w:rPr>
              <w:t>Progressing as expected</w:t>
            </w:r>
          </w:p>
          <w:p w14:paraId="76C5BB09" w14:textId="77777777" w:rsidR="00316009" w:rsidRPr="006216FF" w:rsidRDefault="00316009" w:rsidP="00316009">
            <w:pPr>
              <w:rPr>
                <w:rFonts w:ascii="Aptos Narrow" w:hAnsi="Aptos Narrow"/>
                <w:color w:val="000000"/>
                <w:sz w:val="20"/>
                <w:szCs w:val="20"/>
              </w:rPr>
            </w:pPr>
          </w:p>
        </w:tc>
        <w:tc>
          <w:tcPr>
            <w:tcW w:w="984" w:type="dxa"/>
            <w:shd w:val="clear" w:color="auto" w:fill="auto"/>
            <w:vAlign w:val="center"/>
          </w:tcPr>
          <w:p w14:paraId="37D803A8" w14:textId="287A408E"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25%</w:t>
            </w:r>
          </w:p>
        </w:tc>
        <w:tc>
          <w:tcPr>
            <w:tcW w:w="2231" w:type="dxa"/>
            <w:vAlign w:val="center"/>
          </w:tcPr>
          <w:p w14:paraId="1E575C56" w14:textId="0BF29BBE"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Council has been briefed, community consultation to take place in QRT3</w:t>
            </w:r>
          </w:p>
          <w:p w14:paraId="070955EF" w14:textId="77777777" w:rsidR="00316009" w:rsidRPr="006216FF" w:rsidRDefault="00316009" w:rsidP="00316009">
            <w:pPr>
              <w:rPr>
                <w:rFonts w:ascii="Aptos Narrow" w:hAnsi="Aptos Narrow"/>
                <w:color w:val="000000"/>
                <w:sz w:val="20"/>
                <w:szCs w:val="20"/>
              </w:rPr>
            </w:pPr>
          </w:p>
        </w:tc>
        <w:tc>
          <w:tcPr>
            <w:tcW w:w="1188" w:type="dxa"/>
            <w:shd w:val="clear" w:color="auto" w:fill="92D050"/>
            <w:vAlign w:val="center"/>
          </w:tcPr>
          <w:p w14:paraId="5F394B07" w14:textId="532863DF"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as expected</w:t>
            </w:r>
          </w:p>
        </w:tc>
        <w:tc>
          <w:tcPr>
            <w:tcW w:w="798" w:type="dxa"/>
            <w:vAlign w:val="center"/>
          </w:tcPr>
          <w:p w14:paraId="3400454D" w14:textId="743F33DE"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75%</w:t>
            </w:r>
          </w:p>
        </w:tc>
        <w:tc>
          <w:tcPr>
            <w:tcW w:w="2842" w:type="dxa"/>
            <w:vAlign w:val="center"/>
          </w:tcPr>
          <w:p w14:paraId="096F7B2F" w14:textId="6E546246"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Concepts have been completed and community consultation commenced</w:t>
            </w:r>
          </w:p>
        </w:tc>
        <w:tc>
          <w:tcPr>
            <w:tcW w:w="1287" w:type="dxa"/>
            <w:shd w:val="clear" w:color="auto" w:fill="FFC000"/>
            <w:vAlign w:val="center"/>
          </w:tcPr>
          <w:p w14:paraId="49EE9AA2" w14:textId="3F0C5002"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slower than expected</w:t>
            </w:r>
          </w:p>
        </w:tc>
        <w:tc>
          <w:tcPr>
            <w:tcW w:w="1068" w:type="dxa"/>
            <w:vAlign w:val="center"/>
          </w:tcPr>
          <w:p w14:paraId="61AF0EF1" w14:textId="2CA3E760"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75%</w:t>
            </w:r>
          </w:p>
        </w:tc>
        <w:tc>
          <w:tcPr>
            <w:tcW w:w="2947" w:type="dxa"/>
            <w:vAlign w:val="center"/>
          </w:tcPr>
          <w:p w14:paraId="13DD2871" w14:textId="111BA412"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Some delays in finalising concepts due to consideration of further community feedback.  Final concepts to be presented to Council in August 2025</w:t>
            </w:r>
          </w:p>
        </w:tc>
      </w:tr>
      <w:tr w:rsidR="00316009" w14:paraId="4ABC0F5C" w14:textId="06629D7B" w:rsidTr="00316009">
        <w:tc>
          <w:tcPr>
            <w:tcW w:w="480" w:type="dxa"/>
            <w:shd w:val="clear" w:color="000000" w:fill="808080"/>
            <w:vAlign w:val="center"/>
          </w:tcPr>
          <w:p w14:paraId="536D6EE2" w14:textId="01151E9A" w:rsidR="00316009" w:rsidRPr="00EF545A" w:rsidRDefault="00316009" w:rsidP="00316009">
            <w:pPr>
              <w:jc w:val="center"/>
              <w:rPr>
                <w:rFonts w:ascii="Calibri" w:hAnsi="Calibri" w:cs="Calibri"/>
                <w:color w:val="FFFFFF" w:themeColor="background1"/>
              </w:rPr>
            </w:pPr>
            <w:r w:rsidRPr="00EF545A">
              <w:rPr>
                <w:rFonts w:ascii="Aptos Narrow" w:hAnsi="Aptos Narrow"/>
                <w:color w:val="FFFFFF" w:themeColor="background1"/>
              </w:rPr>
              <w:t>32</w:t>
            </w:r>
          </w:p>
        </w:tc>
        <w:tc>
          <w:tcPr>
            <w:tcW w:w="1286" w:type="dxa"/>
            <w:shd w:val="clear" w:color="auto" w:fill="auto"/>
            <w:vAlign w:val="center"/>
          </w:tcPr>
          <w:p w14:paraId="2843BD27" w14:textId="63C1B742"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Community Assets</w:t>
            </w:r>
          </w:p>
        </w:tc>
        <w:tc>
          <w:tcPr>
            <w:tcW w:w="1680" w:type="dxa"/>
            <w:shd w:val="clear" w:color="auto" w:fill="auto"/>
            <w:vAlign w:val="center"/>
          </w:tcPr>
          <w:p w14:paraId="49BC4DF8" w14:textId="26EC4A03"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Completion of a draft storm water plan for Green's Beach</w:t>
            </w:r>
          </w:p>
        </w:tc>
        <w:tc>
          <w:tcPr>
            <w:tcW w:w="1188" w:type="dxa"/>
            <w:shd w:val="clear" w:color="auto" w:fill="92D050"/>
            <w:vAlign w:val="center"/>
          </w:tcPr>
          <w:p w14:paraId="580803E6" w14:textId="3086F4FC"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468A8278" w14:textId="3B8E8273"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Not Yet Started</w:t>
            </w:r>
          </w:p>
        </w:tc>
        <w:tc>
          <w:tcPr>
            <w:tcW w:w="2050" w:type="dxa"/>
            <w:vAlign w:val="center"/>
          </w:tcPr>
          <w:p w14:paraId="274CF364" w14:textId="4D1F7390"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Proposals to be obtained from consultants to undertake the required work</w:t>
            </w:r>
          </w:p>
        </w:tc>
        <w:tc>
          <w:tcPr>
            <w:tcW w:w="1188" w:type="dxa"/>
            <w:shd w:val="clear" w:color="auto" w:fill="92D050"/>
            <w:vAlign w:val="center"/>
          </w:tcPr>
          <w:p w14:paraId="513922F2" w14:textId="721E4A92"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2AA2DD7B" w14:textId="41C96553"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Not Yet Started</w:t>
            </w:r>
          </w:p>
        </w:tc>
        <w:tc>
          <w:tcPr>
            <w:tcW w:w="2231" w:type="dxa"/>
            <w:vAlign w:val="center"/>
          </w:tcPr>
          <w:p w14:paraId="02D57EA0" w14:textId="35FAA263"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Proposals to be obtained from consultants to undertake the required work</w:t>
            </w:r>
          </w:p>
        </w:tc>
        <w:tc>
          <w:tcPr>
            <w:tcW w:w="1188" w:type="dxa"/>
            <w:shd w:val="clear" w:color="auto" w:fill="FFC000"/>
            <w:vAlign w:val="center"/>
          </w:tcPr>
          <w:p w14:paraId="5C25FCE4" w14:textId="4F8C34F5"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slower than expected</w:t>
            </w:r>
          </w:p>
        </w:tc>
        <w:tc>
          <w:tcPr>
            <w:tcW w:w="798" w:type="dxa"/>
            <w:vAlign w:val="center"/>
          </w:tcPr>
          <w:p w14:paraId="3863A4E6" w14:textId="37B5BEAA"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Not Yet Started</w:t>
            </w:r>
          </w:p>
        </w:tc>
        <w:tc>
          <w:tcPr>
            <w:tcW w:w="2842" w:type="dxa"/>
            <w:vAlign w:val="center"/>
          </w:tcPr>
          <w:p w14:paraId="61B9DEE0" w14:textId="364B1CA7"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Consultant fee proposal received.  To be assessed.</w:t>
            </w:r>
          </w:p>
        </w:tc>
        <w:tc>
          <w:tcPr>
            <w:tcW w:w="1287" w:type="dxa"/>
            <w:shd w:val="clear" w:color="auto" w:fill="92D050"/>
            <w:vAlign w:val="center"/>
          </w:tcPr>
          <w:p w14:paraId="142E36EC" w14:textId="566638AA"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4BFDB7C0" w14:textId="6610E193"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25%</w:t>
            </w:r>
          </w:p>
        </w:tc>
        <w:tc>
          <w:tcPr>
            <w:tcW w:w="2947" w:type="dxa"/>
            <w:vAlign w:val="center"/>
          </w:tcPr>
          <w:p w14:paraId="5F7F2D8B" w14:textId="6C71F046"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Consultant engaged and catchment modelling work in progress.</w:t>
            </w:r>
          </w:p>
        </w:tc>
      </w:tr>
      <w:tr w:rsidR="00316009" w14:paraId="1927CA14" w14:textId="49D1C320" w:rsidTr="00316009">
        <w:tc>
          <w:tcPr>
            <w:tcW w:w="480" w:type="dxa"/>
            <w:shd w:val="clear" w:color="000000" w:fill="808080"/>
            <w:vAlign w:val="center"/>
          </w:tcPr>
          <w:p w14:paraId="4250F9EE" w14:textId="2243AB07" w:rsidR="00316009" w:rsidRPr="00EF545A" w:rsidRDefault="00316009" w:rsidP="00316009">
            <w:pPr>
              <w:jc w:val="center"/>
              <w:rPr>
                <w:rFonts w:ascii="Calibri" w:hAnsi="Calibri" w:cs="Calibri"/>
                <w:color w:val="FFFFFF" w:themeColor="background1"/>
              </w:rPr>
            </w:pPr>
            <w:r w:rsidRPr="00EF545A">
              <w:rPr>
                <w:rFonts w:ascii="Aptos Narrow" w:hAnsi="Aptos Narrow"/>
                <w:color w:val="FFFFFF" w:themeColor="background1"/>
              </w:rPr>
              <w:t>33</w:t>
            </w:r>
          </w:p>
        </w:tc>
        <w:tc>
          <w:tcPr>
            <w:tcW w:w="1286" w:type="dxa"/>
            <w:shd w:val="clear" w:color="auto" w:fill="auto"/>
            <w:vAlign w:val="center"/>
          </w:tcPr>
          <w:p w14:paraId="37910597" w14:textId="368D4F1C"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Corporate &amp; Community</w:t>
            </w:r>
          </w:p>
        </w:tc>
        <w:tc>
          <w:tcPr>
            <w:tcW w:w="1680" w:type="dxa"/>
            <w:shd w:val="clear" w:color="auto" w:fill="auto"/>
            <w:vAlign w:val="center"/>
          </w:tcPr>
          <w:p w14:paraId="51903B6F" w14:textId="1E502AD6"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Completion of a Draft Beaconsfield Recreation Plan</w:t>
            </w:r>
          </w:p>
        </w:tc>
        <w:tc>
          <w:tcPr>
            <w:tcW w:w="1188" w:type="dxa"/>
            <w:shd w:val="clear" w:color="auto" w:fill="92D050"/>
            <w:vAlign w:val="center"/>
          </w:tcPr>
          <w:p w14:paraId="2544F967" w14:textId="47C3C630"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6220A35B" w14:textId="63788D49"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Not Yet Started</w:t>
            </w:r>
          </w:p>
        </w:tc>
        <w:tc>
          <w:tcPr>
            <w:tcW w:w="2050" w:type="dxa"/>
            <w:vAlign w:val="center"/>
          </w:tcPr>
          <w:p w14:paraId="0C4A5D5E" w14:textId="2586AA95"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Planned for Quarter 3 and Quarter 4</w:t>
            </w:r>
          </w:p>
        </w:tc>
        <w:tc>
          <w:tcPr>
            <w:tcW w:w="1188" w:type="dxa"/>
            <w:shd w:val="clear" w:color="auto" w:fill="92D050"/>
            <w:vAlign w:val="center"/>
          </w:tcPr>
          <w:p w14:paraId="19560C80" w14:textId="06646E5A"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32D22364" w14:textId="647CA45E"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25%</w:t>
            </w:r>
          </w:p>
        </w:tc>
        <w:tc>
          <w:tcPr>
            <w:tcW w:w="2231" w:type="dxa"/>
            <w:vAlign w:val="center"/>
          </w:tcPr>
          <w:p w14:paraId="31E95665" w14:textId="77777777"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Internal committee established starting in Feb 25</w:t>
            </w:r>
          </w:p>
          <w:p w14:paraId="4254D1EC" w14:textId="77777777" w:rsidR="00316009" w:rsidRPr="006216FF" w:rsidRDefault="00316009" w:rsidP="00316009">
            <w:pPr>
              <w:rPr>
                <w:rFonts w:ascii="Aptos Narrow" w:hAnsi="Aptos Narrow"/>
                <w:color w:val="000000"/>
                <w:sz w:val="20"/>
                <w:szCs w:val="20"/>
              </w:rPr>
            </w:pPr>
          </w:p>
        </w:tc>
        <w:tc>
          <w:tcPr>
            <w:tcW w:w="1188" w:type="dxa"/>
            <w:shd w:val="clear" w:color="auto" w:fill="FFC000"/>
            <w:vAlign w:val="center"/>
          </w:tcPr>
          <w:p w14:paraId="74923DAF" w14:textId="50D877C4"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slower than expected</w:t>
            </w:r>
          </w:p>
        </w:tc>
        <w:tc>
          <w:tcPr>
            <w:tcW w:w="798" w:type="dxa"/>
            <w:vAlign w:val="center"/>
          </w:tcPr>
          <w:p w14:paraId="29555CEF" w14:textId="526052B4"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50%</w:t>
            </w:r>
          </w:p>
        </w:tc>
        <w:tc>
          <w:tcPr>
            <w:tcW w:w="2842" w:type="dxa"/>
            <w:vAlign w:val="center"/>
          </w:tcPr>
          <w:p w14:paraId="4ADB0820" w14:textId="7A970B01"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RFP drafted and prepared for advertising in Q4</w:t>
            </w:r>
          </w:p>
        </w:tc>
        <w:tc>
          <w:tcPr>
            <w:tcW w:w="1287" w:type="dxa"/>
            <w:shd w:val="clear" w:color="auto" w:fill="FFC000"/>
            <w:vAlign w:val="center"/>
          </w:tcPr>
          <w:p w14:paraId="6C818EC5" w14:textId="3D4106A9"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slower than expected</w:t>
            </w:r>
          </w:p>
        </w:tc>
        <w:tc>
          <w:tcPr>
            <w:tcW w:w="1068" w:type="dxa"/>
            <w:vAlign w:val="center"/>
          </w:tcPr>
          <w:p w14:paraId="414EFBD9" w14:textId="30AAC20F"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50%</w:t>
            </w:r>
          </w:p>
        </w:tc>
        <w:tc>
          <w:tcPr>
            <w:tcW w:w="2947" w:type="dxa"/>
            <w:vAlign w:val="center"/>
          </w:tcPr>
          <w:p w14:paraId="0E209D69" w14:textId="6A1B8DEF"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Consultant appointed in June 2025 - project completion due December 2025.</w:t>
            </w:r>
          </w:p>
        </w:tc>
      </w:tr>
      <w:tr w:rsidR="00316009" w14:paraId="336F8B81" w14:textId="702F66C5" w:rsidTr="00316009">
        <w:tc>
          <w:tcPr>
            <w:tcW w:w="480" w:type="dxa"/>
            <w:shd w:val="clear" w:color="000000" w:fill="808080"/>
            <w:vAlign w:val="center"/>
          </w:tcPr>
          <w:p w14:paraId="715AA76C" w14:textId="1904DE0C" w:rsidR="00316009" w:rsidRPr="00EF545A" w:rsidRDefault="00316009" w:rsidP="00316009">
            <w:pPr>
              <w:jc w:val="center"/>
              <w:rPr>
                <w:rFonts w:ascii="Calibri" w:hAnsi="Calibri" w:cs="Calibri"/>
                <w:color w:val="FFFFFF" w:themeColor="background1"/>
              </w:rPr>
            </w:pPr>
            <w:r w:rsidRPr="00EF545A">
              <w:rPr>
                <w:rFonts w:ascii="Aptos Narrow" w:hAnsi="Aptos Narrow"/>
                <w:color w:val="FFFFFF" w:themeColor="background1"/>
              </w:rPr>
              <w:lastRenderedPageBreak/>
              <w:t>34</w:t>
            </w:r>
          </w:p>
        </w:tc>
        <w:tc>
          <w:tcPr>
            <w:tcW w:w="1286" w:type="dxa"/>
            <w:shd w:val="clear" w:color="auto" w:fill="auto"/>
            <w:vAlign w:val="center"/>
          </w:tcPr>
          <w:p w14:paraId="3DD5DA83" w14:textId="11806570"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Office of the CEO</w:t>
            </w:r>
          </w:p>
        </w:tc>
        <w:tc>
          <w:tcPr>
            <w:tcW w:w="1680" w:type="dxa"/>
            <w:shd w:val="clear" w:color="auto" w:fill="auto"/>
            <w:vAlign w:val="center"/>
          </w:tcPr>
          <w:p w14:paraId="502CAC3B" w14:textId="74723F84"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Publication of a Quarterly Performance Report</w:t>
            </w:r>
          </w:p>
        </w:tc>
        <w:tc>
          <w:tcPr>
            <w:tcW w:w="1188" w:type="dxa"/>
            <w:shd w:val="clear" w:color="auto" w:fill="92D050"/>
            <w:vAlign w:val="center"/>
          </w:tcPr>
          <w:p w14:paraId="5CD828B3" w14:textId="087E181B"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6B9E4FFD" w14:textId="478ED130"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25%</w:t>
            </w:r>
          </w:p>
        </w:tc>
        <w:tc>
          <w:tcPr>
            <w:tcW w:w="2050" w:type="dxa"/>
            <w:vAlign w:val="center"/>
          </w:tcPr>
          <w:p w14:paraId="5EB90AAC" w14:textId="3A4AE747"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4th Quarter Performance Report April to June 2024 approved by Council in August 2024.</w:t>
            </w:r>
          </w:p>
        </w:tc>
        <w:tc>
          <w:tcPr>
            <w:tcW w:w="1188" w:type="dxa"/>
            <w:shd w:val="clear" w:color="auto" w:fill="92D050"/>
            <w:vAlign w:val="center"/>
          </w:tcPr>
          <w:p w14:paraId="15191DA3" w14:textId="4D281A96"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39CEEA13" w14:textId="3E06C8CF"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50%</w:t>
            </w:r>
          </w:p>
        </w:tc>
        <w:tc>
          <w:tcPr>
            <w:tcW w:w="2231" w:type="dxa"/>
            <w:vAlign w:val="center"/>
          </w:tcPr>
          <w:p w14:paraId="45AA6D97" w14:textId="147AF85E"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1st Quarter Performance report July to September 2024 approved by Council in November 2024.</w:t>
            </w:r>
          </w:p>
        </w:tc>
        <w:tc>
          <w:tcPr>
            <w:tcW w:w="1188" w:type="dxa"/>
            <w:shd w:val="clear" w:color="auto" w:fill="92D050"/>
            <w:vAlign w:val="center"/>
          </w:tcPr>
          <w:p w14:paraId="050E9B91" w14:textId="4FEDE434"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as expected</w:t>
            </w:r>
          </w:p>
        </w:tc>
        <w:tc>
          <w:tcPr>
            <w:tcW w:w="798" w:type="dxa"/>
            <w:vAlign w:val="center"/>
          </w:tcPr>
          <w:p w14:paraId="1C72B596" w14:textId="5A79CD0F"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75%</w:t>
            </w:r>
          </w:p>
        </w:tc>
        <w:tc>
          <w:tcPr>
            <w:tcW w:w="2842" w:type="dxa"/>
            <w:vAlign w:val="center"/>
          </w:tcPr>
          <w:p w14:paraId="77ACFFE6" w14:textId="5C271348"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2nd Quarter Performance Report October to December 2024 approved by Council in February 2025.</w:t>
            </w:r>
          </w:p>
        </w:tc>
        <w:tc>
          <w:tcPr>
            <w:tcW w:w="1287" w:type="dxa"/>
            <w:shd w:val="clear" w:color="auto" w:fill="92D050"/>
            <w:vAlign w:val="center"/>
          </w:tcPr>
          <w:p w14:paraId="7B12A1F5" w14:textId="02A95A1D"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14DC2A8B" w14:textId="305A494B"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100%</w:t>
            </w:r>
          </w:p>
        </w:tc>
        <w:tc>
          <w:tcPr>
            <w:tcW w:w="2947" w:type="dxa"/>
            <w:vAlign w:val="center"/>
          </w:tcPr>
          <w:p w14:paraId="5D58D7C2" w14:textId="14458352"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3rd Quarter Performance Report January to March 2025 approved by Council in May 2025.</w:t>
            </w:r>
          </w:p>
        </w:tc>
      </w:tr>
      <w:tr w:rsidR="00316009" w14:paraId="4A3979FC" w14:textId="6307F58B" w:rsidTr="00316009">
        <w:tc>
          <w:tcPr>
            <w:tcW w:w="480" w:type="dxa"/>
            <w:shd w:val="clear" w:color="000000" w:fill="808080"/>
            <w:vAlign w:val="center"/>
          </w:tcPr>
          <w:p w14:paraId="21658BC8" w14:textId="6AC741AB" w:rsidR="00316009" w:rsidRPr="00EF545A" w:rsidRDefault="00316009" w:rsidP="00316009">
            <w:pPr>
              <w:jc w:val="center"/>
              <w:rPr>
                <w:rFonts w:ascii="Calibri" w:hAnsi="Calibri" w:cs="Calibri"/>
                <w:color w:val="FFFFFF" w:themeColor="background1"/>
              </w:rPr>
            </w:pPr>
            <w:r w:rsidRPr="00EF545A">
              <w:rPr>
                <w:rFonts w:ascii="Aptos Narrow" w:hAnsi="Aptos Narrow"/>
                <w:color w:val="FFFFFF" w:themeColor="background1"/>
              </w:rPr>
              <w:t>35</w:t>
            </w:r>
          </w:p>
        </w:tc>
        <w:tc>
          <w:tcPr>
            <w:tcW w:w="1286" w:type="dxa"/>
            <w:shd w:val="clear" w:color="auto" w:fill="auto"/>
            <w:vAlign w:val="center"/>
          </w:tcPr>
          <w:p w14:paraId="4FB046DB" w14:textId="38E1F24F"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Community Assets</w:t>
            </w:r>
          </w:p>
        </w:tc>
        <w:tc>
          <w:tcPr>
            <w:tcW w:w="1680" w:type="dxa"/>
            <w:shd w:val="clear" w:color="auto" w:fill="auto"/>
            <w:vAlign w:val="center"/>
          </w:tcPr>
          <w:p w14:paraId="389B192C" w14:textId="1BD64437"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Ongoing Monitoring and reporting on Legana Landslip</w:t>
            </w:r>
          </w:p>
        </w:tc>
        <w:tc>
          <w:tcPr>
            <w:tcW w:w="1188" w:type="dxa"/>
            <w:shd w:val="clear" w:color="auto" w:fill="92D050"/>
            <w:vAlign w:val="center"/>
          </w:tcPr>
          <w:p w14:paraId="3121901E" w14:textId="15B90EC8"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6FA28E49" w14:textId="7ACC5DD0"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25%</w:t>
            </w:r>
          </w:p>
        </w:tc>
        <w:tc>
          <w:tcPr>
            <w:tcW w:w="2050" w:type="dxa"/>
            <w:vAlign w:val="center"/>
          </w:tcPr>
          <w:p w14:paraId="29DC0A2A" w14:textId="57F51346"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Information report prepared for Council Workshop.  Level survey scheduled for early Quarter 2.</w:t>
            </w:r>
          </w:p>
        </w:tc>
        <w:tc>
          <w:tcPr>
            <w:tcW w:w="1188" w:type="dxa"/>
            <w:shd w:val="clear" w:color="auto" w:fill="92D050"/>
            <w:vAlign w:val="center"/>
          </w:tcPr>
          <w:p w14:paraId="380362CB" w14:textId="4A15A80F"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0097ADAA" w14:textId="6BBFA908"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50%</w:t>
            </w:r>
          </w:p>
        </w:tc>
        <w:tc>
          <w:tcPr>
            <w:tcW w:w="2231" w:type="dxa"/>
            <w:vAlign w:val="center"/>
          </w:tcPr>
          <w:p w14:paraId="15D689AA" w14:textId="588381EC"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Technical working group reviewing latest survey data.  Landowner meetings to be scheduled for mid-March</w:t>
            </w:r>
          </w:p>
        </w:tc>
        <w:tc>
          <w:tcPr>
            <w:tcW w:w="1188" w:type="dxa"/>
            <w:shd w:val="clear" w:color="auto" w:fill="92D050"/>
            <w:vAlign w:val="center"/>
          </w:tcPr>
          <w:p w14:paraId="763AC0E1" w14:textId="74587BB9"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as expected</w:t>
            </w:r>
          </w:p>
        </w:tc>
        <w:tc>
          <w:tcPr>
            <w:tcW w:w="798" w:type="dxa"/>
            <w:vAlign w:val="center"/>
          </w:tcPr>
          <w:p w14:paraId="47067445" w14:textId="0DBCB0F0"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75%</w:t>
            </w:r>
          </w:p>
        </w:tc>
        <w:tc>
          <w:tcPr>
            <w:tcW w:w="2842" w:type="dxa"/>
            <w:vAlign w:val="center"/>
          </w:tcPr>
          <w:p w14:paraId="5DA750B5" w14:textId="5BA51553"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Consultant engaged for technical review of monitoring data.  Site inspections completed.  Technical working group meetings convened.  Letter sent to landowners.  Meeting rescheduled to occur after landslide technical review report submitted.</w:t>
            </w:r>
          </w:p>
        </w:tc>
        <w:tc>
          <w:tcPr>
            <w:tcW w:w="1287" w:type="dxa"/>
            <w:shd w:val="clear" w:color="auto" w:fill="92D050"/>
            <w:vAlign w:val="center"/>
          </w:tcPr>
          <w:p w14:paraId="7E0B1242" w14:textId="03BE47BD"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09C85AC7" w14:textId="185C93B3"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100%</w:t>
            </w:r>
          </w:p>
        </w:tc>
        <w:tc>
          <w:tcPr>
            <w:tcW w:w="2947" w:type="dxa"/>
            <w:vAlign w:val="center"/>
          </w:tcPr>
          <w:p w14:paraId="664F2DE0" w14:textId="49CBA9FE"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Draft report submitted for review. To be presented to Council Workshop early in new FY.</w:t>
            </w:r>
          </w:p>
        </w:tc>
      </w:tr>
      <w:tr w:rsidR="00316009" w14:paraId="1021FD16" w14:textId="675AABD6" w:rsidTr="00316009">
        <w:tc>
          <w:tcPr>
            <w:tcW w:w="480" w:type="dxa"/>
            <w:shd w:val="clear" w:color="000000" w:fill="808080"/>
            <w:vAlign w:val="center"/>
          </w:tcPr>
          <w:p w14:paraId="0DE992DB" w14:textId="792F345E" w:rsidR="00316009" w:rsidRPr="00EF545A" w:rsidRDefault="00316009" w:rsidP="00316009">
            <w:pPr>
              <w:jc w:val="center"/>
              <w:rPr>
                <w:rFonts w:ascii="Calibri" w:hAnsi="Calibri" w:cs="Calibri"/>
                <w:color w:val="FFFFFF" w:themeColor="background1"/>
              </w:rPr>
            </w:pPr>
            <w:r w:rsidRPr="00EF545A">
              <w:rPr>
                <w:rFonts w:ascii="Aptos Narrow" w:hAnsi="Aptos Narrow"/>
                <w:color w:val="FFFFFF" w:themeColor="background1"/>
              </w:rPr>
              <w:t>36</w:t>
            </w:r>
          </w:p>
        </w:tc>
        <w:tc>
          <w:tcPr>
            <w:tcW w:w="1286" w:type="dxa"/>
            <w:shd w:val="clear" w:color="auto" w:fill="auto"/>
            <w:vAlign w:val="center"/>
          </w:tcPr>
          <w:p w14:paraId="54B38D03" w14:textId="242DB31A"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Office of the CEO</w:t>
            </w:r>
          </w:p>
        </w:tc>
        <w:tc>
          <w:tcPr>
            <w:tcW w:w="1680" w:type="dxa"/>
            <w:shd w:val="clear" w:color="auto" w:fill="auto"/>
            <w:vAlign w:val="center"/>
          </w:tcPr>
          <w:p w14:paraId="07358170" w14:textId="541D749E"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Completion of an Organisational Review</w:t>
            </w:r>
          </w:p>
        </w:tc>
        <w:tc>
          <w:tcPr>
            <w:tcW w:w="1188" w:type="dxa"/>
            <w:shd w:val="clear" w:color="auto" w:fill="92D050"/>
            <w:vAlign w:val="center"/>
          </w:tcPr>
          <w:p w14:paraId="2AB354E5" w14:textId="722BFC72"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3CCC994D" w14:textId="36A775AC"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50%</w:t>
            </w:r>
          </w:p>
        </w:tc>
        <w:tc>
          <w:tcPr>
            <w:tcW w:w="2050" w:type="dxa"/>
            <w:vAlign w:val="center"/>
          </w:tcPr>
          <w:p w14:paraId="0E2D6CD4" w14:textId="182D695E"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Survey undertaken and report prepared.</w:t>
            </w:r>
          </w:p>
        </w:tc>
        <w:tc>
          <w:tcPr>
            <w:tcW w:w="1188" w:type="dxa"/>
            <w:shd w:val="clear" w:color="auto" w:fill="92D050"/>
            <w:vAlign w:val="center"/>
          </w:tcPr>
          <w:p w14:paraId="7D189ACD" w14:textId="307AA137"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282FB4F0" w14:textId="3AF25D28"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75%</w:t>
            </w:r>
          </w:p>
        </w:tc>
        <w:tc>
          <w:tcPr>
            <w:tcW w:w="2231" w:type="dxa"/>
            <w:vAlign w:val="center"/>
          </w:tcPr>
          <w:p w14:paraId="6238B978" w14:textId="481C2043"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Staff and Council consultation undertaken on report results, feedback requested and consolidated.  Implementation of changes started.</w:t>
            </w:r>
          </w:p>
        </w:tc>
        <w:tc>
          <w:tcPr>
            <w:tcW w:w="1188" w:type="dxa"/>
            <w:shd w:val="clear" w:color="auto" w:fill="FFC000"/>
            <w:vAlign w:val="center"/>
          </w:tcPr>
          <w:p w14:paraId="29965528" w14:textId="75F2F279"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as expected</w:t>
            </w:r>
          </w:p>
        </w:tc>
        <w:tc>
          <w:tcPr>
            <w:tcW w:w="798" w:type="dxa"/>
            <w:vAlign w:val="center"/>
          </w:tcPr>
          <w:p w14:paraId="074D98DB" w14:textId="1C993842"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75%</w:t>
            </w:r>
          </w:p>
        </w:tc>
        <w:tc>
          <w:tcPr>
            <w:tcW w:w="2842" w:type="dxa"/>
            <w:vAlign w:val="center"/>
          </w:tcPr>
          <w:p w14:paraId="46EDBB50" w14:textId="295967A2"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Implementation of changes continued.  Organisational charts provided to each Directorate for final feedback.</w:t>
            </w:r>
          </w:p>
        </w:tc>
        <w:tc>
          <w:tcPr>
            <w:tcW w:w="1287" w:type="dxa"/>
            <w:shd w:val="clear" w:color="auto" w:fill="92D050"/>
            <w:vAlign w:val="center"/>
          </w:tcPr>
          <w:p w14:paraId="3EE02DFC" w14:textId="72608C63"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3950DFAF" w14:textId="7C03A621"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100%</w:t>
            </w:r>
          </w:p>
        </w:tc>
        <w:tc>
          <w:tcPr>
            <w:tcW w:w="2947" w:type="dxa"/>
            <w:vAlign w:val="center"/>
          </w:tcPr>
          <w:p w14:paraId="6EA20CD2" w14:textId="254560DF"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Completed.</w:t>
            </w:r>
          </w:p>
        </w:tc>
      </w:tr>
      <w:tr w:rsidR="00316009" w14:paraId="5CDC79B4" w14:textId="0C49C2B5" w:rsidTr="00316009">
        <w:tc>
          <w:tcPr>
            <w:tcW w:w="480" w:type="dxa"/>
            <w:shd w:val="clear" w:color="000000" w:fill="808080"/>
            <w:vAlign w:val="center"/>
          </w:tcPr>
          <w:p w14:paraId="036D19F3" w14:textId="22F8EA51" w:rsidR="00316009" w:rsidRPr="00EF545A" w:rsidRDefault="00316009" w:rsidP="00316009">
            <w:pPr>
              <w:jc w:val="center"/>
              <w:rPr>
                <w:rFonts w:ascii="Calibri" w:hAnsi="Calibri" w:cs="Calibri"/>
                <w:color w:val="FFFFFF" w:themeColor="background1"/>
              </w:rPr>
            </w:pPr>
            <w:r w:rsidRPr="00EF545A">
              <w:rPr>
                <w:rFonts w:ascii="Aptos Narrow" w:hAnsi="Aptos Narrow"/>
                <w:color w:val="FFFFFF" w:themeColor="background1"/>
              </w:rPr>
              <w:t>37</w:t>
            </w:r>
          </w:p>
        </w:tc>
        <w:tc>
          <w:tcPr>
            <w:tcW w:w="1286" w:type="dxa"/>
            <w:shd w:val="clear" w:color="auto" w:fill="auto"/>
            <w:vAlign w:val="center"/>
          </w:tcPr>
          <w:p w14:paraId="0B893514" w14:textId="192BEE45"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Community Assets</w:t>
            </w:r>
          </w:p>
        </w:tc>
        <w:tc>
          <w:tcPr>
            <w:tcW w:w="1680" w:type="dxa"/>
            <w:shd w:val="clear" w:color="auto" w:fill="auto"/>
            <w:vAlign w:val="center"/>
          </w:tcPr>
          <w:p w14:paraId="29C603C7" w14:textId="382F0016"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Progress Legana Orchards Playground</w:t>
            </w:r>
          </w:p>
        </w:tc>
        <w:tc>
          <w:tcPr>
            <w:tcW w:w="1188" w:type="dxa"/>
            <w:shd w:val="clear" w:color="auto" w:fill="92D050"/>
            <w:vAlign w:val="center"/>
          </w:tcPr>
          <w:p w14:paraId="2C8BB605" w14:textId="0E717464"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06D2B7A9" w14:textId="09196633"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Not Yet Started</w:t>
            </w:r>
          </w:p>
        </w:tc>
        <w:tc>
          <w:tcPr>
            <w:tcW w:w="2050" w:type="dxa"/>
            <w:vAlign w:val="center"/>
          </w:tcPr>
          <w:p w14:paraId="537A0C10" w14:textId="4691C56B"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Procurement activity to commence Quarter 2</w:t>
            </w:r>
          </w:p>
        </w:tc>
        <w:tc>
          <w:tcPr>
            <w:tcW w:w="1188" w:type="dxa"/>
            <w:shd w:val="clear" w:color="auto" w:fill="92D050"/>
            <w:vAlign w:val="center"/>
          </w:tcPr>
          <w:p w14:paraId="3D61975B" w14:textId="4A42BB06"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478AB45E" w14:textId="58CC161A"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50%</w:t>
            </w:r>
          </w:p>
        </w:tc>
        <w:tc>
          <w:tcPr>
            <w:tcW w:w="2231" w:type="dxa"/>
            <w:vAlign w:val="center"/>
          </w:tcPr>
          <w:p w14:paraId="0EFBD6C6" w14:textId="7A0E88E5"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Preliminary concept work undertaken.  Project scope to be discussed at Council Workshop 18 Feb</w:t>
            </w:r>
          </w:p>
        </w:tc>
        <w:tc>
          <w:tcPr>
            <w:tcW w:w="1188" w:type="dxa"/>
            <w:shd w:val="clear" w:color="auto" w:fill="92D050"/>
            <w:vAlign w:val="center"/>
          </w:tcPr>
          <w:p w14:paraId="59711A74" w14:textId="044CF71C"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as expected</w:t>
            </w:r>
          </w:p>
        </w:tc>
        <w:tc>
          <w:tcPr>
            <w:tcW w:w="798" w:type="dxa"/>
            <w:vAlign w:val="center"/>
          </w:tcPr>
          <w:p w14:paraId="6310C01C" w14:textId="3D1009FA"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75%</w:t>
            </w:r>
          </w:p>
        </w:tc>
        <w:tc>
          <w:tcPr>
            <w:tcW w:w="2842" w:type="dxa"/>
            <w:vAlign w:val="center"/>
          </w:tcPr>
          <w:p w14:paraId="14A6E890" w14:textId="65E98C96"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Budget increase proposed for increased scope of work.  Communication collateral being prepared for consultation with community on playground elements.</w:t>
            </w:r>
          </w:p>
        </w:tc>
        <w:tc>
          <w:tcPr>
            <w:tcW w:w="1287" w:type="dxa"/>
            <w:shd w:val="clear" w:color="auto" w:fill="92D050"/>
            <w:vAlign w:val="center"/>
          </w:tcPr>
          <w:p w14:paraId="05857640" w14:textId="1BF351D7"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6C162175" w14:textId="01DFACEF"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100%</w:t>
            </w:r>
          </w:p>
        </w:tc>
        <w:tc>
          <w:tcPr>
            <w:tcW w:w="2947" w:type="dxa"/>
            <w:vAlign w:val="center"/>
          </w:tcPr>
          <w:p w14:paraId="280E65CA" w14:textId="71A21E8E"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Community consultation phase in progress.</w:t>
            </w:r>
          </w:p>
        </w:tc>
      </w:tr>
      <w:tr w:rsidR="00316009" w14:paraId="70389246" w14:textId="35FF33C3" w:rsidTr="00316009">
        <w:tc>
          <w:tcPr>
            <w:tcW w:w="480" w:type="dxa"/>
            <w:shd w:val="clear" w:color="000000" w:fill="808080"/>
          </w:tcPr>
          <w:p w14:paraId="2BE62D31" w14:textId="7871EACE" w:rsidR="00316009" w:rsidRPr="00EF545A" w:rsidRDefault="00316009" w:rsidP="00316009">
            <w:pPr>
              <w:jc w:val="center"/>
              <w:rPr>
                <w:rFonts w:ascii="Calibri" w:hAnsi="Calibri" w:cs="Calibri"/>
                <w:color w:val="FFFFFF" w:themeColor="background1"/>
              </w:rPr>
            </w:pPr>
            <w:r w:rsidRPr="00EF545A">
              <w:rPr>
                <w:rFonts w:ascii="Calibri" w:hAnsi="Calibri" w:cs="Calibri"/>
                <w:color w:val="FFFFFF" w:themeColor="background1"/>
              </w:rPr>
              <w:t>38</w:t>
            </w:r>
          </w:p>
        </w:tc>
        <w:tc>
          <w:tcPr>
            <w:tcW w:w="1286" w:type="dxa"/>
            <w:shd w:val="clear" w:color="auto" w:fill="auto"/>
            <w:vAlign w:val="center"/>
          </w:tcPr>
          <w:p w14:paraId="38607D61" w14:textId="255AC1B3"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Community Assets</w:t>
            </w:r>
          </w:p>
        </w:tc>
        <w:tc>
          <w:tcPr>
            <w:tcW w:w="1680" w:type="dxa"/>
            <w:shd w:val="clear" w:color="auto" w:fill="auto"/>
            <w:vAlign w:val="center"/>
          </w:tcPr>
          <w:p w14:paraId="68B6BE23" w14:textId="772C3092"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Complete Beaconsfield streetscape concept plans</w:t>
            </w:r>
          </w:p>
        </w:tc>
        <w:tc>
          <w:tcPr>
            <w:tcW w:w="1188" w:type="dxa"/>
            <w:shd w:val="clear" w:color="auto" w:fill="92D050"/>
            <w:vAlign w:val="center"/>
          </w:tcPr>
          <w:p w14:paraId="45A944FE" w14:textId="345709BE"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09C89CEB" w14:textId="7663DEA9"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Not Yet Started</w:t>
            </w:r>
          </w:p>
        </w:tc>
        <w:tc>
          <w:tcPr>
            <w:tcW w:w="2050" w:type="dxa"/>
            <w:vAlign w:val="center"/>
          </w:tcPr>
          <w:p w14:paraId="4FD283A5" w14:textId="40111F0C"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Information to be prepared and presented to Council Workshop for discussion</w:t>
            </w:r>
          </w:p>
        </w:tc>
        <w:tc>
          <w:tcPr>
            <w:tcW w:w="1188" w:type="dxa"/>
            <w:shd w:val="clear" w:color="auto" w:fill="FFC000"/>
            <w:vAlign w:val="center"/>
          </w:tcPr>
          <w:p w14:paraId="49C0FF2F" w14:textId="10146F19"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slower than expected</w:t>
            </w:r>
          </w:p>
        </w:tc>
        <w:tc>
          <w:tcPr>
            <w:tcW w:w="984" w:type="dxa"/>
            <w:shd w:val="clear" w:color="auto" w:fill="auto"/>
            <w:vAlign w:val="center"/>
          </w:tcPr>
          <w:p w14:paraId="530CF966" w14:textId="3DC58B61"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Not Yet Started</w:t>
            </w:r>
          </w:p>
        </w:tc>
        <w:tc>
          <w:tcPr>
            <w:tcW w:w="2231" w:type="dxa"/>
            <w:vAlign w:val="center"/>
          </w:tcPr>
          <w:p w14:paraId="21F7468E" w14:textId="1AA6C23D"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Information to be prepared and presented to Council Workshop for discussion in March</w:t>
            </w:r>
          </w:p>
        </w:tc>
        <w:tc>
          <w:tcPr>
            <w:tcW w:w="1188" w:type="dxa"/>
            <w:shd w:val="clear" w:color="auto" w:fill="FFC000"/>
            <w:vAlign w:val="center"/>
          </w:tcPr>
          <w:p w14:paraId="15718A93" w14:textId="17B0A273"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slower than expected</w:t>
            </w:r>
          </w:p>
        </w:tc>
        <w:tc>
          <w:tcPr>
            <w:tcW w:w="798" w:type="dxa"/>
            <w:vAlign w:val="center"/>
          </w:tcPr>
          <w:p w14:paraId="3FDDECEA" w14:textId="2B5B9908"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Not Yet Started</w:t>
            </w:r>
          </w:p>
        </w:tc>
        <w:tc>
          <w:tcPr>
            <w:tcW w:w="2842" w:type="dxa"/>
            <w:vAlign w:val="center"/>
          </w:tcPr>
          <w:p w14:paraId="3FD699BC" w14:textId="4BC3556C"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Workshop material to be prepared for discussion at Council Workshop in final quarter.</w:t>
            </w:r>
          </w:p>
        </w:tc>
        <w:tc>
          <w:tcPr>
            <w:tcW w:w="1287" w:type="dxa"/>
            <w:shd w:val="clear" w:color="auto" w:fill="FFC000"/>
            <w:vAlign w:val="center"/>
          </w:tcPr>
          <w:p w14:paraId="4BD3D36F" w14:textId="2BDA3F06"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slower than expected</w:t>
            </w:r>
          </w:p>
        </w:tc>
        <w:tc>
          <w:tcPr>
            <w:tcW w:w="1068" w:type="dxa"/>
            <w:vAlign w:val="center"/>
          </w:tcPr>
          <w:p w14:paraId="186333A6" w14:textId="1C1010FD"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Not Yet Started</w:t>
            </w:r>
          </w:p>
        </w:tc>
        <w:tc>
          <w:tcPr>
            <w:tcW w:w="2947" w:type="dxa"/>
            <w:vAlign w:val="center"/>
          </w:tcPr>
          <w:p w14:paraId="30C1377B" w14:textId="737B1BBA"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Not yet started.</w:t>
            </w:r>
          </w:p>
        </w:tc>
      </w:tr>
      <w:tr w:rsidR="00316009" w14:paraId="1CFFE0D8" w14:textId="3C06B0DE" w:rsidTr="00316009">
        <w:tc>
          <w:tcPr>
            <w:tcW w:w="480" w:type="dxa"/>
            <w:shd w:val="clear" w:color="000000" w:fill="808080"/>
          </w:tcPr>
          <w:p w14:paraId="632E9295" w14:textId="7A684B0C" w:rsidR="00316009" w:rsidRPr="00EF545A" w:rsidRDefault="00316009" w:rsidP="00316009">
            <w:pPr>
              <w:jc w:val="center"/>
              <w:rPr>
                <w:rFonts w:ascii="Calibri" w:hAnsi="Calibri" w:cs="Calibri"/>
                <w:color w:val="FFFFFF" w:themeColor="background1"/>
              </w:rPr>
            </w:pPr>
            <w:r w:rsidRPr="00EF545A">
              <w:rPr>
                <w:rFonts w:ascii="Calibri" w:hAnsi="Calibri" w:cs="Calibri"/>
                <w:color w:val="FFFFFF" w:themeColor="background1"/>
              </w:rPr>
              <w:t>39</w:t>
            </w:r>
          </w:p>
        </w:tc>
        <w:tc>
          <w:tcPr>
            <w:tcW w:w="1286" w:type="dxa"/>
            <w:shd w:val="clear" w:color="auto" w:fill="auto"/>
            <w:vAlign w:val="center"/>
          </w:tcPr>
          <w:p w14:paraId="0CBA3D97" w14:textId="2E1DAF7F"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Community Assets</w:t>
            </w:r>
          </w:p>
        </w:tc>
        <w:tc>
          <w:tcPr>
            <w:tcW w:w="1680" w:type="dxa"/>
            <w:shd w:val="clear" w:color="auto" w:fill="auto"/>
            <w:vAlign w:val="center"/>
          </w:tcPr>
          <w:p w14:paraId="5FD98D11" w14:textId="08566B7E"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Complete design and construction of scheduled footpath work in Beaconsfield</w:t>
            </w:r>
          </w:p>
        </w:tc>
        <w:tc>
          <w:tcPr>
            <w:tcW w:w="1188" w:type="dxa"/>
            <w:shd w:val="clear" w:color="auto" w:fill="92D050"/>
            <w:vAlign w:val="center"/>
          </w:tcPr>
          <w:p w14:paraId="38059C65" w14:textId="2D1E2209"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4A4D92A7" w14:textId="78EADD53"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Not Yet Started</w:t>
            </w:r>
          </w:p>
        </w:tc>
        <w:tc>
          <w:tcPr>
            <w:tcW w:w="2050" w:type="dxa"/>
            <w:vAlign w:val="center"/>
          </w:tcPr>
          <w:p w14:paraId="619735D3" w14:textId="2F8A0DC0"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Project work to commence in Quarter 2</w:t>
            </w:r>
          </w:p>
        </w:tc>
        <w:tc>
          <w:tcPr>
            <w:tcW w:w="1188" w:type="dxa"/>
            <w:shd w:val="clear" w:color="auto" w:fill="FFC000"/>
            <w:vAlign w:val="center"/>
          </w:tcPr>
          <w:p w14:paraId="09E4DB01" w14:textId="66DADE12"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slower than expected</w:t>
            </w:r>
          </w:p>
        </w:tc>
        <w:tc>
          <w:tcPr>
            <w:tcW w:w="984" w:type="dxa"/>
            <w:shd w:val="clear" w:color="auto" w:fill="auto"/>
            <w:vAlign w:val="center"/>
          </w:tcPr>
          <w:p w14:paraId="338BC5F0" w14:textId="0EEA07E9"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Not Yet Started</w:t>
            </w:r>
          </w:p>
        </w:tc>
        <w:tc>
          <w:tcPr>
            <w:tcW w:w="2231" w:type="dxa"/>
            <w:vAlign w:val="center"/>
          </w:tcPr>
          <w:p w14:paraId="76915011" w14:textId="0A765A2E"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Design work to commence March</w:t>
            </w:r>
          </w:p>
        </w:tc>
        <w:tc>
          <w:tcPr>
            <w:tcW w:w="1188" w:type="dxa"/>
            <w:shd w:val="clear" w:color="auto" w:fill="FFC000"/>
            <w:vAlign w:val="center"/>
          </w:tcPr>
          <w:p w14:paraId="45505F63" w14:textId="6E54CEDF"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slower than expected</w:t>
            </w:r>
          </w:p>
        </w:tc>
        <w:tc>
          <w:tcPr>
            <w:tcW w:w="798" w:type="dxa"/>
            <w:vAlign w:val="center"/>
          </w:tcPr>
          <w:p w14:paraId="3768325B" w14:textId="740AA03E"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50%</w:t>
            </w:r>
          </w:p>
        </w:tc>
        <w:tc>
          <w:tcPr>
            <w:tcW w:w="2842" w:type="dxa"/>
            <w:vAlign w:val="center"/>
          </w:tcPr>
          <w:p w14:paraId="33609B49" w14:textId="1FB0DE89"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Design work completed.  Tender documentation to be issued in May for pricing.</w:t>
            </w:r>
          </w:p>
        </w:tc>
        <w:tc>
          <w:tcPr>
            <w:tcW w:w="1287" w:type="dxa"/>
            <w:shd w:val="clear" w:color="auto" w:fill="92D050"/>
            <w:vAlign w:val="center"/>
          </w:tcPr>
          <w:p w14:paraId="0CC8A808" w14:textId="0617EEC6"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08E2FF2B" w14:textId="56052BF2"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75%</w:t>
            </w:r>
          </w:p>
        </w:tc>
        <w:tc>
          <w:tcPr>
            <w:tcW w:w="2947" w:type="dxa"/>
            <w:vAlign w:val="center"/>
          </w:tcPr>
          <w:p w14:paraId="0763DA4F" w14:textId="54E3AF5F"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Construction of Cornwall Street footpath well underway at 30 June.</w:t>
            </w:r>
          </w:p>
        </w:tc>
      </w:tr>
      <w:tr w:rsidR="00316009" w14:paraId="080E3AFA" w14:textId="5226B0D5" w:rsidTr="00316009">
        <w:tc>
          <w:tcPr>
            <w:tcW w:w="480" w:type="dxa"/>
            <w:shd w:val="clear" w:color="000000" w:fill="808080"/>
          </w:tcPr>
          <w:p w14:paraId="1DDDFBA2" w14:textId="0B765FA9" w:rsidR="00316009" w:rsidRPr="00EF545A" w:rsidRDefault="00316009" w:rsidP="00316009">
            <w:pPr>
              <w:jc w:val="center"/>
              <w:rPr>
                <w:rFonts w:ascii="Calibri" w:hAnsi="Calibri" w:cs="Calibri"/>
                <w:color w:val="FFFFFF" w:themeColor="background1"/>
              </w:rPr>
            </w:pPr>
            <w:r w:rsidRPr="00EF545A">
              <w:rPr>
                <w:rFonts w:ascii="Calibri" w:hAnsi="Calibri" w:cs="Calibri"/>
                <w:color w:val="FFFFFF" w:themeColor="background1"/>
              </w:rPr>
              <w:t>40</w:t>
            </w:r>
          </w:p>
        </w:tc>
        <w:tc>
          <w:tcPr>
            <w:tcW w:w="1286" w:type="dxa"/>
            <w:shd w:val="clear" w:color="auto" w:fill="auto"/>
            <w:vAlign w:val="center"/>
          </w:tcPr>
          <w:p w14:paraId="680B3FCE" w14:textId="6038BD4E"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Community Assets</w:t>
            </w:r>
          </w:p>
        </w:tc>
        <w:tc>
          <w:tcPr>
            <w:tcW w:w="1680" w:type="dxa"/>
            <w:shd w:val="clear" w:color="auto" w:fill="auto"/>
            <w:vAlign w:val="center"/>
          </w:tcPr>
          <w:p w14:paraId="129BA665" w14:textId="5289984D"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Ensure third party safety compliance inspections of playgrounds have occurred and recommendations are actioned appropriately</w:t>
            </w:r>
          </w:p>
        </w:tc>
        <w:tc>
          <w:tcPr>
            <w:tcW w:w="1188" w:type="dxa"/>
            <w:shd w:val="clear" w:color="auto" w:fill="92D050"/>
            <w:vAlign w:val="center"/>
          </w:tcPr>
          <w:p w14:paraId="784B1B06" w14:textId="121E78E9"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7458A711" w14:textId="712FB952"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25%</w:t>
            </w:r>
          </w:p>
        </w:tc>
        <w:tc>
          <w:tcPr>
            <w:tcW w:w="2050" w:type="dxa"/>
            <w:vAlign w:val="center"/>
          </w:tcPr>
          <w:p w14:paraId="62A5D4C9" w14:textId="17D0F66E"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Inspections commenced, majority scheduled for Quarter 2</w:t>
            </w:r>
          </w:p>
        </w:tc>
        <w:tc>
          <w:tcPr>
            <w:tcW w:w="1188" w:type="dxa"/>
            <w:shd w:val="clear" w:color="auto" w:fill="92D050"/>
            <w:vAlign w:val="center"/>
          </w:tcPr>
          <w:p w14:paraId="76BA6E48" w14:textId="3938FA0C"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5FA81095" w14:textId="43071892"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50%</w:t>
            </w:r>
          </w:p>
        </w:tc>
        <w:tc>
          <w:tcPr>
            <w:tcW w:w="2231" w:type="dxa"/>
            <w:vAlign w:val="center"/>
          </w:tcPr>
          <w:p w14:paraId="4CD3DC74" w14:textId="796E5D24"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Third party inspections complete.  Recommended actions in progress.</w:t>
            </w:r>
          </w:p>
        </w:tc>
        <w:tc>
          <w:tcPr>
            <w:tcW w:w="1188" w:type="dxa"/>
            <w:shd w:val="clear" w:color="auto" w:fill="92D050"/>
            <w:vAlign w:val="center"/>
          </w:tcPr>
          <w:p w14:paraId="46E74868" w14:textId="46912A96"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as expected</w:t>
            </w:r>
          </w:p>
        </w:tc>
        <w:tc>
          <w:tcPr>
            <w:tcW w:w="798" w:type="dxa"/>
            <w:vAlign w:val="center"/>
          </w:tcPr>
          <w:p w14:paraId="31D19EAA" w14:textId="56B270A5"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75%</w:t>
            </w:r>
          </w:p>
        </w:tc>
        <w:tc>
          <w:tcPr>
            <w:tcW w:w="2842" w:type="dxa"/>
            <w:vAlign w:val="center"/>
          </w:tcPr>
          <w:p w14:paraId="51C0B447" w14:textId="5F56007D"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Third party inspections complete.  Work to address recommendations for improvement in progress.</w:t>
            </w:r>
          </w:p>
        </w:tc>
        <w:tc>
          <w:tcPr>
            <w:tcW w:w="1287" w:type="dxa"/>
            <w:shd w:val="clear" w:color="auto" w:fill="92D050"/>
            <w:vAlign w:val="center"/>
          </w:tcPr>
          <w:p w14:paraId="4264A0EF" w14:textId="47E4566C"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297ECD5D" w14:textId="34F7D6FA"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100%</w:t>
            </w:r>
          </w:p>
        </w:tc>
        <w:tc>
          <w:tcPr>
            <w:tcW w:w="2947" w:type="dxa"/>
            <w:vAlign w:val="center"/>
          </w:tcPr>
          <w:p w14:paraId="009928C7" w14:textId="3DCBB2A4"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Third party inspections complete.  Work to address recommendations for improvement ongoing.</w:t>
            </w:r>
          </w:p>
        </w:tc>
      </w:tr>
      <w:tr w:rsidR="00316009" w14:paraId="0ECD3565" w14:textId="0A74B31F" w:rsidTr="00316009">
        <w:tc>
          <w:tcPr>
            <w:tcW w:w="480" w:type="dxa"/>
            <w:shd w:val="clear" w:color="000000" w:fill="808080"/>
          </w:tcPr>
          <w:p w14:paraId="59E933B9" w14:textId="425005FB" w:rsidR="00316009" w:rsidRPr="00EF545A" w:rsidRDefault="00316009" w:rsidP="00316009">
            <w:pPr>
              <w:jc w:val="center"/>
              <w:rPr>
                <w:rFonts w:ascii="Calibri" w:hAnsi="Calibri" w:cs="Calibri"/>
                <w:color w:val="FFFFFF" w:themeColor="background1"/>
              </w:rPr>
            </w:pPr>
            <w:r w:rsidRPr="00EF545A">
              <w:rPr>
                <w:rFonts w:ascii="Calibri" w:hAnsi="Calibri" w:cs="Calibri"/>
                <w:color w:val="FFFFFF" w:themeColor="background1"/>
              </w:rPr>
              <w:t>41</w:t>
            </w:r>
          </w:p>
        </w:tc>
        <w:tc>
          <w:tcPr>
            <w:tcW w:w="1286" w:type="dxa"/>
            <w:shd w:val="clear" w:color="auto" w:fill="auto"/>
            <w:vAlign w:val="center"/>
          </w:tcPr>
          <w:p w14:paraId="62721387" w14:textId="0A4A1A20"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Office of the CEO</w:t>
            </w:r>
          </w:p>
        </w:tc>
        <w:tc>
          <w:tcPr>
            <w:tcW w:w="1680" w:type="dxa"/>
            <w:shd w:val="clear" w:color="auto" w:fill="auto"/>
            <w:vAlign w:val="center"/>
          </w:tcPr>
          <w:p w14:paraId="4D63FB48" w14:textId="5F89AEBF"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Development of a Climate Mitigation and Adaptation Strategy</w:t>
            </w:r>
          </w:p>
        </w:tc>
        <w:tc>
          <w:tcPr>
            <w:tcW w:w="1188" w:type="dxa"/>
            <w:shd w:val="clear" w:color="auto" w:fill="92D050"/>
            <w:vAlign w:val="center"/>
          </w:tcPr>
          <w:p w14:paraId="0FABDFD0" w14:textId="4F10C104" w:rsidR="00316009" w:rsidRPr="006216FF" w:rsidRDefault="00316009" w:rsidP="00316009">
            <w:pPr>
              <w:rPr>
                <w:rFonts w:ascii="Calibri" w:hAnsi="Calibri" w:cs="Calibri"/>
                <w:sz w:val="20"/>
                <w:szCs w:val="20"/>
              </w:rPr>
            </w:pPr>
            <w:r w:rsidRPr="006216FF">
              <w:rPr>
                <w:rFonts w:ascii="Aptos Narrow" w:hAnsi="Aptos Narrow"/>
                <w:b/>
                <w:bCs/>
                <w:sz w:val="20"/>
                <w:szCs w:val="20"/>
              </w:rPr>
              <w:t>Progressing as expected</w:t>
            </w:r>
          </w:p>
        </w:tc>
        <w:tc>
          <w:tcPr>
            <w:tcW w:w="1039" w:type="dxa"/>
            <w:shd w:val="clear" w:color="auto" w:fill="auto"/>
            <w:vAlign w:val="center"/>
          </w:tcPr>
          <w:p w14:paraId="4FB5DC31" w14:textId="559EC416"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50%</w:t>
            </w:r>
          </w:p>
        </w:tc>
        <w:tc>
          <w:tcPr>
            <w:tcW w:w="2050" w:type="dxa"/>
            <w:vAlign w:val="center"/>
          </w:tcPr>
          <w:p w14:paraId="6C1CF558" w14:textId="468A887E" w:rsidR="00316009" w:rsidRPr="006216FF" w:rsidRDefault="00316009" w:rsidP="00316009">
            <w:pPr>
              <w:rPr>
                <w:rFonts w:ascii="Calibri" w:hAnsi="Calibri" w:cs="Calibri"/>
                <w:color w:val="000000"/>
                <w:sz w:val="20"/>
                <w:szCs w:val="20"/>
              </w:rPr>
            </w:pPr>
            <w:r w:rsidRPr="006216FF">
              <w:rPr>
                <w:rFonts w:ascii="Aptos Narrow" w:hAnsi="Aptos Narrow"/>
                <w:color w:val="000000"/>
                <w:sz w:val="20"/>
                <w:szCs w:val="20"/>
              </w:rPr>
              <w:t>Initial draft completed based on NTARC work undertaken for WTC.  Draft to be discussed with Councillors at the next available workshop.</w:t>
            </w:r>
          </w:p>
        </w:tc>
        <w:tc>
          <w:tcPr>
            <w:tcW w:w="1188" w:type="dxa"/>
            <w:shd w:val="clear" w:color="auto" w:fill="92D050"/>
            <w:vAlign w:val="center"/>
          </w:tcPr>
          <w:p w14:paraId="68D2B546" w14:textId="202B1045" w:rsidR="00316009" w:rsidRPr="006216FF" w:rsidRDefault="00316009" w:rsidP="00316009">
            <w:pPr>
              <w:rPr>
                <w:rFonts w:ascii="Aptos Narrow" w:hAnsi="Aptos Narrow"/>
                <w:color w:val="000000"/>
                <w:sz w:val="20"/>
                <w:szCs w:val="20"/>
              </w:rPr>
            </w:pPr>
            <w:r w:rsidRPr="006216FF">
              <w:rPr>
                <w:rFonts w:ascii="Aptos Narrow" w:hAnsi="Aptos Narrow"/>
                <w:b/>
                <w:bCs/>
                <w:sz w:val="20"/>
                <w:szCs w:val="20"/>
              </w:rPr>
              <w:t>Progressing as expected</w:t>
            </w:r>
          </w:p>
        </w:tc>
        <w:tc>
          <w:tcPr>
            <w:tcW w:w="984" w:type="dxa"/>
            <w:shd w:val="clear" w:color="auto" w:fill="auto"/>
            <w:vAlign w:val="center"/>
          </w:tcPr>
          <w:p w14:paraId="522919B3" w14:textId="64D1667A" w:rsidR="00316009" w:rsidRPr="006216FF" w:rsidRDefault="00316009" w:rsidP="00316009">
            <w:pPr>
              <w:rPr>
                <w:rFonts w:ascii="Aptos Narrow" w:hAnsi="Aptos Narrow"/>
                <w:sz w:val="20"/>
                <w:szCs w:val="20"/>
              </w:rPr>
            </w:pPr>
            <w:r w:rsidRPr="006216FF">
              <w:rPr>
                <w:rFonts w:ascii="Aptos Narrow" w:hAnsi="Aptos Narrow"/>
                <w:color w:val="000000"/>
                <w:sz w:val="20"/>
                <w:szCs w:val="20"/>
              </w:rPr>
              <w:t>75%</w:t>
            </w:r>
          </w:p>
        </w:tc>
        <w:tc>
          <w:tcPr>
            <w:tcW w:w="2231" w:type="dxa"/>
            <w:vAlign w:val="center"/>
          </w:tcPr>
          <w:p w14:paraId="51B679BA" w14:textId="19F82464" w:rsidR="00316009" w:rsidRPr="006216FF" w:rsidRDefault="00316009" w:rsidP="00316009">
            <w:pPr>
              <w:rPr>
                <w:rFonts w:ascii="Aptos Narrow" w:hAnsi="Aptos Narrow"/>
                <w:color w:val="000000"/>
                <w:sz w:val="20"/>
                <w:szCs w:val="20"/>
              </w:rPr>
            </w:pPr>
            <w:r w:rsidRPr="006216FF">
              <w:rPr>
                <w:rFonts w:ascii="Aptos Narrow" w:hAnsi="Aptos Narrow"/>
                <w:color w:val="000000"/>
                <w:sz w:val="20"/>
                <w:szCs w:val="20"/>
              </w:rPr>
              <w:t>In person workshops undertaken with staff and NTARC.  Work undertaken to collate information to further expand draft Strategy.</w:t>
            </w:r>
          </w:p>
        </w:tc>
        <w:tc>
          <w:tcPr>
            <w:tcW w:w="1188" w:type="dxa"/>
            <w:shd w:val="clear" w:color="auto" w:fill="FFC000"/>
            <w:vAlign w:val="center"/>
          </w:tcPr>
          <w:p w14:paraId="2FCBDCC4" w14:textId="1F0150F3" w:rsidR="00316009" w:rsidRPr="001C5762" w:rsidRDefault="00316009" w:rsidP="00316009">
            <w:pPr>
              <w:rPr>
                <w:rFonts w:ascii="Aptos Narrow" w:hAnsi="Aptos Narrow"/>
                <w:sz w:val="20"/>
                <w:szCs w:val="20"/>
              </w:rPr>
            </w:pPr>
            <w:r w:rsidRPr="001C5762">
              <w:rPr>
                <w:rFonts w:ascii="Aptos Narrow" w:hAnsi="Aptos Narrow"/>
                <w:b/>
                <w:bCs/>
                <w:sz w:val="20"/>
                <w:szCs w:val="20"/>
              </w:rPr>
              <w:t>Progressing slower than expected</w:t>
            </w:r>
          </w:p>
        </w:tc>
        <w:tc>
          <w:tcPr>
            <w:tcW w:w="798" w:type="dxa"/>
            <w:vAlign w:val="center"/>
          </w:tcPr>
          <w:p w14:paraId="3AE12531" w14:textId="6B3C1804"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75%</w:t>
            </w:r>
          </w:p>
        </w:tc>
        <w:tc>
          <w:tcPr>
            <w:tcW w:w="2842" w:type="dxa"/>
            <w:vAlign w:val="center"/>
          </w:tcPr>
          <w:p w14:paraId="6A5CA868" w14:textId="48B85A09" w:rsidR="00316009" w:rsidRPr="001C5762" w:rsidRDefault="00316009" w:rsidP="00316009">
            <w:pPr>
              <w:rPr>
                <w:rFonts w:ascii="Aptos Narrow" w:hAnsi="Aptos Narrow"/>
                <w:color w:val="000000"/>
                <w:sz w:val="20"/>
                <w:szCs w:val="20"/>
              </w:rPr>
            </w:pPr>
            <w:r w:rsidRPr="001C5762">
              <w:rPr>
                <w:rFonts w:ascii="Aptos Narrow" w:hAnsi="Aptos Narrow"/>
                <w:color w:val="000000"/>
                <w:sz w:val="20"/>
                <w:szCs w:val="20"/>
              </w:rPr>
              <w:t xml:space="preserve">Ongoing presentations to Executive team and timeline locked in for presentation to Council for consideration early in </w:t>
            </w:r>
            <w:r>
              <w:rPr>
                <w:rFonts w:ascii="Aptos Narrow" w:hAnsi="Aptos Narrow"/>
                <w:color w:val="000000"/>
                <w:sz w:val="20"/>
                <w:szCs w:val="20"/>
              </w:rPr>
              <w:t>Q</w:t>
            </w:r>
            <w:r w:rsidRPr="001C5762">
              <w:rPr>
                <w:rFonts w:ascii="Aptos Narrow" w:hAnsi="Aptos Narrow"/>
                <w:color w:val="000000"/>
                <w:sz w:val="20"/>
                <w:szCs w:val="20"/>
              </w:rPr>
              <w:t>4</w:t>
            </w:r>
          </w:p>
        </w:tc>
        <w:tc>
          <w:tcPr>
            <w:tcW w:w="1287" w:type="dxa"/>
            <w:shd w:val="clear" w:color="auto" w:fill="92D050"/>
            <w:vAlign w:val="center"/>
          </w:tcPr>
          <w:p w14:paraId="2CD54839" w14:textId="715BD0BB" w:rsidR="00316009" w:rsidRPr="00316009" w:rsidRDefault="00316009" w:rsidP="00316009">
            <w:pPr>
              <w:rPr>
                <w:rFonts w:ascii="Aptos Narrow" w:hAnsi="Aptos Narrow"/>
                <w:color w:val="000000"/>
                <w:sz w:val="20"/>
                <w:szCs w:val="20"/>
              </w:rPr>
            </w:pPr>
            <w:r w:rsidRPr="00316009">
              <w:rPr>
                <w:rFonts w:ascii="Aptos Narrow" w:hAnsi="Aptos Narrow"/>
                <w:b/>
                <w:bCs/>
                <w:sz w:val="20"/>
                <w:szCs w:val="20"/>
              </w:rPr>
              <w:t>Progressing as expected</w:t>
            </w:r>
          </w:p>
        </w:tc>
        <w:tc>
          <w:tcPr>
            <w:tcW w:w="1068" w:type="dxa"/>
            <w:vAlign w:val="center"/>
          </w:tcPr>
          <w:p w14:paraId="0D407E47" w14:textId="2D91BEB0" w:rsidR="00316009" w:rsidRPr="00316009" w:rsidRDefault="00316009" w:rsidP="00316009">
            <w:pPr>
              <w:jc w:val="center"/>
              <w:rPr>
                <w:rFonts w:ascii="Aptos Narrow" w:hAnsi="Aptos Narrow"/>
                <w:color w:val="000000"/>
                <w:sz w:val="20"/>
                <w:szCs w:val="20"/>
              </w:rPr>
            </w:pPr>
            <w:r w:rsidRPr="00316009">
              <w:rPr>
                <w:rFonts w:ascii="Aptos Narrow" w:hAnsi="Aptos Narrow"/>
                <w:color w:val="000000"/>
                <w:sz w:val="20"/>
                <w:szCs w:val="20"/>
              </w:rPr>
              <w:t>100%</w:t>
            </w:r>
          </w:p>
        </w:tc>
        <w:tc>
          <w:tcPr>
            <w:tcW w:w="2947" w:type="dxa"/>
            <w:vAlign w:val="center"/>
          </w:tcPr>
          <w:p w14:paraId="7E39112A" w14:textId="4A912355" w:rsidR="00316009" w:rsidRPr="00316009" w:rsidRDefault="00316009" w:rsidP="00316009">
            <w:pPr>
              <w:rPr>
                <w:rFonts w:ascii="Aptos Narrow" w:hAnsi="Aptos Narrow"/>
                <w:color w:val="000000"/>
                <w:sz w:val="20"/>
                <w:szCs w:val="20"/>
              </w:rPr>
            </w:pPr>
            <w:r w:rsidRPr="00316009">
              <w:rPr>
                <w:rFonts w:ascii="Aptos Narrow" w:hAnsi="Aptos Narrow"/>
                <w:color w:val="000000"/>
                <w:sz w:val="20"/>
                <w:szCs w:val="20"/>
              </w:rPr>
              <w:t>The strategy was provided to a Council workshop in June and was approved to be sent to the graphic designer. To be presented to Council at the July Ordinary Meeting for endorsement.</w:t>
            </w:r>
          </w:p>
        </w:tc>
      </w:tr>
    </w:tbl>
    <w:p w14:paraId="35532F33" w14:textId="77777777" w:rsidR="00EF545A" w:rsidRPr="00316009" w:rsidRDefault="00EF545A" w:rsidP="00EF545A">
      <w:pPr>
        <w:rPr>
          <w:sz w:val="18"/>
          <w:szCs w:val="18"/>
          <w:lang w:val="en-US"/>
        </w:rPr>
      </w:pPr>
      <w:r w:rsidRPr="00316009">
        <w:rPr>
          <w:sz w:val="18"/>
          <w:szCs w:val="18"/>
          <w:lang w:val="en-US"/>
        </w:rPr>
        <w:t>*NB  Progress on Annual Plan Actions is monitored by a traffic light system:</w:t>
      </w:r>
    </w:p>
    <w:p w14:paraId="53468201" w14:textId="77777777" w:rsidR="00EF545A" w:rsidRPr="00316009" w:rsidRDefault="00EF545A" w:rsidP="00EF545A">
      <w:pPr>
        <w:pStyle w:val="ListParagraph"/>
        <w:numPr>
          <w:ilvl w:val="0"/>
          <w:numId w:val="28"/>
        </w:numPr>
        <w:rPr>
          <w:sz w:val="18"/>
          <w:szCs w:val="18"/>
          <w:lang w:val="en-US"/>
        </w:rPr>
      </w:pPr>
      <w:r w:rsidRPr="00316009">
        <w:rPr>
          <w:sz w:val="18"/>
          <w:szCs w:val="18"/>
          <w:lang w:val="en-US"/>
        </w:rPr>
        <w:t>Green for “Progressing as Expected”</w:t>
      </w:r>
    </w:p>
    <w:p w14:paraId="52F64F55" w14:textId="77777777" w:rsidR="00EF545A" w:rsidRPr="00316009" w:rsidRDefault="00EF545A" w:rsidP="00EF545A">
      <w:pPr>
        <w:pStyle w:val="ListParagraph"/>
        <w:numPr>
          <w:ilvl w:val="0"/>
          <w:numId w:val="28"/>
        </w:numPr>
        <w:rPr>
          <w:sz w:val="18"/>
          <w:szCs w:val="18"/>
          <w:lang w:val="en-US"/>
        </w:rPr>
      </w:pPr>
      <w:r w:rsidRPr="00316009">
        <w:rPr>
          <w:sz w:val="18"/>
          <w:szCs w:val="18"/>
          <w:lang w:val="en-US"/>
        </w:rPr>
        <w:t>Amber for “Progressing Slower than Expected”</w:t>
      </w:r>
    </w:p>
    <w:p w14:paraId="6FCF79B1" w14:textId="560E8B24" w:rsidR="008B3DFD" w:rsidRPr="00316009" w:rsidRDefault="00EF545A" w:rsidP="000B6EC8">
      <w:pPr>
        <w:pStyle w:val="ListParagraph"/>
        <w:numPr>
          <w:ilvl w:val="0"/>
          <w:numId w:val="28"/>
        </w:numPr>
        <w:rPr>
          <w:sz w:val="28"/>
        </w:rPr>
      </w:pPr>
      <w:r w:rsidRPr="00316009">
        <w:rPr>
          <w:sz w:val="18"/>
          <w:szCs w:val="18"/>
          <w:lang w:val="en-US"/>
        </w:rPr>
        <w:t>Red for “Not Progressing”</w:t>
      </w:r>
    </w:p>
    <w:p w14:paraId="2E522CA8" w14:textId="77777777" w:rsidR="002E78E8" w:rsidRDefault="002E78E8" w:rsidP="00512113">
      <w:pPr>
        <w:rPr>
          <w:b/>
          <w:color w:val="2F5496" w:themeColor="accent5" w:themeShade="BF"/>
          <w:sz w:val="56"/>
        </w:rPr>
        <w:sectPr w:rsidR="002E78E8" w:rsidSect="00047966">
          <w:pgSz w:w="23811" w:h="16838" w:orient="landscape" w:code="8"/>
          <w:pgMar w:top="851" w:right="1418" w:bottom="851" w:left="1418" w:header="709" w:footer="709" w:gutter="0"/>
          <w:pgNumType w:start="0"/>
          <w:cols w:space="708"/>
          <w:titlePg/>
          <w:docGrid w:linePitch="360"/>
        </w:sectPr>
      </w:pPr>
    </w:p>
    <w:p w14:paraId="38CDF414" w14:textId="6A83C569" w:rsidR="008B3DFD" w:rsidRPr="00D95302" w:rsidRDefault="00E156CB" w:rsidP="008B3DFD">
      <w:pPr>
        <w:rPr>
          <w:b/>
          <w:color w:val="2F5496" w:themeColor="accent5" w:themeShade="BF"/>
          <w:sz w:val="56"/>
        </w:rPr>
      </w:pPr>
      <w:r w:rsidRPr="00316009">
        <w:rPr>
          <w:b/>
          <w:noProof/>
          <w:color w:val="2F5496" w:themeColor="accent5" w:themeShade="BF"/>
          <w:sz w:val="56"/>
          <w:lang w:eastAsia="en-AU"/>
        </w:rPr>
        <w:lastRenderedPageBreak/>
        <mc:AlternateContent>
          <mc:Choice Requires="wps">
            <w:drawing>
              <wp:anchor distT="0" distB="0" distL="114300" distR="114300" simplePos="0" relativeHeight="251697152" behindDoc="0" locked="0" layoutInCell="1" allowOverlap="1" wp14:anchorId="3D5D94D1" wp14:editId="4A22E892">
                <wp:simplePos x="0" y="0"/>
                <wp:positionH relativeFrom="column">
                  <wp:posOffset>-16510</wp:posOffset>
                </wp:positionH>
                <wp:positionV relativeFrom="paragraph">
                  <wp:posOffset>509270</wp:posOffset>
                </wp:positionV>
                <wp:extent cx="6515100" cy="9525"/>
                <wp:effectExtent l="0" t="0" r="19050" b="28575"/>
                <wp:wrapNone/>
                <wp:docPr id="12" name="Straight Connector 12"/>
                <wp:cNvGraphicFramePr/>
                <a:graphic xmlns:a="http://schemas.openxmlformats.org/drawingml/2006/main">
                  <a:graphicData uri="http://schemas.microsoft.com/office/word/2010/wordprocessingShape">
                    <wps:wsp>
                      <wps:cNvCnPr/>
                      <wps:spPr>
                        <a:xfrm>
                          <a:off x="0" y="0"/>
                          <a:ext cx="6515100"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F81213" id="Straight Connector 12"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1.3pt,40.1pt" to="511.7pt,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" strokecolor="#5b9bd5 [3204]" strokeweight=".5pt">
                <v:stroke joinstyle="miter"/>
              </v:line>
            </w:pict>
          </mc:Fallback>
        </mc:AlternateContent>
      </w:r>
      <w:r w:rsidR="008B3DFD" w:rsidRPr="00316009">
        <w:rPr>
          <w:b/>
          <w:color w:val="2F5496" w:themeColor="accent5" w:themeShade="BF"/>
          <w:sz w:val="56"/>
        </w:rPr>
        <w:t xml:space="preserve">Appendix </w:t>
      </w:r>
      <w:r w:rsidR="00253D6A" w:rsidRPr="00316009">
        <w:rPr>
          <w:b/>
          <w:color w:val="2F5496" w:themeColor="accent5" w:themeShade="BF"/>
          <w:sz w:val="56"/>
        </w:rPr>
        <w:t>3</w:t>
      </w:r>
    </w:p>
    <w:p w14:paraId="50197E01" w14:textId="77777777" w:rsidR="008B3DFD" w:rsidRDefault="008B3DFD" w:rsidP="008B3DFD">
      <w:pPr>
        <w:rPr>
          <w:sz w:val="28"/>
        </w:rPr>
      </w:pPr>
    </w:p>
    <w:p w14:paraId="7D03C4ED" w14:textId="77777777" w:rsidR="00CA1148" w:rsidRDefault="00CA1148" w:rsidP="00512113">
      <w:pPr>
        <w:rPr>
          <w:b/>
          <w:color w:val="5B9BD5" w:themeColor="accent1"/>
          <w:sz w:val="32"/>
          <w:szCs w:val="32"/>
        </w:rPr>
      </w:pPr>
      <w:r>
        <w:rPr>
          <w:b/>
          <w:color w:val="5B9BD5" w:themeColor="accent1"/>
          <w:sz w:val="32"/>
          <w:szCs w:val="32"/>
        </w:rPr>
        <w:t>Outstanding Motions</w:t>
      </w:r>
      <w:r w:rsidR="007D3756">
        <w:rPr>
          <w:b/>
          <w:color w:val="5B9BD5" w:themeColor="accent1"/>
          <w:sz w:val="32"/>
          <w:szCs w:val="32"/>
        </w:rPr>
        <w:t xml:space="preserve"> </w:t>
      </w:r>
    </w:p>
    <w:p w14:paraId="14A6ACC4" w14:textId="77777777" w:rsidR="00512113" w:rsidRDefault="00512113" w:rsidP="00512113">
      <w:r>
        <w:t>Note:  Council motions that are completed will be removed from this list for the next Quarterly Reporting period</w:t>
      </w:r>
    </w:p>
    <w:p w14:paraId="4868C282" w14:textId="615F8EEA" w:rsidR="00534A93" w:rsidRDefault="00534A93" w:rsidP="00534A93"/>
    <w:tbl>
      <w:tblPr>
        <w:tblStyle w:val="TableGrid"/>
        <w:tblW w:w="10216" w:type="dxa"/>
        <w:tblLayout w:type="fixed"/>
        <w:tblLook w:val="04A0" w:firstRow="1" w:lastRow="0" w:firstColumn="1" w:lastColumn="0" w:noHBand="0" w:noVBand="1"/>
      </w:tblPr>
      <w:tblGrid>
        <w:gridCol w:w="1072"/>
        <w:gridCol w:w="1557"/>
        <w:gridCol w:w="3055"/>
        <w:gridCol w:w="3067"/>
        <w:gridCol w:w="1465"/>
      </w:tblGrid>
      <w:tr w:rsidR="005629D6" w:rsidRPr="008530AB" w14:paraId="6B0D68D4" w14:textId="77777777" w:rsidTr="00791BC2">
        <w:trPr>
          <w:trHeight w:val="593"/>
        </w:trPr>
        <w:tc>
          <w:tcPr>
            <w:tcW w:w="1072" w:type="dxa"/>
            <w:shd w:val="clear" w:color="auto" w:fill="0070C0"/>
          </w:tcPr>
          <w:p w14:paraId="34EEC4A0" w14:textId="77777777" w:rsidR="005629D6" w:rsidRPr="008530AB" w:rsidRDefault="005629D6" w:rsidP="00791BC2">
            <w:pPr>
              <w:rPr>
                <w:b/>
                <w:color w:val="FFFFFF" w:themeColor="background1"/>
                <w:sz w:val="24"/>
                <w:szCs w:val="24"/>
              </w:rPr>
            </w:pPr>
            <w:r w:rsidRPr="008530AB">
              <w:rPr>
                <w:b/>
                <w:color w:val="FFFFFF" w:themeColor="background1"/>
                <w:sz w:val="24"/>
                <w:szCs w:val="24"/>
              </w:rPr>
              <w:t>Minute No.</w:t>
            </w:r>
          </w:p>
        </w:tc>
        <w:tc>
          <w:tcPr>
            <w:tcW w:w="1557" w:type="dxa"/>
            <w:shd w:val="clear" w:color="auto" w:fill="0070C0"/>
          </w:tcPr>
          <w:p w14:paraId="46FA0B30" w14:textId="77777777" w:rsidR="005629D6" w:rsidRPr="008530AB" w:rsidRDefault="005629D6" w:rsidP="00791BC2">
            <w:pPr>
              <w:rPr>
                <w:b/>
                <w:color w:val="FFFFFF" w:themeColor="background1"/>
                <w:sz w:val="24"/>
                <w:szCs w:val="24"/>
              </w:rPr>
            </w:pPr>
            <w:r w:rsidRPr="008530AB">
              <w:rPr>
                <w:b/>
                <w:color w:val="FFFFFF" w:themeColor="background1"/>
                <w:sz w:val="24"/>
                <w:szCs w:val="24"/>
              </w:rPr>
              <w:t>Date</w:t>
            </w:r>
          </w:p>
        </w:tc>
        <w:tc>
          <w:tcPr>
            <w:tcW w:w="3055" w:type="dxa"/>
            <w:shd w:val="clear" w:color="auto" w:fill="0070C0"/>
          </w:tcPr>
          <w:p w14:paraId="018BFAD8" w14:textId="77777777" w:rsidR="005629D6" w:rsidRPr="008530AB" w:rsidRDefault="005629D6" w:rsidP="00791BC2">
            <w:pPr>
              <w:rPr>
                <w:b/>
                <w:color w:val="FFFFFF" w:themeColor="background1"/>
                <w:sz w:val="24"/>
                <w:szCs w:val="24"/>
              </w:rPr>
            </w:pPr>
            <w:r w:rsidRPr="008530AB">
              <w:rPr>
                <w:b/>
                <w:color w:val="FFFFFF" w:themeColor="background1"/>
                <w:sz w:val="24"/>
                <w:szCs w:val="24"/>
              </w:rPr>
              <w:t>Motion</w:t>
            </w:r>
          </w:p>
        </w:tc>
        <w:tc>
          <w:tcPr>
            <w:tcW w:w="3067" w:type="dxa"/>
            <w:shd w:val="clear" w:color="auto" w:fill="0070C0"/>
          </w:tcPr>
          <w:p w14:paraId="7222F21A" w14:textId="77777777" w:rsidR="005629D6" w:rsidRPr="008530AB" w:rsidRDefault="005629D6" w:rsidP="00791BC2">
            <w:pPr>
              <w:rPr>
                <w:b/>
                <w:color w:val="FFFFFF" w:themeColor="background1"/>
                <w:sz w:val="24"/>
                <w:szCs w:val="24"/>
              </w:rPr>
            </w:pPr>
            <w:r w:rsidRPr="008530AB">
              <w:rPr>
                <w:b/>
                <w:color w:val="FFFFFF" w:themeColor="background1"/>
                <w:sz w:val="24"/>
                <w:szCs w:val="24"/>
              </w:rPr>
              <w:t>Resolution</w:t>
            </w:r>
          </w:p>
        </w:tc>
        <w:tc>
          <w:tcPr>
            <w:tcW w:w="1465" w:type="dxa"/>
            <w:shd w:val="clear" w:color="auto" w:fill="0070C0"/>
          </w:tcPr>
          <w:p w14:paraId="41AED425" w14:textId="77777777" w:rsidR="005629D6" w:rsidRPr="008530AB" w:rsidRDefault="005629D6" w:rsidP="00791BC2">
            <w:pPr>
              <w:rPr>
                <w:b/>
                <w:color w:val="FFFFFF" w:themeColor="background1"/>
                <w:sz w:val="24"/>
                <w:szCs w:val="24"/>
              </w:rPr>
            </w:pPr>
            <w:r w:rsidRPr="008530AB">
              <w:rPr>
                <w:b/>
                <w:color w:val="FFFFFF" w:themeColor="background1"/>
                <w:sz w:val="24"/>
                <w:szCs w:val="24"/>
              </w:rPr>
              <w:t>Action</w:t>
            </w:r>
          </w:p>
        </w:tc>
      </w:tr>
      <w:tr w:rsidR="005629D6" w:rsidRPr="008530AB" w14:paraId="2927E310" w14:textId="77777777" w:rsidTr="00791BC2">
        <w:trPr>
          <w:trHeight w:val="288"/>
        </w:trPr>
        <w:tc>
          <w:tcPr>
            <w:tcW w:w="10216" w:type="dxa"/>
            <w:gridSpan w:val="5"/>
            <w:shd w:val="clear" w:color="auto" w:fill="0070C0"/>
          </w:tcPr>
          <w:p w14:paraId="7C7B819A" w14:textId="77777777" w:rsidR="005629D6" w:rsidRPr="008530AB" w:rsidRDefault="005629D6" w:rsidP="00791BC2">
            <w:pPr>
              <w:rPr>
                <w:b/>
                <w:color w:val="FFFFFF" w:themeColor="background1"/>
                <w:sz w:val="24"/>
                <w:szCs w:val="24"/>
              </w:rPr>
            </w:pPr>
            <w:r w:rsidRPr="008530AB">
              <w:rPr>
                <w:b/>
                <w:color w:val="FFFFFF" w:themeColor="background1"/>
                <w:sz w:val="24"/>
                <w:szCs w:val="24"/>
              </w:rPr>
              <w:t>Office of the Chief Executive Officer</w:t>
            </w:r>
          </w:p>
        </w:tc>
      </w:tr>
      <w:tr w:rsidR="00F1102E" w:rsidRPr="008530AB" w14:paraId="1F7520E0" w14:textId="77777777" w:rsidTr="0048035A">
        <w:trPr>
          <w:trHeight w:val="1144"/>
        </w:trPr>
        <w:tc>
          <w:tcPr>
            <w:tcW w:w="1072" w:type="dxa"/>
          </w:tcPr>
          <w:p w14:paraId="7A3EA8DD" w14:textId="7D5DEBBA" w:rsidR="00F1102E" w:rsidRPr="008530AB" w:rsidRDefault="00F1102E" w:rsidP="00F1102E">
            <w:pPr>
              <w:rPr>
                <w:rFonts w:cs="Calibri"/>
                <w:color w:val="000000"/>
              </w:rPr>
            </w:pPr>
            <w:r w:rsidRPr="008530AB">
              <w:t>24/140</w:t>
            </w:r>
          </w:p>
        </w:tc>
        <w:tc>
          <w:tcPr>
            <w:tcW w:w="1557" w:type="dxa"/>
          </w:tcPr>
          <w:p w14:paraId="50E10E23" w14:textId="17292B38" w:rsidR="00F1102E" w:rsidRPr="008530AB" w:rsidRDefault="00F1102E" w:rsidP="00F1102E">
            <w:pPr>
              <w:rPr>
                <w:rFonts w:cs="Calibri"/>
                <w:color w:val="000000"/>
              </w:rPr>
            </w:pPr>
            <w:r w:rsidRPr="008530AB">
              <w:t>19/11/2024</w:t>
            </w:r>
          </w:p>
        </w:tc>
        <w:tc>
          <w:tcPr>
            <w:tcW w:w="6122" w:type="dxa"/>
            <w:gridSpan w:val="2"/>
          </w:tcPr>
          <w:p w14:paraId="216BC582" w14:textId="77777777" w:rsidR="00F1102E" w:rsidRPr="008530AB" w:rsidRDefault="00F1102E" w:rsidP="00F1102E">
            <w:pPr>
              <w:rPr>
                <w:b/>
                <w:bCs/>
              </w:rPr>
            </w:pPr>
            <w:r w:rsidRPr="008530AB">
              <w:rPr>
                <w:b/>
                <w:bCs/>
              </w:rPr>
              <w:t>Cr Sladden - Motion on Public Advocacy on Reported DNA Contamination in COVID-19 Vaccines</w:t>
            </w:r>
          </w:p>
          <w:p w14:paraId="3E84CE9D" w14:textId="77777777" w:rsidR="00F1102E" w:rsidRPr="008530AB" w:rsidRDefault="00F1102E" w:rsidP="00F1102E">
            <w:pPr>
              <w:rPr>
                <w:b/>
                <w:bCs/>
              </w:rPr>
            </w:pPr>
          </w:p>
          <w:p w14:paraId="1256A5ED" w14:textId="07F73455" w:rsidR="00F1102E" w:rsidRPr="008530AB" w:rsidRDefault="00F1102E" w:rsidP="00F1102E">
            <w:r w:rsidRPr="008530AB">
              <w:rPr>
                <w:rFonts w:cs="Calibri"/>
                <w:color w:val="000000"/>
              </w:rPr>
              <w:t>As per resolution</w:t>
            </w:r>
          </w:p>
        </w:tc>
        <w:tc>
          <w:tcPr>
            <w:tcW w:w="1465" w:type="dxa"/>
          </w:tcPr>
          <w:p w14:paraId="21283B3C" w14:textId="319F4572" w:rsidR="00F1102E" w:rsidRPr="008530AB" w:rsidRDefault="00F1102E" w:rsidP="00F1102E">
            <w:pPr>
              <w:jc w:val="center"/>
            </w:pPr>
            <w:r w:rsidRPr="008530AB">
              <w:t>Completed</w:t>
            </w:r>
            <w:r>
              <w:t xml:space="preserve"> - Ongoing</w:t>
            </w:r>
          </w:p>
        </w:tc>
      </w:tr>
      <w:tr w:rsidR="00F1102E" w:rsidRPr="008530AB" w14:paraId="479291BD" w14:textId="77777777" w:rsidTr="00791BC2">
        <w:trPr>
          <w:trHeight w:val="239"/>
        </w:trPr>
        <w:tc>
          <w:tcPr>
            <w:tcW w:w="1072" w:type="dxa"/>
          </w:tcPr>
          <w:p w14:paraId="6B7AEE11" w14:textId="6831BF03" w:rsidR="00F1102E" w:rsidRPr="008530AB" w:rsidRDefault="00F1102E" w:rsidP="00F1102E">
            <w:r w:rsidRPr="008530AB">
              <w:t>24/175</w:t>
            </w:r>
          </w:p>
        </w:tc>
        <w:tc>
          <w:tcPr>
            <w:tcW w:w="1557" w:type="dxa"/>
          </w:tcPr>
          <w:p w14:paraId="660BE0F5" w14:textId="5779BD0A" w:rsidR="00F1102E" w:rsidRPr="008530AB" w:rsidRDefault="00F1102E" w:rsidP="00F1102E">
            <w:r w:rsidRPr="008530AB">
              <w:t>17/12/2024</w:t>
            </w:r>
          </w:p>
        </w:tc>
        <w:tc>
          <w:tcPr>
            <w:tcW w:w="6122" w:type="dxa"/>
            <w:gridSpan w:val="2"/>
          </w:tcPr>
          <w:p w14:paraId="7456187F" w14:textId="77777777" w:rsidR="00F1102E" w:rsidRPr="008530AB" w:rsidRDefault="00F1102E" w:rsidP="00F1102E">
            <w:pPr>
              <w:rPr>
                <w:b/>
                <w:bCs/>
              </w:rPr>
            </w:pPr>
            <w:r w:rsidRPr="008530AB">
              <w:rPr>
                <w:b/>
                <w:bCs/>
              </w:rPr>
              <w:t>Cr Sladden - Motion to Live Stream video of Council Meetings</w:t>
            </w:r>
          </w:p>
          <w:p w14:paraId="25F6C79C" w14:textId="77777777" w:rsidR="00F1102E" w:rsidRPr="008530AB" w:rsidRDefault="00F1102E" w:rsidP="00F1102E">
            <w:pPr>
              <w:rPr>
                <w:b/>
                <w:bCs/>
              </w:rPr>
            </w:pPr>
          </w:p>
          <w:p w14:paraId="50CC6085" w14:textId="07546EBD" w:rsidR="00F1102E" w:rsidRPr="008530AB" w:rsidRDefault="00F1102E" w:rsidP="00F1102E">
            <w:r w:rsidRPr="008530AB">
              <w:rPr>
                <w:rFonts w:cs="Calibri"/>
                <w:color w:val="000000"/>
              </w:rPr>
              <w:t>That the motion be deferred.</w:t>
            </w:r>
          </w:p>
        </w:tc>
        <w:tc>
          <w:tcPr>
            <w:tcW w:w="1465" w:type="dxa"/>
          </w:tcPr>
          <w:p w14:paraId="4B9FABE7" w14:textId="4D28EB94" w:rsidR="00F1102E" w:rsidRPr="008530AB" w:rsidRDefault="00F1102E" w:rsidP="00F1102E">
            <w:pPr>
              <w:jc w:val="center"/>
            </w:pPr>
            <w:r w:rsidRPr="008530AB">
              <w:t>Deferred</w:t>
            </w:r>
          </w:p>
        </w:tc>
      </w:tr>
      <w:tr w:rsidR="00F1102E" w:rsidRPr="008530AB" w14:paraId="43622779" w14:textId="77777777" w:rsidTr="00791BC2">
        <w:trPr>
          <w:trHeight w:val="239"/>
        </w:trPr>
        <w:tc>
          <w:tcPr>
            <w:tcW w:w="1072" w:type="dxa"/>
          </w:tcPr>
          <w:p w14:paraId="5CEDCAD0" w14:textId="35E258F8" w:rsidR="00F1102E" w:rsidRPr="008530AB" w:rsidRDefault="00F1102E" w:rsidP="00F1102E">
            <w:r w:rsidRPr="008530AB">
              <w:t>24/176</w:t>
            </w:r>
          </w:p>
        </w:tc>
        <w:tc>
          <w:tcPr>
            <w:tcW w:w="1557" w:type="dxa"/>
          </w:tcPr>
          <w:p w14:paraId="298A6E85" w14:textId="477BF185" w:rsidR="00F1102E" w:rsidRPr="008530AB" w:rsidRDefault="00F1102E" w:rsidP="00F1102E">
            <w:r w:rsidRPr="008530AB">
              <w:t>17/12/2024</w:t>
            </w:r>
          </w:p>
        </w:tc>
        <w:tc>
          <w:tcPr>
            <w:tcW w:w="6122" w:type="dxa"/>
            <w:gridSpan w:val="2"/>
          </w:tcPr>
          <w:p w14:paraId="78ED4378" w14:textId="77777777" w:rsidR="00F1102E" w:rsidRPr="008530AB" w:rsidRDefault="00F1102E" w:rsidP="00F1102E">
            <w:pPr>
              <w:rPr>
                <w:b/>
                <w:bCs/>
              </w:rPr>
            </w:pPr>
            <w:r w:rsidRPr="008530AB">
              <w:rPr>
                <w:b/>
                <w:bCs/>
              </w:rPr>
              <w:t>Cr Manticas - Motion to implement audio recordings of confidential sessions of Council</w:t>
            </w:r>
          </w:p>
          <w:p w14:paraId="41424FB9" w14:textId="77777777" w:rsidR="00F1102E" w:rsidRPr="008530AB" w:rsidRDefault="00F1102E" w:rsidP="00F1102E">
            <w:pPr>
              <w:rPr>
                <w:b/>
                <w:bCs/>
              </w:rPr>
            </w:pPr>
          </w:p>
          <w:p w14:paraId="0DE07BE1" w14:textId="27F9533C" w:rsidR="00F1102E" w:rsidRPr="008530AB" w:rsidRDefault="00F1102E" w:rsidP="00F1102E">
            <w:pPr>
              <w:rPr>
                <w:b/>
                <w:bCs/>
              </w:rPr>
            </w:pPr>
            <w:r w:rsidRPr="008530AB">
              <w:rPr>
                <w:rFonts w:cs="Calibri"/>
                <w:color w:val="000000"/>
              </w:rPr>
              <w:t>That the motion be deferred.</w:t>
            </w:r>
          </w:p>
        </w:tc>
        <w:tc>
          <w:tcPr>
            <w:tcW w:w="1465" w:type="dxa"/>
          </w:tcPr>
          <w:p w14:paraId="77FD16D7" w14:textId="749D7396" w:rsidR="00F1102E" w:rsidRPr="008530AB" w:rsidRDefault="00D97C96" w:rsidP="00F1102E">
            <w:pPr>
              <w:jc w:val="center"/>
            </w:pPr>
            <w:r>
              <w:t>Completed</w:t>
            </w:r>
          </w:p>
        </w:tc>
      </w:tr>
      <w:tr w:rsidR="000409E1" w:rsidRPr="008530AB" w14:paraId="6B360444" w14:textId="77777777" w:rsidTr="00791BC2">
        <w:trPr>
          <w:trHeight w:val="239"/>
        </w:trPr>
        <w:tc>
          <w:tcPr>
            <w:tcW w:w="1072" w:type="dxa"/>
          </w:tcPr>
          <w:p w14:paraId="2791200E" w14:textId="7FD3DC3C" w:rsidR="000409E1" w:rsidRPr="008530AB" w:rsidRDefault="000409E1" w:rsidP="000409E1">
            <w:r>
              <w:rPr>
                <w:rFonts w:ascii="Calibri" w:hAnsi="Calibri" w:cs="Calibri"/>
                <w:color w:val="000000"/>
              </w:rPr>
              <w:t>25/32</w:t>
            </w:r>
          </w:p>
        </w:tc>
        <w:tc>
          <w:tcPr>
            <w:tcW w:w="1557" w:type="dxa"/>
          </w:tcPr>
          <w:p w14:paraId="05877D6D" w14:textId="7DB4DB62" w:rsidR="000409E1" w:rsidRPr="008530AB" w:rsidRDefault="000409E1" w:rsidP="000409E1">
            <w:r>
              <w:rPr>
                <w:rFonts w:ascii="Calibri" w:hAnsi="Calibri" w:cs="Calibri"/>
                <w:color w:val="000000"/>
              </w:rPr>
              <w:t>18/03/2025</w:t>
            </w:r>
          </w:p>
        </w:tc>
        <w:tc>
          <w:tcPr>
            <w:tcW w:w="6122" w:type="dxa"/>
            <w:gridSpan w:val="2"/>
          </w:tcPr>
          <w:p w14:paraId="1E514CE5" w14:textId="77777777" w:rsidR="000409E1" w:rsidRDefault="000409E1" w:rsidP="000409E1">
            <w:pPr>
              <w:rPr>
                <w:rFonts w:ascii="Calibri" w:hAnsi="Calibri" w:cs="Calibri"/>
                <w:b/>
                <w:bCs/>
                <w:color w:val="000000"/>
              </w:rPr>
            </w:pPr>
            <w:r w:rsidRPr="005A0F5E">
              <w:rPr>
                <w:rFonts w:ascii="Calibri" w:hAnsi="Calibri" w:cs="Calibri"/>
                <w:b/>
                <w:bCs/>
                <w:color w:val="000000"/>
              </w:rPr>
              <w:t>Cr Holmdahl - Motion on WT Highway reclassification, speed reduction and resurfacing between Riverside and Legana</w:t>
            </w:r>
          </w:p>
          <w:p w14:paraId="2FFF9E45" w14:textId="77777777" w:rsidR="000409E1" w:rsidRDefault="000409E1" w:rsidP="000409E1">
            <w:pPr>
              <w:rPr>
                <w:rFonts w:ascii="Calibri" w:hAnsi="Calibri" w:cs="Calibri"/>
                <w:b/>
                <w:bCs/>
                <w:color w:val="000000"/>
              </w:rPr>
            </w:pPr>
          </w:p>
          <w:p w14:paraId="5F655809" w14:textId="7C6795EE" w:rsidR="000409E1" w:rsidRPr="0051672F" w:rsidRDefault="000409E1" w:rsidP="000409E1">
            <w:pPr>
              <w:rPr>
                <w:rFonts w:cs="Calibri"/>
                <w:color w:val="000000"/>
              </w:rPr>
            </w:pPr>
            <w:r w:rsidRPr="005A0F5E">
              <w:rPr>
                <w:rFonts w:ascii="Calibri" w:hAnsi="Calibri" w:cs="Calibri"/>
                <w:color w:val="000000"/>
              </w:rPr>
              <w:t>As per resolution</w:t>
            </w:r>
          </w:p>
        </w:tc>
        <w:tc>
          <w:tcPr>
            <w:tcW w:w="1465" w:type="dxa"/>
          </w:tcPr>
          <w:p w14:paraId="4DEF2A49" w14:textId="0493BBFB" w:rsidR="000409E1" w:rsidRPr="008530AB" w:rsidRDefault="00D97C96" w:rsidP="000409E1">
            <w:pPr>
              <w:jc w:val="center"/>
            </w:pPr>
            <w:r>
              <w:t>Completed</w:t>
            </w:r>
          </w:p>
        </w:tc>
      </w:tr>
      <w:tr w:rsidR="0048035A" w:rsidRPr="008530AB" w14:paraId="235F2713" w14:textId="77777777" w:rsidTr="000E6BD6">
        <w:trPr>
          <w:trHeight w:val="239"/>
        </w:trPr>
        <w:tc>
          <w:tcPr>
            <w:tcW w:w="1072" w:type="dxa"/>
          </w:tcPr>
          <w:p w14:paraId="124E8510" w14:textId="7E29D3DF" w:rsidR="0048035A" w:rsidRPr="008530AB" w:rsidRDefault="0048035A" w:rsidP="0048035A">
            <w:r>
              <w:rPr>
                <w:rFonts w:ascii="Calibri" w:hAnsi="Calibri" w:cs="Calibri"/>
                <w:color w:val="000000"/>
              </w:rPr>
              <w:t>25/34</w:t>
            </w:r>
          </w:p>
        </w:tc>
        <w:tc>
          <w:tcPr>
            <w:tcW w:w="1557" w:type="dxa"/>
          </w:tcPr>
          <w:p w14:paraId="69538110" w14:textId="0ED01981" w:rsidR="0048035A" w:rsidRPr="008530AB" w:rsidRDefault="0048035A" w:rsidP="0048035A">
            <w:r>
              <w:rPr>
                <w:rFonts w:ascii="Calibri" w:hAnsi="Calibri" w:cs="Calibri"/>
                <w:color w:val="000000"/>
              </w:rPr>
              <w:t>15/04/2025</w:t>
            </w:r>
          </w:p>
        </w:tc>
        <w:tc>
          <w:tcPr>
            <w:tcW w:w="6122" w:type="dxa"/>
            <w:gridSpan w:val="2"/>
            <w:vAlign w:val="bottom"/>
          </w:tcPr>
          <w:p w14:paraId="35A5FD45" w14:textId="77777777" w:rsidR="0048035A" w:rsidRDefault="0048035A" w:rsidP="0048035A">
            <w:pPr>
              <w:rPr>
                <w:rFonts w:ascii="Calibri" w:hAnsi="Calibri" w:cs="Calibri"/>
                <w:b/>
                <w:bCs/>
                <w:color w:val="000000"/>
              </w:rPr>
            </w:pPr>
            <w:r w:rsidRPr="0048035A">
              <w:rPr>
                <w:rFonts w:ascii="Calibri" w:hAnsi="Calibri" w:cs="Calibri"/>
                <w:b/>
                <w:bCs/>
                <w:color w:val="000000"/>
              </w:rPr>
              <w:t>Confirmation of Minutes of Meeting held 18 March 2025</w:t>
            </w:r>
          </w:p>
          <w:p w14:paraId="4EED4C94" w14:textId="77777777" w:rsidR="0048035A" w:rsidRDefault="0048035A" w:rsidP="0048035A">
            <w:pPr>
              <w:rPr>
                <w:rFonts w:ascii="Calibri" w:hAnsi="Calibri" w:cs="Calibri"/>
                <w:b/>
                <w:bCs/>
                <w:color w:val="000000"/>
              </w:rPr>
            </w:pPr>
          </w:p>
          <w:p w14:paraId="0D755CB1" w14:textId="5F7708A2" w:rsidR="0048035A" w:rsidRPr="0048035A" w:rsidRDefault="0048035A" w:rsidP="0048035A">
            <w:pPr>
              <w:rPr>
                <w:rFonts w:ascii="Calibri" w:hAnsi="Calibri" w:cs="Calibri"/>
                <w:color w:val="000000"/>
              </w:rPr>
            </w:pPr>
            <w:r>
              <w:rPr>
                <w:rFonts w:ascii="Calibri" w:hAnsi="Calibri" w:cs="Calibri"/>
                <w:color w:val="000000"/>
              </w:rPr>
              <w:t>That the Minutes of Council's Ordinary Meeting held on 18 March 2025 numbered 25/20 to 25/33 as provided to Councillors be received and confirmed as a true record of proceedings</w:t>
            </w:r>
          </w:p>
        </w:tc>
        <w:tc>
          <w:tcPr>
            <w:tcW w:w="1465" w:type="dxa"/>
          </w:tcPr>
          <w:p w14:paraId="6A719B49" w14:textId="23EC75F6" w:rsidR="0048035A" w:rsidRPr="008530AB" w:rsidRDefault="00D97C96" w:rsidP="0048035A">
            <w:pPr>
              <w:jc w:val="center"/>
            </w:pPr>
            <w:r>
              <w:t>Completed</w:t>
            </w:r>
          </w:p>
        </w:tc>
      </w:tr>
      <w:tr w:rsidR="0048035A" w:rsidRPr="008530AB" w14:paraId="2BC822C1" w14:textId="77777777" w:rsidTr="000E6BD6">
        <w:trPr>
          <w:trHeight w:val="239"/>
        </w:trPr>
        <w:tc>
          <w:tcPr>
            <w:tcW w:w="1072" w:type="dxa"/>
          </w:tcPr>
          <w:p w14:paraId="146AB86E" w14:textId="25B1FC43" w:rsidR="0048035A" w:rsidRPr="008530AB" w:rsidRDefault="0048035A" w:rsidP="0048035A">
            <w:r>
              <w:rPr>
                <w:rFonts w:ascii="Calibri" w:hAnsi="Calibri" w:cs="Calibri"/>
                <w:color w:val="000000"/>
              </w:rPr>
              <w:t>25/36</w:t>
            </w:r>
          </w:p>
        </w:tc>
        <w:tc>
          <w:tcPr>
            <w:tcW w:w="1557" w:type="dxa"/>
          </w:tcPr>
          <w:p w14:paraId="5D321419" w14:textId="606F1BB0" w:rsidR="0048035A" w:rsidRPr="008530AB" w:rsidRDefault="0048035A" w:rsidP="0048035A">
            <w:r>
              <w:rPr>
                <w:rFonts w:ascii="Calibri" w:hAnsi="Calibri" w:cs="Calibri"/>
                <w:color w:val="000000"/>
              </w:rPr>
              <w:t>15/04/2025</w:t>
            </w:r>
          </w:p>
        </w:tc>
        <w:tc>
          <w:tcPr>
            <w:tcW w:w="6122" w:type="dxa"/>
            <w:gridSpan w:val="2"/>
            <w:vAlign w:val="bottom"/>
          </w:tcPr>
          <w:p w14:paraId="4B70158E" w14:textId="77777777" w:rsidR="0048035A" w:rsidRDefault="0048035A" w:rsidP="0048035A">
            <w:pPr>
              <w:spacing w:after="160" w:line="259" w:lineRule="auto"/>
              <w:rPr>
                <w:rFonts w:ascii="Calibri" w:hAnsi="Calibri" w:cs="Calibri"/>
                <w:b/>
                <w:bCs/>
                <w:color w:val="000000"/>
              </w:rPr>
            </w:pPr>
            <w:r w:rsidRPr="0048035A">
              <w:rPr>
                <w:rFonts w:ascii="Calibri" w:hAnsi="Calibri" w:cs="Calibri"/>
                <w:b/>
                <w:bCs/>
                <w:color w:val="000000"/>
              </w:rPr>
              <w:t>CEO 1 - Council Workshops held in March and April</w:t>
            </w:r>
          </w:p>
          <w:p w14:paraId="4CA7D30E" w14:textId="5AA7C243" w:rsidR="0048035A" w:rsidRPr="0048035A" w:rsidRDefault="0048035A" w:rsidP="0048035A">
            <w:pPr>
              <w:rPr>
                <w:rFonts w:ascii="Calibri" w:hAnsi="Calibri" w:cs="Calibri"/>
                <w:color w:val="000000"/>
              </w:rPr>
            </w:pPr>
            <w:r>
              <w:rPr>
                <w:rFonts w:ascii="Calibri" w:hAnsi="Calibri" w:cs="Calibri"/>
                <w:color w:val="000000"/>
              </w:rPr>
              <w:t>That Council receives the report on Council Workshops held on 18 March, 25 March, 1 April and 8 April 2025</w:t>
            </w:r>
          </w:p>
        </w:tc>
        <w:tc>
          <w:tcPr>
            <w:tcW w:w="1465" w:type="dxa"/>
          </w:tcPr>
          <w:p w14:paraId="5D589E92" w14:textId="41763642" w:rsidR="0048035A" w:rsidRPr="008530AB" w:rsidRDefault="00D97C96" w:rsidP="0048035A">
            <w:pPr>
              <w:jc w:val="center"/>
            </w:pPr>
            <w:r>
              <w:t>Completed</w:t>
            </w:r>
          </w:p>
        </w:tc>
      </w:tr>
      <w:tr w:rsidR="0048035A" w:rsidRPr="008530AB" w14:paraId="04FAAA3E" w14:textId="77777777" w:rsidTr="000E6BD6">
        <w:trPr>
          <w:trHeight w:val="239"/>
        </w:trPr>
        <w:tc>
          <w:tcPr>
            <w:tcW w:w="1072" w:type="dxa"/>
          </w:tcPr>
          <w:p w14:paraId="37EA062E" w14:textId="38275FB2" w:rsidR="0048035A" w:rsidRPr="008530AB" w:rsidRDefault="0048035A" w:rsidP="0048035A">
            <w:r>
              <w:rPr>
                <w:rFonts w:ascii="Calibri" w:hAnsi="Calibri" w:cs="Calibri"/>
                <w:color w:val="000000"/>
              </w:rPr>
              <w:t>25/37</w:t>
            </w:r>
          </w:p>
        </w:tc>
        <w:tc>
          <w:tcPr>
            <w:tcW w:w="1557" w:type="dxa"/>
          </w:tcPr>
          <w:p w14:paraId="27FBD1CD" w14:textId="21862720" w:rsidR="0048035A" w:rsidRPr="008530AB" w:rsidRDefault="0048035A" w:rsidP="0048035A">
            <w:r>
              <w:rPr>
                <w:rFonts w:ascii="Calibri" w:hAnsi="Calibri" w:cs="Calibri"/>
                <w:color w:val="000000"/>
              </w:rPr>
              <w:t>15/04/2025</w:t>
            </w:r>
          </w:p>
        </w:tc>
        <w:tc>
          <w:tcPr>
            <w:tcW w:w="6122" w:type="dxa"/>
            <w:gridSpan w:val="2"/>
            <w:vAlign w:val="bottom"/>
          </w:tcPr>
          <w:p w14:paraId="22414D71" w14:textId="77777777" w:rsidR="0048035A" w:rsidRDefault="0048035A" w:rsidP="0048035A">
            <w:pPr>
              <w:rPr>
                <w:rFonts w:ascii="Calibri" w:hAnsi="Calibri" w:cs="Calibri"/>
                <w:b/>
                <w:bCs/>
                <w:color w:val="000000"/>
              </w:rPr>
            </w:pPr>
            <w:r w:rsidRPr="0048035A">
              <w:rPr>
                <w:rFonts w:ascii="Calibri" w:hAnsi="Calibri" w:cs="Calibri"/>
                <w:b/>
                <w:bCs/>
                <w:color w:val="000000"/>
              </w:rPr>
              <w:t>CEO 2 - Request for Funding - Exeter Show Society</w:t>
            </w:r>
          </w:p>
          <w:p w14:paraId="39963A3F" w14:textId="77777777" w:rsidR="0048035A" w:rsidRDefault="0048035A" w:rsidP="0048035A">
            <w:pPr>
              <w:rPr>
                <w:rFonts w:ascii="Calibri" w:hAnsi="Calibri" w:cs="Calibri"/>
                <w:b/>
                <w:bCs/>
                <w:color w:val="000000"/>
              </w:rPr>
            </w:pPr>
          </w:p>
          <w:p w14:paraId="2753999F" w14:textId="77777777" w:rsidR="0048035A" w:rsidRDefault="0048035A" w:rsidP="0048035A">
            <w:pPr>
              <w:rPr>
                <w:rFonts w:ascii="Calibri" w:hAnsi="Calibri" w:cs="Calibri"/>
                <w:color w:val="000000"/>
              </w:rPr>
            </w:pPr>
            <w:r>
              <w:rPr>
                <w:rFonts w:ascii="Calibri" w:hAnsi="Calibri" w:cs="Calibri"/>
                <w:color w:val="000000"/>
              </w:rPr>
              <w:t>That Council:</w:t>
            </w:r>
          </w:p>
          <w:p w14:paraId="526112B6" w14:textId="77777777" w:rsidR="0048035A" w:rsidRDefault="0048035A" w:rsidP="0048035A">
            <w:pPr>
              <w:pStyle w:val="ListParagraph"/>
              <w:numPr>
                <w:ilvl w:val="0"/>
                <w:numId w:val="45"/>
              </w:numPr>
              <w:rPr>
                <w:rFonts w:ascii="Calibri" w:hAnsi="Calibri" w:cs="Calibri"/>
                <w:color w:val="000000"/>
              </w:rPr>
            </w:pPr>
            <w:r w:rsidRPr="0048035A">
              <w:rPr>
                <w:rFonts w:ascii="Calibri" w:hAnsi="Calibri" w:cs="Calibri"/>
                <w:color w:val="000000"/>
              </w:rPr>
              <w:t xml:space="preserve">Approve an allocation of $20,000 per financial year for three (3) years from 2025/26 to 2027/28 with the following conditions: </w:t>
            </w:r>
          </w:p>
          <w:p w14:paraId="35A8F91D" w14:textId="77777777" w:rsidR="0048035A" w:rsidRDefault="0048035A" w:rsidP="0048035A">
            <w:pPr>
              <w:pStyle w:val="ListParagraph"/>
              <w:numPr>
                <w:ilvl w:val="0"/>
                <w:numId w:val="45"/>
              </w:numPr>
              <w:rPr>
                <w:rFonts w:ascii="Calibri" w:hAnsi="Calibri" w:cs="Calibri"/>
                <w:color w:val="000000"/>
              </w:rPr>
            </w:pPr>
            <w:r w:rsidRPr="0048035A">
              <w:rPr>
                <w:rFonts w:ascii="Calibri" w:hAnsi="Calibri" w:cs="Calibri"/>
                <w:color w:val="000000"/>
              </w:rPr>
              <w:t>An annual acquittal is to be completed by the end of August each year</w:t>
            </w:r>
          </w:p>
          <w:p w14:paraId="25C2A57F" w14:textId="77777777" w:rsidR="0048035A" w:rsidRDefault="0048035A" w:rsidP="0048035A">
            <w:pPr>
              <w:pStyle w:val="ListParagraph"/>
              <w:numPr>
                <w:ilvl w:val="0"/>
                <w:numId w:val="45"/>
              </w:numPr>
              <w:rPr>
                <w:rFonts w:ascii="Calibri" w:hAnsi="Calibri" w:cs="Calibri"/>
                <w:color w:val="000000"/>
              </w:rPr>
            </w:pPr>
            <w:r w:rsidRPr="0048035A">
              <w:rPr>
                <w:rFonts w:ascii="Calibri" w:hAnsi="Calibri" w:cs="Calibri"/>
                <w:color w:val="000000"/>
              </w:rPr>
              <w:t>That the Exeter Show Society is excluded from applying for West Tamar Council Community or Business Grants for 3 years</w:t>
            </w:r>
          </w:p>
          <w:p w14:paraId="69B229F7" w14:textId="3AB750AF" w:rsidR="0048035A" w:rsidRPr="0048035A" w:rsidRDefault="0048035A" w:rsidP="0048035A">
            <w:pPr>
              <w:pStyle w:val="ListParagraph"/>
              <w:numPr>
                <w:ilvl w:val="0"/>
                <w:numId w:val="45"/>
              </w:numPr>
              <w:rPr>
                <w:rFonts w:ascii="Calibri" w:hAnsi="Calibri" w:cs="Calibri"/>
                <w:color w:val="000000"/>
              </w:rPr>
            </w:pPr>
            <w:r w:rsidRPr="0048035A">
              <w:rPr>
                <w:rFonts w:ascii="Calibri" w:hAnsi="Calibri" w:cs="Calibri"/>
                <w:color w:val="000000"/>
              </w:rPr>
              <w:t xml:space="preserve">Any unexpended funds from the $20,000 annual allocation is to be returned to Council.   </w:t>
            </w:r>
          </w:p>
        </w:tc>
        <w:tc>
          <w:tcPr>
            <w:tcW w:w="1465" w:type="dxa"/>
          </w:tcPr>
          <w:p w14:paraId="7300E914" w14:textId="6F0C5E49" w:rsidR="0048035A" w:rsidRPr="008530AB" w:rsidRDefault="00D97C96" w:rsidP="0048035A">
            <w:pPr>
              <w:jc w:val="center"/>
            </w:pPr>
            <w:r>
              <w:t>Completed</w:t>
            </w:r>
          </w:p>
        </w:tc>
      </w:tr>
      <w:tr w:rsidR="0048035A" w:rsidRPr="008530AB" w14:paraId="4FAF1CA7" w14:textId="77777777" w:rsidTr="000E6BD6">
        <w:trPr>
          <w:trHeight w:val="239"/>
        </w:trPr>
        <w:tc>
          <w:tcPr>
            <w:tcW w:w="1072" w:type="dxa"/>
          </w:tcPr>
          <w:p w14:paraId="1F61B74F" w14:textId="598F02D5" w:rsidR="0048035A" w:rsidRPr="008530AB" w:rsidRDefault="0048035A" w:rsidP="0048035A">
            <w:r>
              <w:rPr>
                <w:rFonts w:ascii="Calibri" w:hAnsi="Calibri" w:cs="Calibri"/>
                <w:color w:val="000000"/>
              </w:rPr>
              <w:lastRenderedPageBreak/>
              <w:t>25/38</w:t>
            </w:r>
          </w:p>
        </w:tc>
        <w:tc>
          <w:tcPr>
            <w:tcW w:w="1557" w:type="dxa"/>
          </w:tcPr>
          <w:p w14:paraId="02C220AD" w14:textId="3297B797" w:rsidR="0048035A" w:rsidRPr="008530AB" w:rsidRDefault="0048035A" w:rsidP="0048035A">
            <w:r>
              <w:rPr>
                <w:rFonts w:ascii="Calibri" w:hAnsi="Calibri" w:cs="Calibri"/>
                <w:color w:val="000000"/>
              </w:rPr>
              <w:t>15/04/2025</w:t>
            </w:r>
          </w:p>
        </w:tc>
        <w:tc>
          <w:tcPr>
            <w:tcW w:w="6122" w:type="dxa"/>
            <w:gridSpan w:val="2"/>
            <w:vAlign w:val="bottom"/>
          </w:tcPr>
          <w:p w14:paraId="62A607A1" w14:textId="77777777" w:rsidR="0048035A" w:rsidRDefault="0048035A" w:rsidP="0048035A">
            <w:pPr>
              <w:rPr>
                <w:rFonts w:ascii="Calibri" w:hAnsi="Calibri" w:cs="Calibri"/>
                <w:b/>
                <w:bCs/>
                <w:color w:val="000000"/>
              </w:rPr>
            </w:pPr>
            <w:r w:rsidRPr="0048035A">
              <w:rPr>
                <w:rFonts w:ascii="Calibri" w:hAnsi="Calibri" w:cs="Calibri"/>
                <w:b/>
                <w:bCs/>
                <w:color w:val="000000"/>
              </w:rPr>
              <w:t>CEO 3 - ALGA 2025 Federal Election Funding Priorities</w:t>
            </w:r>
          </w:p>
          <w:p w14:paraId="38BCD010" w14:textId="77777777" w:rsidR="0048035A" w:rsidRDefault="0048035A" w:rsidP="0048035A">
            <w:pPr>
              <w:rPr>
                <w:rFonts w:ascii="Calibri" w:hAnsi="Calibri" w:cs="Calibri"/>
                <w:b/>
                <w:bCs/>
                <w:color w:val="000000"/>
              </w:rPr>
            </w:pPr>
          </w:p>
          <w:p w14:paraId="632C150E" w14:textId="77777777" w:rsidR="0048035A" w:rsidRDefault="0048035A" w:rsidP="0048035A">
            <w:pPr>
              <w:rPr>
                <w:rFonts w:ascii="Calibri" w:hAnsi="Calibri" w:cs="Calibri"/>
                <w:color w:val="000000"/>
              </w:rPr>
            </w:pPr>
            <w:r>
              <w:rPr>
                <w:rFonts w:ascii="Calibri" w:hAnsi="Calibri" w:cs="Calibri"/>
                <w:color w:val="000000"/>
              </w:rPr>
              <w:t>That Council:</w:t>
            </w:r>
          </w:p>
          <w:p w14:paraId="75458519" w14:textId="77777777" w:rsidR="0048035A" w:rsidRDefault="0048035A" w:rsidP="0048035A">
            <w:pPr>
              <w:pStyle w:val="ListParagraph"/>
              <w:numPr>
                <w:ilvl w:val="0"/>
                <w:numId w:val="46"/>
              </w:numPr>
              <w:rPr>
                <w:rFonts w:ascii="Calibri" w:hAnsi="Calibri" w:cs="Calibri"/>
                <w:color w:val="000000"/>
              </w:rPr>
            </w:pPr>
            <w:r w:rsidRPr="0048035A">
              <w:rPr>
                <w:rFonts w:ascii="Calibri" w:hAnsi="Calibri" w:cs="Calibri"/>
                <w:color w:val="000000"/>
              </w:rPr>
              <w:t>Supports the national federal election funding priorities identified by the Australian Local Government Association;</w:t>
            </w:r>
          </w:p>
          <w:p w14:paraId="0C146BE0" w14:textId="77777777" w:rsidR="0048035A" w:rsidRDefault="0048035A" w:rsidP="0048035A">
            <w:pPr>
              <w:pStyle w:val="ListParagraph"/>
              <w:numPr>
                <w:ilvl w:val="0"/>
                <w:numId w:val="46"/>
              </w:numPr>
              <w:rPr>
                <w:rFonts w:ascii="Calibri" w:hAnsi="Calibri" w:cs="Calibri"/>
                <w:color w:val="000000"/>
              </w:rPr>
            </w:pPr>
            <w:r w:rsidRPr="0048035A">
              <w:rPr>
                <w:rFonts w:ascii="Calibri" w:hAnsi="Calibri" w:cs="Calibri"/>
                <w:color w:val="000000"/>
              </w:rPr>
              <w:t>Supports and participates in the Put Our Communities First federal election campaign; and</w:t>
            </w:r>
          </w:p>
          <w:p w14:paraId="4E552DC7" w14:textId="07100174" w:rsidR="0048035A" w:rsidRPr="0048035A" w:rsidRDefault="0048035A" w:rsidP="0048035A">
            <w:pPr>
              <w:pStyle w:val="ListParagraph"/>
              <w:numPr>
                <w:ilvl w:val="0"/>
                <w:numId w:val="46"/>
              </w:numPr>
              <w:rPr>
                <w:rFonts w:ascii="Calibri" w:hAnsi="Calibri" w:cs="Calibri"/>
                <w:color w:val="000000"/>
              </w:rPr>
            </w:pPr>
            <w:r w:rsidRPr="0048035A">
              <w:rPr>
                <w:rFonts w:ascii="Calibri" w:hAnsi="Calibri" w:cs="Calibri"/>
                <w:color w:val="000000"/>
              </w:rPr>
              <w:t xml:space="preserve">Writes to the local Federal member of Parliament, all known election candidates in the electorate of Bass and the President of the Australian Local Government Association expressing support for ALGA's federal election funding priorities.    </w:t>
            </w:r>
          </w:p>
          <w:p w14:paraId="12808EFA" w14:textId="2965531E" w:rsidR="0048035A" w:rsidRPr="0048035A" w:rsidRDefault="0048035A" w:rsidP="0048035A">
            <w:pPr>
              <w:rPr>
                <w:rFonts w:cs="Calibri"/>
                <w:b/>
                <w:bCs/>
                <w:color w:val="000000"/>
              </w:rPr>
            </w:pPr>
          </w:p>
        </w:tc>
        <w:tc>
          <w:tcPr>
            <w:tcW w:w="1465" w:type="dxa"/>
          </w:tcPr>
          <w:p w14:paraId="68F9BC06" w14:textId="488A0E54" w:rsidR="0048035A" w:rsidRPr="008530AB" w:rsidRDefault="00D97C96" w:rsidP="0048035A">
            <w:pPr>
              <w:jc w:val="center"/>
            </w:pPr>
            <w:r>
              <w:t>Completed</w:t>
            </w:r>
          </w:p>
        </w:tc>
      </w:tr>
      <w:tr w:rsidR="0048035A" w:rsidRPr="008530AB" w14:paraId="68572740" w14:textId="77777777" w:rsidTr="000E6BD6">
        <w:trPr>
          <w:trHeight w:val="239"/>
        </w:trPr>
        <w:tc>
          <w:tcPr>
            <w:tcW w:w="1072" w:type="dxa"/>
          </w:tcPr>
          <w:p w14:paraId="0BEB10C8" w14:textId="5E6C970B" w:rsidR="0048035A" w:rsidRPr="008530AB" w:rsidRDefault="0048035A" w:rsidP="0048035A">
            <w:r>
              <w:rPr>
                <w:rFonts w:ascii="Calibri" w:hAnsi="Calibri" w:cs="Calibri"/>
                <w:color w:val="000000"/>
              </w:rPr>
              <w:t>25/39</w:t>
            </w:r>
          </w:p>
        </w:tc>
        <w:tc>
          <w:tcPr>
            <w:tcW w:w="1557" w:type="dxa"/>
          </w:tcPr>
          <w:p w14:paraId="53EF8187" w14:textId="016AE1D8" w:rsidR="0048035A" w:rsidRPr="008530AB" w:rsidRDefault="0048035A" w:rsidP="0048035A">
            <w:r>
              <w:rPr>
                <w:rFonts w:ascii="Calibri" w:hAnsi="Calibri" w:cs="Calibri"/>
                <w:color w:val="000000"/>
              </w:rPr>
              <w:t>15/04/2025</w:t>
            </w:r>
          </w:p>
        </w:tc>
        <w:tc>
          <w:tcPr>
            <w:tcW w:w="6122" w:type="dxa"/>
            <w:gridSpan w:val="2"/>
            <w:vAlign w:val="bottom"/>
          </w:tcPr>
          <w:p w14:paraId="3FA1F6C5" w14:textId="77777777" w:rsidR="0048035A" w:rsidRDefault="0048035A" w:rsidP="0048035A">
            <w:pPr>
              <w:rPr>
                <w:rFonts w:ascii="Calibri" w:hAnsi="Calibri" w:cs="Calibri"/>
                <w:b/>
                <w:bCs/>
                <w:color w:val="000000"/>
              </w:rPr>
            </w:pPr>
            <w:r w:rsidRPr="0048035A">
              <w:rPr>
                <w:rFonts w:ascii="Calibri" w:hAnsi="Calibri" w:cs="Calibri"/>
                <w:b/>
                <w:bCs/>
                <w:color w:val="000000"/>
              </w:rPr>
              <w:t>CEO 4 - Recording of Confidential Ordinary Council Meetings</w:t>
            </w:r>
          </w:p>
          <w:p w14:paraId="53866D6F" w14:textId="77777777" w:rsidR="0048035A" w:rsidRDefault="0048035A" w:rsidP="0048035A">
            <w:pPr>
              <w:rPr>
                <w:rFonts w:ascii="Calibri" w:hAnsi="Calibri" w:cs="Calibri"/>
                <w:color w:val="000000"/>
              </w:rPr>
            </w:pPr>
          </w:p>
          <w:p w14:paraId="7A8945B0" w14:textId="77777777" w:rsidR="0048035A" w:rsidRDefault="0048035A" w:rsidP="0048035A">
            <w:pPr>
              <w:rPr>
                <w:rFonts w:ascii="Calibri" w:hAnsi="Calibri" w:cs="Calibri"/>
                <w:color w:val="000000"/>
              </w:rPr>
            </w:pPr>
            <w:r>
              <w:rPr>
                <w:rFonts w:ascii="Calibri" w:hAnsi="Calibri" w:cs="Calibri"/>
                <w:color w:val="000000"/>
              </w:rPr>
              <w:t>That Council:</w:t>
            </w:r>
          </w:p>
          <w:p w14:paraId="5557BC7B" w14:textId="25650044" w:rsidR="0048035A" w:rsidRPr="0048035A" w:rsidRDefault="0048035A" w:rsidP="0048035A">
            <w:pPr>
              <w:pStyle w:val="ListParagraph"/>
              <w:numPr>
                <w:ilvl w:val="0"/>
                <w:numId w:val="47"/>
              </w:numPr>
              <w:rPr>
                <w:rFonts w:ascii="Calibri" w:hAnsi="Calibri" w:cs="Calibri"/>
                <w:color w:val="000000"/>
              </w:rPr>
            </w:pPr>
            <w:r w:rsidRPr="0048035A">
              <w:rPr>
                <w:rFonts w:ascii="Calibri" w:hAnsi="Calibri" w:cs="Calibri"/>
                <w:color w:val="000000"/>
              </w:rPr>
              <w:t xml:space="preserve">develops an Audio Recording and Minutes Policy for consideration by Council at the June 2025 Ordinary Council meeting, to include the audio recording of confidential sessions of Ordinary Council Meetings. </w:t>
            </w:r>
          </w:p>
          <w:p w14:paraId="2691D2B0" w14:textId="2F327F5E" w:rsidR="0048035A" w:rsidRPr="0048035A" w:rsidRDefault="0048035A" w:rsidP="0048035A">
            <w:pPr>
              <w:rPr>
                <w:rFonts w:cs="Calibri"/>
                <w:b/>
                <w:bCs/>
                <w:color w:val="000000"/>
              </w:rPr>
            </w:pPr>
          </w:p>
        </w:tc>
        <w:tc>
          <w:tcPr>
            <w:tcW w:w="1465" w:type="dxa"/>
          </w:tcPr>
          <w:p w14:paraId="434C7CA9" w14:textId="7354976F" w:rsidR="0048035A" w:rsidRPr="008530AB" w:rsidRDefault="00D97C96" w:rsidP="0048035A">
            <w:pPr>
              <w:jc w:val="center"/>
            </w:pPr>
            <w:r>
              <w:t>Completed</w:t>
            </w:r>
          </w:p>
        </w:tc>
      </w:tr>
      <w:tr w:rsidR="0048035A" w:rsidRPr="008530AB" w14:paraId="35B01D27" w14:textId="77777777" w:rsidTr="000E6BD6">
        <w:trPr>
          <w:trHeight w:val="239"/>
        </w:trPr>
        <w:tc>
          <w:tcPr>
            <w:tcW w:w="1072" w:type="dxa"/>
          </w:tcPr>
          <w:p w14:paraId="7289A381" w14:textId="06EB6FE5" w:rsidR="0048035A" w:rsidRPr="008530AB" w:rsidRDefault="0048035A" w:rsidP="0048035A">
            <w:r>
              <w:rPr>
                <w:rFonts w:ascii="Calibri" w:hAnsi="Calibri" w:cs="Calibri"/>
                <w:color w:val="000000"/>
              </w:rPr>
              <w:t>25/46</w:t>
            </w:r>
          </w:p>
        </w:tc>
        <w:tc>
          <w:tcPr>
            <w:tcW w:w="1557" w:type="dxa"/>
          </w:tcPr>
          <w:p w14:paraId="2552833A" w14:textId="7C66C19B" w:rsidR="0048035A" w:rsidRPr="008530AB" w:rsidRDefault="0048035A" w:rsidP="0048035A">
            <w:r>
              <w:rPr>
                <w:rFonts w:ascii="Calibri" w:hAnsi="Calibri" w:cs="Calibri"/>
                <w:color w:val="000000"/>
              </w:rPr>
              <w:t>15/04/2025</w:t>
            </w:r>
          </w:p>
        </w:tc>
        <w:tc>
          <w:tcPr>
            <w:tcW w:w="6122" w:type="dxa"/>
            <w:gridSpan w:val="2"/>
            <w:vAlign w:val="bottom"/>
          </w:tcPr>
          <w:p w14:paraId="51FE80C7" w14:textId="77777777" w:rsidR="0048035A" w:rsidRDefault="0048035A" w:rsidP="0048035A">
            <w:pPr>
              <w:rPr>
                <w:rFonts w:ascii="Calibri" w:hAnsi="Calibri" w:cs="Calibri"/>
                <w:b/>
                <w:bCs/>
                <w:color w:val="000000"/>
              </w:rPr>
            </w:pPr>
            <w:r w:rsidRPr="0048035A">
              <w:rPr>
                <w:rFonts w:ascii="Calibri" w:hAnsi="Calibri" w:cs="Calibri"/>
                <w:b/>
                <w:bCs/>
                <w:color w:val="000000"/>
              </w:rPr>
              <w:t>Pet 1 - Petition to Reduce Speed Limit - Winkleigh Road</w:t>
            </w:r>
          </w:p>
          <w:p w14:paraId="1333941F" w14:textId="77777777" w:rsidR="0048035A" w:rsidRDefault="0048035A" w:rsidP="0048035A">
            <w:pPr>
              <w:rPr>
                <w:rFonts w:ascii="Calibri" w:hAnsi="Calibri" w:cs="Calibri"/>
                <w:b/>
                <w:bCs/>
                <w:color w:val="000000"/>
              </w:rPr>
            </w:pPr>
          </w:p>
          <w:p w14:paraId="41BA5F0E" w14:textId="77777777" w:rsidR="0048035A" w:rsidRDefault="0048035A" w:rsidP="0048035A">
            <w:pPr>
              <w:rPr>
                <w:rFonts w:ascii="Calibri" w:hAnsi="Calibri" w:cs="Calibri"/>
                <w:color w:val="000000"/>
              </w:rPr>
            </w:pPr>
            <w:r>
              <w:rPr>
                <w:rFonts w:ascii="Calibri" w:hAnsi="Calibri" w:cs="Calibri"/>
                <w:color w:val="000000"/>
              </w:rPr>
              <w:t>That Council:</w:t>
            </w:r>
          </w:p>
          <w:p w14:paraId="5EB395C4" w14:textId="77777777" w:rsidR="0048035A" w:rsidRDefault="0048035A" w:rsidP="0048035A">
            <w:pPr>
              <w:pStyle w:val="ListParagraph"/>
              <w:numPr>
                <w:ilvl w:val="0"/>
                <w:numId w:val="48"/>
              </w:numPr>
              <w:rPr>
                <w:rFonts w:ascii="Calibri" w:hAnsi="Calibri" w:cs="Calibri"/>
                <w:color w:val="000000"/>
              </w:rPr>
            </w:pPr>
            <w:r w:rsidRPr="0048035A">
              <w:rPr>
                <w:rFonts w:ascii="Calibri" w:hAnsi="Calibri" w:cs="Calibri"/>
                <w:color w:val="000000"/>
              </w:rPr>
              <w:t>Notes the receipt of the petition;</w:t>
            </w:r>
          </w:p>
          <w:p w14:paraId="3553B1E6" w14:textId="6BF63B77" w:rsidR="0048035A" w:rsidRPr="0048035A" w:rsidRDefault="0048035A" w:rsidP="0048035A">
            <w:pPr>
              <w:pStyle w:val="ListParagraph"/>
              <w:numPr>
                <w:ilvl w:val="0"/>
                <w:numId w:val="48"/>
              </w:numPr>
              <w:rPr>
                <w:rFonts w:ascii="Calibri" w:hAnsi="Calibri" w:cs="Calibri"/>
                <w:color w:val="000000"/>
              </w:rPr>
            </w:pPr>
            <w:r w:rsidRPr="0048035A">
              <w:rPr>
                <w:rFonts w:ascii="Calibri" w:hAnsi="Calibri" w:cs="Calibri"/>
                <w:color w:val="000000"/>
              </w:rPr>
              <w:t xml:space="preserve">Undertakes a review of the road corridor along Winkleigh Road from 76 Winkleigh Road to the Crawford Road junction with a view to a potential speed limit reduction with the results of that review presented at the first available workshop.  </w:t>
            </w:r>
          </w:p>
        </w:tc>
        <w:tc>
          <w:tcPr>
            <w:tcW w:w="1465" w:type="dxa"/>
          </w:tcPr>
          <w:p w14:paraId="66DC8A3C" w14:textId="05FE888C" w:rsidR="0048035A" w:rsidRPr="008530AB" w:rsidRDefault="0048035A" w:rsidP="0048035A">
            <w:pPr>
              <w:jc w:val="center"/>
            </w:pPr>
          </w:p>
        </w:tc>
      </w:tr>
      <w:tr w:rsidR="0048035A" w:rsidRPr="008530AB" w14:paraId="48F37968" w14:textId="77777777" w:rsidTr="000E6BD6">
        <w:trPr>
          <w:trHeight w:val="239"/>
        </w:trPr>
        <w:tc>
          <w:tcPr>
            <w:tcW w:w="1072" w:type="dxa"/>
          </w:tcPr>
          <w:p w14:paraId="4F04C81B" w14:textId="11305114" w:rsidR="0048035A" w:rsidRPr="008530AB" w:rsidRDefault="0048035A" w:rsidP="0048035A">
            <w:r>
              <w:rPr>
                <w:rFonts w:ascii="Calibri" w:hAnsi="Calibri" w:cs="Calibri"/>
                <w:color w:val="000000"/>
              </w:rPr>
              <w:t>25/47</w:t>
            </w:r>
          </w:p>
        </w:tc>
        <w:tc>
          <w:tcPr>
            <w:tcW w:w="1557" w:type="dxa"/>
          </w:tcPr>
          <w:p w14:paraId="057D9AB0" w14:textId="5CEE1DE2" w:rsidR="0048035A" w:rsidRPr="008530AB" w:rsidRDefault="0048035A" w:rsidP="0048035A">
            <w:r>
              <w:rPr>
                <w:rFonts w:ascii="Calibri" w:hAnsi="Calibri" w:cs="Calibri"/>
                <w:color w:val="000000"/>
              </w:rPr>
              <w:t>15/04/2025</w:t>
            </w:r>
          </w:p>
        </w:tc>
        <w:tc>
          <w:tcPr>
            <w:tcW w:w="6122" w:type="dxa"/>
            <w:gridSpan w:val="2"/>
            <w:vAlign w:val="bottom"/>
          </w:tcPr>
          <w:p w14:paraId="3807D5B0" w14:textId="77777777" w:rsidR="0048035A" w:rsidRDefault="0048035A" w:rsidP="0048035A">
            <w:pPr>
              <w:rPr>
                <w:rFonts w:ascii="Calibri" w:hAnsi="Calibri" w:cs="Calibri"/>
                <w:b/>
                <w:bCs/>
                <w:color w:val="000000"/>
              </w:rPr>
            </w:pPr>
            <w:r w:rsidRPr="0048035A">
              <w:rPr>
                <w:rFonts w:ascii="Calibri" w:hAnsi="Calibri" w:cs="Calibri"/>
                <w:b/>
                <w:bCs/>
                <w:color w:val="000000"/>
              </w:rPr>
              <w:t>Into Closed Meeting</w:t>
            </w:r>
          </w:p>
          <w:p w14:paraId="4424D092" w14:textId="77777777" w:rsidR="0048035A" w:rsidRDefault="0048035A" w:rsidP="0048035A">
            <w:pPr>
              <w:rPr>
                <w:rFonts w:ascii="Calibri" w:hAnsi="Calibri" w:cs="Calibri"/>
                <w:color w:val="000000"/>
              </w:rPr>
            </w:pPr>
          </w:p>
          <w:p w14:paraId="78FEFCAB" w14:textId="55AE4670" w:rsidR="0048035A" w:rsidRPr="0048035A" w:rsidRDefault="00655CF5" w:rsidP="00655CF5">
            <w:pPr>
              <w:rPr>
                <w:rFonts w:ascii="Calibri" w:hAnsi="Calibri" w:cs="Calibri"/>
                <w:color w:val="000000"/>
              </w:rPr>
            </w:pPr>
            <w:r>
              <w:rPr>
                <w:rFonts w:ascii="Calibri" w:hAnsi="Calibri" w:cs="Calibri"/>
                <w:color w:val="000000"/>
              </w:rPr>
              <w:t>As per resolution.</w:t>
            </w:r>
          </w:p>
          <w:p w14:paraId="4DFB3320" w14:textId="69774F74" w:rsidR="0048035A" w:rsidRPr="0048035A" w:rsidRDefault="0048035A" w:rsidP="0048035A">
            <w:pPr>
              <w:rPr>
                <w:rFonts w:cs="Calibri"/>
                <w:b/>
                <w:bCs/>
                <w:color w:val="000000"/>
              </w:rPr>
            </w:pPr>
          </w:p>
        </w:tc>
        <w:tc>
          <w:tcPr>
            <w:tcW w:w="1465" w:type="dxa"/>
          </w:tcPr>
          <w:p w14:paraId="38E51F6D" w14:textId="10C9215A" w:rsidR="0048035A" w:rsidRPr="008530AB" w:rsidRDefault="00D97C96" w:rsidP="0048035A">
            <w:pPr>
              <w:jc w:val="center"/>
            </w:pPr>
            <w:r>
              <w:t>Completed</w:t>
            </w:r>
          </w:p>
        </w:tc>
      </w:tr>
      <w:tr w:rsidR="0048035A" w:rsidRPr="008530AB" w14:paraId="663742A5" w14:textId="77777777" w:rsidTr="000E6BD6">
        <w:trPr>
          <w:trHeight w:val="239"/>
        </w:trPr>
        <w:tc>
          <w:tcPr>
            <w:tcW w:w="1072" w:type="dxa"/>
            <w:vAlign w:val="bottom"/>
          </w:tcPr>
          <w:p w14:paraId="3F855855" w14:textId="05A3182D" w:rsidR="0048035A" w:rsidRPr="008530AB" w:rsidRDefault="0048035A" w:rsidP="0048035A">
            <w:r>
              <w:rPr>
                <w:rFonts w:ascii="Calibri" w:hAnsi="Calibri" w:cs="Calibri"/>
                <w:color w:val="000000"/>
              </w:rPr>
              <w:t>25/C18</w:t>
            </w:r>
          </w:p>
        </w:tc>
        <w:tc>
          <w:tcPr>
            <w:tcW w:w="1557" w:type="dxa"/>
          </w:tcPr>
          <w:p w14:paraId="799A8EA4" w14:textId="35FD3E52" w:rsidR="0048035A" w:rsidRPr="008530AB" w:rsidRDefault="0048035A" w:rsidP="0048035A">
            <w:r>
              <w:rPr>
                <w:rFonts w:ascii="Calibri" w:hAnsi="Calibri" w:cs="Calibri"/>
                <w:color w:val="000000"/>
              </w:rPr>
              <w:t>15/04/2025</w:t>
            </w:r>
          </w:p>
        </w:tc>
        <w:tc>
          <w:tcPr>
            <w:tcW w:w="6122" w:type="dxa"/>
            <w:gridSpan w:val="2"/>
            <w:vAlign w:val="bottom"/>
          </w:tcPr>
          <w:p w14:paraId="2DB2524B" w14:textId="77777777" w:rsidR="0048035A" w:rsidRDefault="0048035A" w:rsidP="0048035A">
            <w:pPr>
              <w:spacing w:after="160" w:line="259" w:lineRule="auto"/>
              <w:rPr>
                <w:rFonts w:ascii="Calibri" w:hAnsi="Calibri" w:cs="Calibri"/>
                <w:b/>
                <w:bCs/>
                <w:color w:val="000000"/>
              </w:rPr>
            </w:pPr>
            <w:r w:rsidRPr="0048035A">
              <w:rPr>
                <w:rFonts w:ascii="Calibri" w:hAnsi="Calibri" w:cs="Calibri"/>
                <w:b/>
                <w:bCs/>
                <w:color w:val="000000"/>
              </w:rPr>
              <w:t>Confirmation of Minutes of Closed Meeting held 18 March 2025</w:t>
            </w:r>
          </w:p>
          <w:p w14:paraId="341054DD" w14:textId="557AB536" w:rsidR="0048035A" w:rsidRPr="0048035A" w:rsidRDefault="0048035A" w:rsidP="0048035A">
            <w:pPr>
              <w:rPr>
                <w:rFonts w:ascii="Calibri" w:hAnsi="Calibri" w:cs="Calibri"/>
                <w:color w:val="000000"/>
              </w:rPr>
            </w:pPr>
            <w:r>
              <w:rPr>
                <w:rFonts w:ascii="Calibri" w:hAnsi="Calibri" w:cs="Calibri"/>
                <w:color w:val="000000"/>
              </w:rPr>
              <w:t>That the Minutes of Council's Closed Ordinary Meeting held on March 2025 numbered 25/C15 to 25/C17 as provided to Councillors be received and confirmed as a true record of proceedings.</w:t>
            </w:r>
          </w:p>
        </w:tc>
        <w:tc>
          <w:tcPr>
            <w:tcW w:w="1465" w:type="dxa"/>
          </w:tcPr>
          <w:p w14:paraId="71946D6F" w14:textId="1097D028" w:rsidR="0048035A" w:rsidRPr="008530AB" w:rsidRDefault="00D97C96" w:rsidP="0048035A">
            <w:pPr>
              <w:jc w:val="center"/>
            </w:pPr>
            <w:r>
              <w:t>Completed</w:t>
            </w:r>
          </w:p>
        </w:tc>
      </w:tr>
      <w:tr w:rsidR="0048035A" w:rsidRPr="008530AB" w14:paraId="651FE700" w14:textId="77777777" w:rsidTr="000E6BD6">
        <w:trPr>
          <w:trHeight w:val="239"/>
        </w:trPr>
        <w:tc>
          <w:tcPr>
            <w:tcW w:w="1072" w:type="dxa"/>
            <w:vAlign w:val="bottom"/>
          </w:tcPr>
          <w:p w14:paraId="71048F93" w14:textId="5CE33AC1" w:rsidR="0048035A" w:rsidRPr="008530AB" w:rsidRDefault="0048035A" w:rsidP="0048035A">
            <w:r>
              <w:rPr>
                <w:rFonts w:ascii="Calibri" w:hAnsi="Calibri" w:cs="Calibri"/>
                <w:color w:val="000000"/>
              </w:rPr>
              <w:t>25/C19</w:t>
            </w:r>
          </w:p>
        </w:tc>
        <w:tc>
          <w:tcPr>
            <w:tcW w:w="1557" w:type="dxa"/>
          </w:tcPr>
          <w:p w14:paraId="57050039" w14:textId="4F4C93C0" w:rsidR="0048035A" w:rsidRPr="008530AB" w:rsidRDefault="0048035A" w:rsidP="0048035A">
            <w:r>
              <w:rPr>
                <w:rFonts w:ascii="Calibri" w:hAnsi="Calibri" w:cs="Calibri"/>
                <w:color w:val="000000"/>
              </w:rPr>
              <w:t>15/04/2025</w:t>
            </w:r>
          </w:p>
        </w:tc>
        <w:tc>
          <w:tcPr>
            <w:tcW w:w="6122" w:type="dxa"/>
            <w:gridSpan w:val="2"/>
            <w:vAlign w:val="bottom"/>
          </w:tcPr>
          <w:p w14:paraId="4FF72777" w14:textId="5D4EAFA4" w:rsidR="0048035A" w:rsidRDefault="0048035A" w:rsidP="0048035A">
            <w:pPr>
              <w:rPr>
                <w:rFonts w:ascii="Calibri" w:hAnsi="Calibri" w:cs="Calibri"/>
                <w:b/>
                <w:bCs/>
                <w:color w:val="000000"/>
              </w:rPr>
            </w:pPr>
            <w:r w:rsidRPr="0048035A">
              <w:rPr>
                <w:rFonts w:ascii="Calibri" w:hAnsi="Calibri" w:cs="Calibri"/>
                <w:b/>
                <w:bCs/>
                <w:color w:val="000000"/>
              </w:rPr>
              <w:t xml:space="preserve">Confidential 1 - Authority to enter into a Contract </w:t>
            </w:r>
            <w:r w:rsidR="00D97C96">
              <w:rPr>
                <w:rFonts w:ascii="Calibri" w:hAnsi="Calibri" w:cs="Calibri"/>
                <w:b/>
                <w:bCs/>
                <w:color w:val="000000"/>
              </w:rPr>
              <w:t>of sale of land</w:t>
            </w:r>
          </w:p>
          <w:p w14:paraId="5DD6ACE6" w14:textId="77777777" w:rsidR="0048035A" w:rsidRDefault="0048035A" w:rsidP="0048035A">
            <w:pPr>
              <w:rPr>
                <w:rFonts w:ascii="Calibri" w:hAnsi="Calibri" w:cs="Calibri"/>
                <w:b/>
                <w:bCs/>
                <w:color w:val="000000"/>
              </w:rPr>
            </w:pPr>
          </w:p>
          <w:p w14:paraId="12B88BC5" w14:textId="618AEF90" w:rsidR="0048035A" w:rsidRPr="0048035A" w:rsidRDefault="0048035A" w:rsidP="0048035A">
            <w:pPr>
              <w:rPr>
                <w:rFonts w:ascii="Calibri" w:hAnsi="Calibri" w:cs="Calibri"/>
                <w:color w:val="000000"/>
              </w:rPr>
            </w:pPr>
            <w:r w:rsidRPr="0048035A">
              <w:rPr>
                <w:rFonts w:ascii="Calibri" w:hAnsi="Calibri" w:cs="Calibri"/>
                <w:color w:val="000000"/>
              </w:rPr>
              <w:t>As per resolution</w:t>
            </w:r>
          </w:p>
        </w:tc>
        <w:tc>
          <w:tcPr>
            <w:tcW w:w="1465" w:type="dxa"/>
          </w:tcPr>
          <w:p w14:paraId="4CD6BD10" w14:textId="2B1935DF" w:rsidR="0048035A" w:rsidRPr="008530AB" w:rsidRDefault="00D97C96" w:rsidP="0048035A">
            <w:pPr>
              <w:jc w:val="center"/>
            </w:pPr>
            <w:r>
              <w:t>Completed</w:t>
            </w:r>
          </w:p>
        </w:tc>
      </w:tr>
      <w:tr w:rsidR="0048035A" w:rsidRPr="008530AB" w14:paraId="1D80EFCD" w14:textId="77777777" w:rsidTr="000E6BD6">
        <w:trPr>
          <w:trHeight w:val="239"/>
        </w:trPr>
        <w:tc>
          <w:tcPr>
            <w:tcW w:w="1072" w:type="dxa"/>
            <w:vAlign w:val="bottom"/>
          </w:tcPr>
          <w:p w14:paraId="13EDE330" w14:textId="1451F819" w:rsidR="0048035A" w:rsidRPr="008530AB" w:rsidRDefault="0048035A" w:rsidP="0048035A">
            <w:r>
              <w:rPr>
                <w:rFonts w:ascii="Calibri" w:hAnsi="Calibri" w:cs="Calibri"/>
                <w:color w:val="000000"/>
              </w:rPr>
              <w:t>25/C21</w:t>
            </w:r>
          </w:p>
        </w:tc>
        <w:tc>
          <w:tcPr>
            <w:tcW w:w="1557" w:type="dxa"/>
          </w:tcPr>
          <w:p w14:paraId="28316967" w14:textId="47CCFCEC" w:rsidR="0048035A" w:rsidRPr="008530AB" w:rsidRDefault="0048035A" w:rsidP="0048035A">
            <w:r>
              <w:rPr>
                <w:rFonts w:ascii="Calibri" w:hAnsi="Calibri" w:cs="Calibri"/>
                <w:color w:val="000000"/>
              </w:rPr>
              <w:t>15/04/2025</w:t>
            </w:r>
          </w:p>
        </w:tc>
        <w:tc>
          <w:tcPr>
            <w:tcW w:w="6122" w:type="dxa"/>
            <w:gridSpan w:val="2"/>
            <w:vAlign w:val="bottom"/>
          </w:tcPr>
          <w:p w14:paraId="0D31DE2E" w14:textId="77777777" w:rsidR="0048035A" w:rsidRDefault="0048035A" w:rsidP="0048035A">
            <w:pPr>
              <w:rPr>
                <w:rFonts w:ascii="Calibri" w:hAnsi="Calibri" w:cs="Calibri"/>
                <w:b/>
                <w:bCs/>
                <w:color w:val="000000"/>
              </w:rPr>
            </w:pPr>
            <w:r w:rsidRPr="0048035A">
              <w:rPr>
                <w:rFonts w:ascii="Calibri" w:hAnsi="Calibri" w:cs="Calibri"/>
                <w:b/>
                <w:bCs/>
                <w:color w:val="000000"/>
              </w:rPr>
              <w:t>Move Out of Closed Meeting</w:t>
            </w:r>
          </w:p>
          <w:p w14:paraId="279BF6F3" w14:textId="77777777" w:rsidR="0048035A" w:rsidRDefault="0048035A" w:rsidP="0048035A">
            <w:pPr>
              <w:rPr>
                <w:rFonts w:ascii="Calibri" w:hAnsi="Calibri" w:cs="Calibri"/>
                <w:b/>
                <w:bCs/>
                <w:color w:val="000000"/>
              </w:rPr>
            </w:pPr>
          </w:p>
          <w:p w14:paraId="10098F8F" w14:textId="77777777" w:rsidR="00211074" w:rsidRDefault="00211074" w:rsidP="00211074">
            <w:pPr>
              <w:rPr>
                <w:rFonts w:ascii="Calibri" w:hAnsi="Calibri" w:cs="Calibri"/>
                <w:color w:val="000000"/>
              </w:rPr>
            </w:pPr>
            <w:r>
              <w:rPr>
                <w:rFonts w:ascii="Calibri" w:hAnsi="Calibri" w:cs="Calibri"/>
                <w:color w:val="000000"/>
              </w:rPr>
              <w:t>That Council:</w:t>
            </w:r>
          </w:p>
          <w:p w14:paraId="3B53FC1D" w14:textId="77777777" w:rsidR="00211074" w:rsidRDefault="00211074" w:rsidP="00211074">
            <w:pPr>
              <w:pStyle w:val="ListParagraph"/>
              <w:numPr>
                <w:ilvl w:val="0"/>
                <w:numId w:val="50"/>
              </w:numPr>
              <w:rPr>
                <w:rFonts w:ascii="Calibri" w:hAnsi="Calibri" w:cs="Calibri"/>
                <w:color w:val="000000"/>
              </w:rPr>
            </w:pPr>
            <w:r w:rsidRPr="00211074">
              <w:rPr>
                <w:rFonts w:ascii="Calibri" w:hAnsi="Calibri" w:cs="Calibri"/>
                <w:color w:val="000000"/>
              </w:rPr>
              <w:t>moves out of Closed Meeting at 5.34pm; and</w:t>
            </w:r>
          </w:p>
          <w:p w14:paraId="143F8307" w14:textId="77777777" w:rsidR="00211074" w:rsidRDefault="00211074" w:rsidP="00211074">
            <w:pPr>
              <w:pStyle w:val="ListParagraph"/>
              <w:numPr>
                <w:ilvl w:val="0"/>
                <w:numId w:val="50"/>
              </w:numPr>
              <w:rPr>
                <w:rFonts w:ascii="Calibri" w:hAnsi="Calibri" w:cs="Calibri"/>
                <w:color w:val="000000"/>
              </w:rPr>
            </w:pPr>
            <w:r w:rsidRPr="00211074">
              <w:rPr>
                <w:rFonts w:ascii="Calibri" w:hAnsi="Calibri" w:cs="Calibri"/>
                <w:color w:val="000000"/>
              </w:rPr>
              <w:t>endorses those decisions made while in Closed Meeting; and</w:t>
            </w:r>
          </w:p>
          <w:p w14:paraId="6BADF76F" w14:textId="1FFBA6ED" w:rsidR="00211074" w:rsidRPr="00211074" w:rsidRDefault="00211074" w:rsidP="00211074">
            <w:pPr>
              <w:pStyle w:val="ListParagraph"/>
              <w:numPr>
                <w:ilvl w:val="0"/>
                <w:numId w:val="50"/>
              </w:numPr>
              <w:rPr>
                <w:rFonts w:ascii="Calibri" w:hAnsi="Calibri" w:cs="Calibri"/>
                <w:color w:val="000000"/>
              </w:rPr>
            </w:pPr>
            <w:r w:rsidRPr="00211074">
              <w:rPr>
                <w:rFonts w:ascii="Calibri" w:hAnsi="Calibri" w:cs="Calibri"/>
                <w:color w:val="000000"/>
              </w:rPr>
              <w:t>the information remains Confidential unless authorised to be released at the Chief Executive Officer's discretion</w:t>
            </w:r>
          </w:p>
          <w:p w14:paraId="3A793BAB" w14:textId="08FF46F9" w:rsidR="0048035A" w:rsidRPr="0048035A" w:rsidRDefault="0048035A" w:rsidP="0048035A">
            <w:pPr>
              <w:rPr>
                <w:rFonts w:cs="Calibri"/>
                <w:b/>
                <w:bCs/>
                <w:color w:val="000000"/>
              </w:rPr>
            </w:pPr>
          </w:p>
        </w:tc>
        <w:tc>
          <w:tcPr>
            <w:tcW w:w="1465" w:type="dxa"/>
          </w:tcPr>
          <w:p w14:paraId="57F2ED28" w14:textId="775B3DA6" w:rsidR="0048035A" w:rsidRPr="008530AB" w:rsidRDefault="00D97C96" w:rsidP="0048035A">
            <w:pPr>
              <w:jc w:val="center"/>
            </w:pPr>
            <w:r>
              <w:lastRenderedPageBreak/>
              <w:t>Completed</w:t>
            </w:r>
          </w:p>
        </w:tc>
      </w:tr>
      <w:tr w:rsidR="0048035A" w:rsidRPr="008530AB" w14:paraId="4E371BD0" w14:textId="77777777" w:rsidTr="000E6BD6">
        <w:trPr>
          <w:trHeight w:val="239"/>
        </w:trPr>
        <w:tc>
          <w:tcPr>
            <w:tcW w:w="1072" w:type="dxa"/>
          </w:tcPr>
          <w:p w14:paraId="767C3DE5" w14:textId="27A7A5D5" w:rsidR="0048035A" w:rsidRPr="008530AB" w:rsidRDefault="0048035A" w:rsidP="0048035A">
            <w:r>
              <w:rPr>
                <w:rFonts w:ascii="Calibri" w:hAnsi="Calibri" w:cs="Calibri"/>
                <w:color w:val="000000"/>
              </w:rPr>
              <w:t>25/48</w:t>
            </w:r>
          </w:p>
        </w:tc>
        <w:tc>
          <w:tcPr>
            <w:tcW w:w="1557" w:type="dxa"/>
          </w:tcPr>
          <w:p w14:paraId="175F83C3" w14:textId="1E0FD136" w:rsidR="0048035A" w:rsidRPr="008530AB" w:rsidRDefault="0048035A" w:rsidP="0048035A">
            <w:r>
              <w:rPr>
                <w:rFonts w:ascii="Calibri" w:hAnsi="Calibri" w:cs="Calibri"/>
                <w:color w:val="000000"/>
              </w:rPr>
              <w:t>20/05/2025</w:t>
            </w:r>
          </w:p>
        </w:tc>
        <w:tc>
          <w:tcPr>
            <w:tcW w:w="6122" w:type="dxa"/>
            <w:gridSpan w:val="2"/>
            <w:vAlign w:val="bottom"/>
          </w:tcPr>
          <w:p w14:paraId="03A4E403" w14:textId="77777777" w:rsidR="0048035A" w:rsidRDefault="0048035A" w:rsidP="0048035A">
            <w:pPr>
              <w:rPr>
                <w:rFonts w:ascii="Calibri" w:hAnsi="Calibri" w:cs="Calibri"/>
                <w:b/>
                <w:bCs/>
                <w:color w:val="000000"/>
              </w:rPr>
            </w:pPr>
            <w:r w:rsidRPr="0048035A">
              <w:rPr>
                <w:rFonts w:ascii="Calibri" w:hAnsi="Calibri" w:cs="Calibri"/>
                <w:b/>
                <w:bCs/>
                <w:color w:val="000000"/>
              </w:rPr>
              <w:t>Confirmation of Minutes of Meeting held 15 April 2025</w:t>
            </w:r>
          </w:p>
          <w:p w14:paraId="1971E62B" w14:textId="77777777" w:rsidR="00211074" w:rsidRDefault="00211074" w:rsidP="0048035A">
            <w:pPr>
              <w:rPr>
                <w:rFonts w:ascii="Calibri" w:hAnsi="Calibri" w:cs="Calibri"/>
                <w:b/>
                <w:bCs/>
                <w:color w:val="000000"/>
              </w:rPr>
            </w:pPr>
          </w:p>
          <w:p w14:paraId="1C2BB0EC" w14:textId="6B746E56" w:rsidR="00211074" w:rsidRPr="00211074" w:rsidRDefault="00211074" w:rsidP="0048035A">
            <w:pPr>
              <w:rPr>
                <w:rFonts w:ascii="Calibri" w:hAnsi="Calibri" w:cs="Calibri"/>
                <w:color w:val="000000"/>
              </w:rPr>
            </w:pPr>
            <w:r>
              <w:rPr>
                <w:rFonts w:ascii="Calibri" w:hAnsi="Calibri" w:cs="Calibri"/>
                <w:color w:val="000000"/>
              </w:rPr>
              <w:t xml:space="preserve">That the Minutes of Council's Ordinary Meeting held on 15 April 2025 numbered 25/34 to 25/48 as provided to Councillors be received and confirmed as a true record of proceedings. </w:t>
            </w:r>
          </w:p>
        </w:tc>
        <w:tc>
          <w:tcPr>
            <w:tcW w:w="1465" w:type="dxa"/>
          </w:tcPr>
          <w:p w14:paraId="532F0747" w14:textId="4A913192" w:rsidR="0048035A" w:rsidRPr="008530AB" w:rsidRDefault="00D97C96" w:rsidP="0048035A">
            <w:pPr>
              <w:jc w:val="center"/>
            </w:pPr>
            <w:r>
              <w:t>Completed</w:t>
            </w:r>
          </w:p>
        </w:tc>
      </w:tr>
      <w:tr w:rsidR="0048035A" w:rsidRPr="008530AB" w14:paraId="12CACD03" w14:textId="77777777" w:rsidTr="000E6BD6">
        <w:trPr>
          <w:trHeight w:val="239"/>
        </w:trPr>
        <w:tc>
          <w:tcPr>
            <w:tcW w:w="1072" w:type="dxa"/>
          </w:tcPr>
          <w:p w14:paraId="3332DF6B" w14:textId="6591B28B" w:rsidR="0048035A" w:rsidRPr="008530AB" w:rsidRDefault="0048035A" w:rsidP="0048035A">
            <w:r>
              <w:rPr>
                <w:rFonts w:ascii="Calibri" w:hAnsi="Calibri" w:cs="Calibri"/>
                <w:color w:val="000000"/>
              </w:rPr>
              <w:t>25/52</w:t>
            </w:r>
          </w:p>
        </w:tc>
        <w:tc>
          <w:tcPr>
            <w:tcW w:w="1557" w:type="dxa"/>
          </w:tcPr>
          <w:p w14:paraId="41B1D214" w14:textId="5FD9D889" w:rsidR="0048035A" w:rsidRPr="008530AB" w:rsidRDefault="0048035A" w:rsidP="0048035A">
            <w:r>
              <w:rPr>
                <w:rFonts w:ascii="Calibri" w:hAnsi="Calibri" w:cs="Calibri"/>
                <w:color w:val="000000"/>
              </w:rPr>
              <w:t>20/05/2025</w:t>
            </w:r>
          </w:p>
        </w:tc>
        <w:tc>
          <w:tcPr>
            <w:tcW w:w="6122" w:type="dxa"/>
            <w:gridSpan w:val="2"/>
            <w:vAlign w:val="bottom"/>
          </w:tcPr>
          <w:p w14:paraId="30FD1A68" w14:textId="77777777" w:rsidR="0048035A" w:rsidRDefault="0048035A" w:rsidP="0048035A">
            <w:pPr>
              <w:spacing w:after="160" w:line="259" w:lineRule="auto"/>
              <w:rPr>
                <w:rFonts w:ascii="Calibri" w:hAnsi="Calibri" w:cs="Calibri"/>
                <w:b/>
                <w:bCs/>
                <w:color w:val="000000"/>
              </w:rPr>
            </w:pPr>
            <w:r w:rsidRPr="0048035A">
              <w:rPr>
                <w:rFonts w:ascii="Calibri" w:hAnsi="Calibri" w:cs="Calibri"/>
                <w:b/>
                <w:bCs/>
                <w:color w:val="000000"/>
              </w:rPr>
              <w:t>CEO 1 - Council Workshops held in April and May 2025</w:t>
            </w:r>
          </w:p>
          <w:p w14:paraId="1704D308" w14:textId="670785E3" w:rsidR="00211074" w:rsidRPr="00211074" w:rsidRDefault="00211074" w:rsidP="00211074">
            <w:pPr>
              <w:rPr>
                <w:rFonts w:ascii="Calibri" w:hAnsi="Calibri" w:cs="Calibri"/>
                <w:color w:val="000000"/>
              </w:rPr>
            </w:pPr>
            <w:r>
              <w:rPr>
                <w:rFonts w:ascii="Calibri" w:hAnsi="Calibri" w:cs="Calibri"/>
                <w:color w:val="000000"/>
              </w:rPr>
              <w:t xml:space="preserve">That Council receives the report on Council Workshops held on 15 April and 6 May 2025. </w:t>
            </w:r>
          </w:p>
        </w:tc>
        <w:tc>
          <w:tcPr>
            <w:tcW w:w="1465" w:type="dxa"/>
          </w:tcPr>
          <w:p w14:paraId="2F20A79C" w14:textId="3F2792BE" w:rsidR="0048035A" w:rsidRPr="008530AB" w:rsidRDefault="00D97C96" w:rsidP="0048035A">
            <w:pPr>
              <w:jc w:val="center"/>
            </w:pPr>
            <w:r>
              <w:t>Completed</w:t>
            </w:r>
          </w:p>
        </w:tc>
      </w:tr>
      <w:tr w:rsidR="0048035A" w:rsidRPr="008530AB" w14:paraId="5CE28C4C" w14:textId="77777777" w:rsidTr="000E6BD6">
        <w:trPr>
          <w:trHeight w:val="239"/>
        </w:trPr>
        <w:tc>
          <w:tcPr>
            <w:tcW w:w="1072" w:type="dxa"/>
          </w:tcPr>
          <w:p w14:paraId="0927AE8E" w14:textId="217B7A5B" w:rsidR="0048035A" w:rsidRPr="008530AB" w:rsidRDefault="0048035A" w:rsidP="0048035A">
            <w:r>
              <w:rPr>
                <w:rFonts w:ascii="Calibri" w:hAnsi="Calibri" w:cs="Calibri"/>
                <w:color w:val="000000"/>
              </w:rPr>
              <w:t>25/53</w:t>
            </w:r>
          </w:p>
        </w:tc>
        <w:tc>
          <w:tcPr>
            <w:tcW w:w="1557" w:type="dxa"/>
          </w:tcPr>
          <w:p w14:paraId="5260357B" w14:textId="4354EA65" w:rsidR="0048035A" w:rsidRPr="008530AB" w:rsidRDefault="0048035A" w:rsidP="0048035A">
            <w:r>
              <w:rPr>
                <w:rFonts w:ascii="Calibri" w:hAnsi="Calibri" w:cs="Calibri"/>
                <w:color w:val="000000"/>
              </w:rPr>
              <w:t>20/05/2025</w:t>
            </w:r>
          </w:p>
        </w:tc>
        <w:tc>
          <w:tcPr>
            <w:tcW w:w="6122" w:type="dxa"/>
            <w:gridSpan w:val="2"/>
            <w:vAlign w:val="bottom"/>
          </w:tcPr>
          <w:p w14:paraId="1FE8F574" w14:textId="77777777" w:rsidR="0048035A" w:rsidRDefault="0048035A" w:rsidP="0048035A">
            <w:pPr>
              <w:rPr>
                <w:rFonts w:ascii="Calibri" w:hAnsi="Calibri" w:cs="Calibri"/>
                <w:b/>
                <w:bCs/>
                <w:color w:val="000000"/>
              </w:rPr>
            </w:pPr>
            <w:r w:rsidRPr="0048035A">
              <w:rPr>
                <w:rFonts w:ascii="Calibri" w:hAnsi="Calibri" w:cs="Calibri"/>
                <w:b/>
                <w:bCs/>
                <w:color w:val="000000"/>
              </w:rPr>
              <w:t>CEO 2 - New Policy - Dispute Resolution Policy</w:t>
            </w:r>
          </w:p>
          <w:p w14:paraId="46718999" w14:textId="77777777" w:rsidR="00211074" w:rsidRDefault="00211074" w:rsidP="0048035A">
            <w:pPr>
              <w:rPr>
                <w:rFonts w:ascii="Calibri" w:hAnsi="Calibri" w:cs="Calibri"/>
                <w:b/>
                <w:bCs/>
                <w:color w:val="000000"/>
              </w:rPr>
            </w:pPr>
          </w:p>
          <w:p w14:paraId="106E6095" w14:textId="77777777" w:rsidR="00211074" w:rsidRDefault="00211074" w:rsidP="00211074">
            <w:pPr>
              <w:rPr>
                <w:rFonts w:ascii="Calibri" w:hAnsi="Calibri" w:cs="Calibri"/>
                <w:color w:val="000000"/>
              </w:rPr>
            </w:pPr>
            <w:r>
              <w:rPr>
                <w:rFonts w:ascii="Calibri" w:hAnsi="Calibri" w:cs="Calibri"/>
                <w:color w:val="000000"/>
              </w:rPr>
              <w:t xml:space="preserve">That Council refuse to adopt the Dispute Resolution Policy as presented. </w:t>
            </w:r>
          </w:p>
          <w:p w14:paraId="0B292CE1" w14:textId="72E270C4" w:rsidR="00211074" w:rsidRPr="0048035A" w:rsidRDefault="00211074" w:rsidP="0048035A">
            <w:pPr>
              <w:rPr>
                <w:rFonts w:cs="Calibri"/>
                <w:b/>
                <w:bCs/>
                <w:color w:val="000000"/>
              </w:rPr>
            </w:pPr>
          </w:p>
        </w:tc>
        <w:tc>
          <w:tcPr>
            <w:tcW w:w="1465" w:type="dxa"/>
          </w:tcPr>
          <w:p w14:paraId="45AB6F88" w14:textId="6C3561A8" w:rsidR="0048035A" w:rsidRPr="008530AB" w:rsidRDefault="00D97C96" w:rsidP="0048035A">
            <w:pPr>
              <w:jc w:val="center"/>
            </w:pPr>
            <w:r>
              <w:t>Completed</w:t>
            </w:r>
          </w:p>
        </w:tc>
      </w:tr>
      <w:tr w:rsidR="0048035A" w:rsidRPr="008530AB" w14:paraId="22DD2A97" w14:textId="77777777" w:rsidTr="000E6BD6">
        <w:trPr>
          <w:trHeight w:val="239"/>
        </w:trPr>
        <w:tc>
          <w:tcPr>
            <w:tcW w:w="1072" w:type="dxa"/>
          </w:tcPr>
          <w:p w14:paraId="7A2D1BEB" w14:textId="1911B234" w:rsidR="0048035A" w:rsidRPr="008530AB" w:rsidRDefault="0048035A" w:rsidP="0048035A">
            <w:r>
              <w:rPr>
                <w:rFonts w:ascii="Calibri" w:hAnsi="Calibri" w:cs="Calibri"/>
                <w:color w:val="000000"/>
              </w:rPr>
              <w:t>25/54</w:t>
            </w:r>
          </w:p>
        </w:tc>
        <w:tc>
          <w:tcPr>
            <w:tcW w:w="1557" w:type="dxa"/>
          </w:tcPr>
          <w:p w14:paraId="2F94FE2F" w14:textId="2BB0EA60" w:rsidR="0048035A" w:rsidRPr="008530AB" w:rsidRDefault="0048035A" w:rsidP="0048035A">
            <w:r>
              <w:rPr>
                <w:rFonts w:ascii="Calibri" w:hAnsi="Calibri" w:cs="Calibri"/>
                <w:color w:val="000000"/>
              </w:rPr>
              <w:t>20/05/2025</w:t>
            </w:r>
          </w:p>
        </w:tc>
        <w:tc>
          <w:tcPr>
            <w:tcW w:w="6122" w:type="dxa"/>
            <w:gridSpan w:val="2"/>
            <w:vAlign w:val="bottom"/>
          </w:tcPr>
          <w:p w14:paraId="0BCEA28C" w14:textId="77777777" w:rsidR="0048035A" w:rsidRDefault="0048035A" w:rsidP="0048035A">
            <w:pPr>
              <w:rPr>
                <w:rFonts w:ascii="Calibri" w:hAnsi="Calibri" w:cs="Calibri"/>
                <w:b/>
                <w:bCs/>
                <w:color w:val="000000"/>
              </w:rPr>
            </w:pPr>
            <w:r w:rsidRPr="0048035A">
              <w:rPr>
                <w:rFonts w:ascii="Calibri" w:hAnsi="Calibri" w:cs="Calibri"/>
                <w:b/>
                <w:bCs/>
                <w:color w:val="000000"/>
              </w:rPr>
              <w:t>CEO 3 - Submission to Minister for Infrastructure on second kanamaluka/River Tamar crossing</w:t>
            </w:r>
          </w:p>
          <w:p w14:paraId="25EA4976" w14:textId="77777777" w:rsidR="00211074" w:rsidRDefault="00211074" w:rsidP="0048035A">
            <w:pPr>
              <w:rPr>
                <w:rFonts w:ascii="Calibri" w:hAnsi="Calibri" w:cs="Calibri"/>
                <w:b/>
                <w:bCs/>
                <w:color w:val="000000"/>
              </w:rPr>
            </w:pPr>
          </w:p>
          <w:p w14:paraId="13520FB5" w14:textId="77777777" w:rsidR="00211074" w:rsidRDefault="00211074" w:rsidP="00211074">
            <w:pPr>
              <w:rPr>
                <w:rFonts w:ascii="Calibri" w:hAnsi="Calibri" w:cs="Calibri"/>
                <w:color w:val="000000"/>
              </w:rPr>
            </w:pPr>
            <w:r>
              <w:rPr>
                <w:rFonts w:ascii="Calibri" w:hAnsi="Calibri" w:cs="Calibri"/>
                <w:color w:val="000000"/>
              </w:rPr>
              <w:t>That Council:</w:t>
            </w:r>
          </w:p>
          <w:p w14:paraId="27764A2A" w14:textId="77777777" w:rsidR="00211074" w:rsidRDefault="00211074" w:rsidP="00211074">
            <w:pPr>
              <w:pStyle w:val="ListParagraph"/>
              <w:numPr>
                <w:ilvl w:val="0"/>
                <w:numId w:val="51"/>
              </w:numPr>
              <w:rPr>
                <w:rFonts w:ascii="Calibri" w:hAnsi="Calibri" w:cs="Calibri"/>
                <w:color w:val="000000"/>
              </w:rPr>
            </w:pPr>
            <w:r w:rsidRPr="00211074">
              <w:rPr>
                <w:rFonts w:ascii="Calibri" w:hAnsi="Calibri" w:cs="Calibri"/>
                <w:color w:val="000000"/>
              </w:rPr>
              <w:t>Endorses the submission to the Minister for Infrastructure in relation to a second crossing of the Kanamaluka/River Tamar included in Attachment 1; and</w:t>
            </w:r>
          </w:p>
          <w:p w14:paraId="30E47A06" w14:textId="42C555B8" w:rsidR="00211074" w:rsidRPr="00211074" w:rsidRDefault="00211074" w:rsidP="00211074">
            <w:pPr>
              <w:pStyle w:val="ListParagraph"/>
              <w:numPr>
                <w:ilvl w:val="0"/>
                <w:numId w:val="51"/>
              </w:numPr>
              <w:rPr>
                <w:rFonts w:ascii="Calibri" w:hAnsi="Calibri" w:cs="Calibri"/>
                <w:color w:val="000000"/>
              </w:rPr>
            </w:pPr>
            <w:r w:rsidRPr="00211074">
              <w:rPr>
                <w:rFonts w:ascii="Calibri" w:hAnsi="Calibri" w:cs="Calibri"/>
                <w:color w:val="000000"/>
              </w:rPr>
              <w:t xml:space="preserve">Authorises the Mayor to sign the submission on their behalf.    </w:t>
            </w:r>
          </w:p>
          <w:p w14:paraId="6F71FF96" w14:textId="740D00A4" w:rsidR="00211074" w:rsidRPr="0048035A" w:rsidRDefault="00211074" w:rsidP="0048035A">
            <w:pPr>
              <w:rPr>
                <w:rFonts w:cs="Calibri"/>
                <w:b/>
                <w:bCs/>
                <w:color w:val="000000"/>
              </w:rPr>
            </w:pPr>
          </w:p>
        </w:tc>
        <w:tc>
          <w:tcPr>
            <w:tcW w:w="1465" w:type="dxa"/>
          </w:tcPr>
          <w:p w14:paraId="03670951" w14:textId="56F053AE" w:rsidR="0048035A" w:rsidRPr="008530AB" w:rsidRDefault="00D97C96" w:rsidP="0048035A">
            <w:pPr>
              <w:jc w:val="center"/>
            </w:pPr>
            <w:r>
              <w:t>Completed</w:t>
            </w:r>
          </w:p>
        </w:tc>
      </w:tr>
      <w:tr w:rsidR="0048035A" w:rsidRPr="008530AB" w14:paraId="195DCAE8" w14:textId="77777777" w:rsidTr="000E6BD6">
        <w:trPr>
          <w:trHeight w:val="239"/>
        </w:trPr>
        <w:tc>
          <w:tcPr>
            <w:tcW w:w="1072" w:type="dxa"/>
          </w:tcPr>
          <w:p w14:paraId="366D8868" w14:textId="56EE30C2" w:rsidR="0048035A" w:rsidRPr="008530AB" w:rsidRDefault="0048035A" w:rsidP="0048035A">
            <w:r>
              <w:rPr>
                <w:rFonts w:ascii="Calibri" w:hAnsi="Calibri" w:cs="Calibri"/>
                <w:color w:val="000000"/>
              </w:rPr>
              <w:t>25/55</w:t>
            </w:r>
          </w:p>
        </w:tc>
        <w:tc>
          <w:tcPr>
            <w:tcW w:w="1557" w:type="dxa"/>
          </w:tcPr>
          <w:p w14:paraId="2316D227" w14:textId="3D1C3BDE" w:rsidR="0048035A" w:rsidRPr="008530AB" w:rsidRDefault="0048035A" w:rsidP="0048035A">
            <w:r>
              <w:rPr>
                <w:rFonts w:ascii="Calibri" w:hAnsi="Calibri" w:cs="Calibri"/>
                <w:color w:val="000000"/>
              </w:rPr>
              <w:t>20/05/2025</w:t>
            </w:r>
          </w:p>
        </w:tc>
        <w:tc>
          <w:tcPr>
            <w:tcW w:w="6122" w:type="dxa"/>
            <w:gridSpan w:val="2"/>
            <w:vAlign w:val="bottom"/>
          </w:tcPr>
          <w:p w14:paraId="4AB54D6A" w14:textId="77777777" w:rsidR="0048035A" w:rsidRDefault="0048035A" w:rsidP="0048035A">
            <w:pPr>
              <w:rPr>
                <w:rFonts w:ascii="Calibri" w:hAnsi="Calibri" w:cs="Calibri"/>
                <w:b/>
                <w:bCs/>
                <w:color w:val="000000"/>
              </w:rPr>
            </w:pPr>
            <w:r w:rsidRPr="0048035A">
              <w:rPr>
                <w:rFonts w:ascii="Calibri" w:hAnsi="Calibri" w:cs="Calibri"/>
                <w:b/>
                <w:bCs/>
                <w:color w:val="000000"/>
              </w:rPr>
              <w:t>CEO 4 - 3rd Quarter Performance Report - January to March 2025</w:t>
            </w:r>
          </w:p>
          <w:p w14:paraId="2F03A6DD" w14:textId="77777777" w:rsidR="00211074" w:rsidRDefault="00211074" w:rsidP="0048035A">
            <w:pPr>
              <w:rPr>
                <w:rFonts w:ascii="Calibri" w:hAnsi="Calibri" w:cs="Calibri"/>
                <w:b/>
                <w:bCs/>
                <w:color w:val="000000"/>
              </w:rPr>
            </w:pPr>
          </w:p>
          <w:p w14:paraId="2304363F" w14:textId="77777777" w:rsidR="00211074" w:rsidRDefault="00211074" w:rsidP="00211074">
            <w:pPr>
              <w:rPr>
                <w:rFonts w:ascii="Calibri" w:hAnsi="Calibri" w:cs="Calibri"/>
                <w:color w:val="000000"/>
              </w:rPr>
            </w:pPr>
            <w:r>
              <w:rPr>
                <w:rFonts w:ascii="Calibri" w:hAnsi="Calibri" w:cs="Calibri"/>
                <w:color w:val="000000"/>
              </w:rPr>
              <w:t>That Council:</w:t>
            </w:r>
          </w:p>
          <w:p w14:paraId="7108D858" w14:textId="77777777" w:rsidR="00211074" w:rsidRDefault="00211074" w:rsidP="00211074">
            <w:pPr>
              <w:pStyle w:val="ListParagraph"/>
              <w:numPr>
                <w:ilvl w:val="0"/>
                <w:numId w:val="52"/>
              </w:numPr>
              <w:rPr>
                <w:rFonts w:ascii="Calibri" w:hAnsi="Calibri" w:cs="Calibri"/>
                <w:color w:val="000000"/>
              </w:rPr>
            </w:pPr>
            <w:r w:rsidRPr="00211074">
              <w:rPr>
                <w:rFonts w:ascii="Calibri" w:hAnsi="Calibri" w:cs="Calibri"/>
                <w:color w:val="000000"/>
              </w:rPr>
              <w:t xml:space="preserve">Receives the West Tamar Council 3rd Quarter Performance Report 1 January 2025 to 31 March 2025; and </w:t>
            </w:r>
          </w:p>
          <w:p w14:paraId="2A8CE2B7" w14:textId="3810A14D" w:rsidR="00211074" w:rsidRPr="00211074" w:rsidRDefault="00211074" w:rsidP="00211074">
            <w:pPr>
              <w:pStyle w:val="ListParagraph"/>
              <w:numPr>
                <w:ilvl w:val="0"/>
                <w:numId w:val="52"/>
              </w:numPr>
              <w:rPr>
                <w:rFonts w:ascii="Calibri" w:hAnsi="Calibri" w:cs="Calibri"/>
                <w:color w:val="000000"/>
              </w:rPr>
            </w:pPr>
            <w:r w:rsidRPr="00211074">
              <w:rPr>
                <w:rFonts w:ascii="Calibri" w:hAnsi="Calibri" w:cs="Calibri"/>
                <w:color w:val="000000"/>
              </w:rPr>
              <w:t xml:space="preserve">Provides public access to the report as part of Council's commitment to ongoing good governance    </w:t>
            </w:r>
          </w:p>
          <w:p w14:paraId="3D88E9E0" w14:textId="31DE9415" w:rsidR="00211074" w:rsidRPr="0048035A" w:rsidRDefault="00211074" w:rsidP="0048035A">
            <w:pPr>
              <w:rPr>
                <w:rFonts w:cs="Calibri"/>
                <w:b/>
                <w:bCs/>
                <w:color w:val="000000"/>
              </w:rPr>
            </w:pPr>
          </w:p>
        </w:tc>
        <w:tc>
          <w:tcPr>
            <w:tcW w:w="1465" w:type="dxa"/>
          </w:tcPr>
          <w:p w14:paraId="488109B2" w14:textId="5CC7188B" w:rsidR="0048035A" w:rsidRPr="008530AB" w:rsidRDefault="00D97C96" w:rsidP="0048035A">
            <w:pPr>
              <w:jc w:val="center"/>
            </w:pPr>
            <w:r>
              <w:t>Completed</w:t>
            </w:r>
          </w:p>
        </w:tc>
      </w:tr>
      <w:tr w:rsidR="0048035A" w:rsidRPr="008530AB" w14:paraId="0A20002F" w14:textId="77777777" w:rsidTr="000E6BD6">
        <w:trPr>
          <w:trHeight w:val="239"/>
        </w:trPr>
        <w:tc>
          <w:tcPr>
            <w:tcW w:w="1072" w:type="dxa"/>
          </w:tcPr>
          <w:p w14:paraId="3E3DE692" w14:textId="0AD16157" w:rsidR="0048035A" w:rsidRPr="008530AB" w:rsidRDefault="0048035A" w:rsidP="0048035A">
            <w:r>
              <w:rPr>
                <w:rFonts w:ascii="Calibri" w:hAnsi="Calibri" w:cs="Calibri"/>
                <w:color w:val="000000"/>
              </w:rPr>
              <w:t>25/62</w:t>
            </w:r>
          </w:p>
        </w:tc>
        <w:tc>
          <w:tcPr>
            <w:tcW w:w="1557" w:type="dxa"/>
          </w:tcPr>
          <w:p w14:paraId="67C34308" w14:textId="7F318910" w:rsidR="0048035A" w:rsidRPr="008530AB" w:rsidRDefault="0048035A" w:rsidP="0048035A">
            <w:r>
              <w:rPr>
                <w:rFonts w:ascii="Calibri" w:hAnsi="Calibri" w:cs="Calibri"/>
                <w:color w:val="000000"/>
              </w:rPr>
              <w:t>20/05/2025</w:t>
            </w:r>
          </w:p>
        </w:tc>
        <w:tc>
          <w:tcPr>
            <w:tcW w:w="6122" w:type="dxa"/>
            <w:gridSpan w:val="2"/>
            <w:vAlign w:val="bottom"/>
          </w:tcPr>
          <w:p w14:paraId="41E1E29E" w14:textId="77777777" w:rsidR="0048035A" w:rsidRDefault="0048035A" w:rsidP="0048035A">
            <w:pPr>
              <w:spacing w:after="160" w:line="259" w:lineRule="auto"/>
              <w:rPr>
                <w:rFonts w:ascii="Calibri" w:hAnsi="Calibri" w:cs="Calibri"/>
                <w:b/>
                <w:bCs/>
                <w:color w:val="000000"/>
              </w:rPr>
            </w:pPr>
            <w:r w:rsidRPr="0048035A">
              <w:rPr>
                <w:rFonts w:ascii="Calibri" w:hAnsi="Calibri" w:cs="Calibri"/>
                <w:b/>
                <w:bCs/>
                <w:color w:val="000000"/>
              </w:rPr>
              <w:t>Into Closed Meeting</w:t>
            </w:r>
          </w:p>
          <w:p w14:paraId="48EF7B7F" w14:textId="1598D6AF" w:rsidR="00211074" w:rsidRPr="0048035A" w:rsidRDefault="00655CF5" w:rsidP="00655CF5">
            <w:pPr>
              <w:rPr>
                <w:rFonts w:ascii="Calibri" w:hAnsi="Calibri" w:cs="Calibri"/>
                <w:b/>
                <w:bCs/>
                <w:color w:val="000000"/>
              </w:rPr>
            </w:pPr>
            <w:r>
              <w:rPr>
                <w:rFonts w:ascii="Calibri" w:hAnsi="Calibri" w:cs="Calibri"/>
                <w:color w:val="000000"/>
              </w:rPr>
              <w:t>As per resolution</w:t>
            </w:r>
          </w:p>
        </w:tc>
        <w:tc>
          <w:tcPr>
            <w:tcW w:w="1465" w:type="dxa"/>
          </w:tcPr>
          <w:p w14:paraId="26619F10" w14:textId="5D0580A2" w:rsidR="0048035A" w:rsidRPr="008530AB" w:rsidRDefault="00D97C96" w:rsidP="0048035A">
            <w:pPr>
              <w:jc w:val="center"/>
            </w:pPr>
            <w:r>
              <w:t>Completed</w:t>
            </w:r>
          </w:p>
        </w:tc>
      </w:tr>
      <w:tr w:rsidR="0048035A" w:rsidRPr="008530AB" w14:paraId="1E474D92" w14:textId="77777777" w:rsidTr="000E6BD6">
        <w:trPr>
          <w:trHeight w:val="239"/>
        </w:trPr>
        <w:tc>
          <w:tcPr>
            <w:tcW w:w="1072" w:type="dxa"/>
          </w:tcPr>
          <w:p w14:paraId="08B3B69C" w14:textId="1D8FF86F" w:rsidR="0048035A" w:rsidRPr="008530AB" w:rsidRDefault="0048035A" w:rsidP="0048035A">
            <w:r>
              <w:rPr>
                <w:rFonts w:ascii="Calibri" w:hAnsi="Calibri" w:cs="Calibri"/>
                <w:color w:val="000000"/>
              </w:rPr>
              <w:t>25/C22</w:t>
            </w:r>
          </w:p>
        </w:tc>
        <w:tc>
          <w:tcPr>
            <w:tcW w:w="1557" w:type="dxa"/>
          </w:tcPr>
          <w:p w14:paraId="7171469A" w14:textId="2A642DB7" w:rsidR="0048035A" w:rsidRPr="008530AB" w:rsidRDefault="0048035A" w:rsidP="0048035A">
            <w:r>
              <w:rPr>
                <w:rFonts w:ascii="Calibri" w:hAnsi="Calibri" w:cs="Calibri"/>
                <w:color w:val="000000"/>
              </w:rPr>
              <w:t>20/05/2025</w:t>
            </w:r>
          </w:p>
        </w:tc>
        <w:tc>
          <w:tcPr>
            <w:tcW w:w="6122" w:type="dxa"/>
            <w:gridSpan w:val="2"/>
            <w:vAlign w:val="bottom"/>
          </w:tcPr>
          <w:p w14:paraId="7EBDE5C4" w14:textId="77777777" w:rsidR="0048035A" w:rsidRDefault="0048035A" w:rsidP="0048035A">
            <w:pPr>
              <w:rPr>
                <w:rFonts w:ascii="Calibri" w:hAnsi="Calibri" w:cs="Calibri"/>
                <w:b/>
                <w:bCs/>
                <w:color w:val="000000"/>
              </w:rPr>
            </w:pPr>
            <w:r w:rsidRPr="0048035A">
              <w:rPr>
                <w:rFonts w:ascii="Calibri" w:hAnsi="Calibri" w:cs="Calibri"/>
                <w:b/>
                <w:bCs/>
                <w:color w:val="000000"/>
              </w:rPr>
              <w:t>Confirmation of Minutes of Closed Meeting held 15 April 2025</w:t>
            </w:r>
          </w:p>
          <w:p w14:paraId="5071DDCF" w14:textId="77777777" w:rsidR="00211074" w:rsidRDefault="00211074" w:rsidP="0048035A">
            <w:pPr>
              <w:rPr>
                <w:rFonts w:ascii="Calibri" w:hAnsi="Calibri" w:cs="Calibri"/>
                <w:b/>
                <w:bCs/>
                <w:color w:val="000000"/>
              </w:rPr>
            </w:pPr>
          </w:p>
          <w:p w14:paraId="2773303E" w14:textId="77777777" w:rsidR="00211074" w:rsidRDefault="00211074" w:rsidP="00211074">
            <w:pPr>
              <w:rPr>
                <w:rFonts w:ascii="Calibri" w:hAnsi="Calibri" w:cs="Calibri"/>
                <w:color w:val="000000"/>
              </w:rPr>
            </w:pPr>
            <w:r>
              <w:rPr>
                <w:rFonts w:ascii="Calibri" w:hAnsi="Calibri" w:cs="Calibri"/>
                <w:color w:val="000000"/>
              </w:rPr>
              <w:t xml:space="preserve">That the Minutes of Council's Closed Ordinary Meeting held on 15 April 2025 numbered 25/C18 to 25/C21 as provided to Councillors be received and confirmed as a true record of proceedings. </w:t>
            </w:r>
          </w:p>
          <w:p w14:paraId="21AE6A2C" w14:textId="3405C457" w:rsidR="00211074" w:rsidRPr="0048035A" w:rsidRDefault="00211074" w:rsidP="0048035A">
            <w:pPr>
              <w:rPr>
                <w:rFonts w:ascii="Calibri" w:hAnsi="Calibri" w:cs="Calibri"/>
                <w:b/>
                <w:bCs/>
                <w:color w:val="000000"/>
              </w:rPr>
            </w:pPr>
          </w:p>
        </w:tc>
        <w:tc>
          <w:tcPr>
            <w:tcW w:w="1465" w:type="dxa"/>
          </w:tcPr>
          <w:p w14:paraId="3B2BE6F0" w14:textId="3724B586" w:rsidR="0048035A" w:rsidRPr="008530AB" w:rsidRDefault="00D97C96" w:rsidP="0048035A">
            <w:pPr>
              <w:jc w:val="center"/>
            </w:pPr>
            <w:r>
              <w:t>Completed</w:t>
            </w:r>
          </w:p>
        </w:tc>
      </w:tr>
      <w:tr w:rsidR="0048035A" w:rsidRPr="008530AB" w14:paraId="47EA0D28" w14:textId="77777777" w:rsidTr="000E6BD6">
        <w:trPr>
          <w:trHeight w:val="239"/>
        </w:trPr>
        <w:tc>
          <w:tcPr>
            <w:tcW w:w="1072" w:type="dxa"/>
          </w:tcPr>
          <w:p w14:paraId="30779F59" w14:textId="373A8C26" w:rsidR="0048035A" w:rsidRPr="008530AB" w:rsidRDefault="0048035A" w:rsidP="0048035A">
            <w:r>
              <w:rPr>
                <w:rFonts w:ascii="Calibri" w:hAnsi="Calibri" w:cs="Calibri"/>
                <w:color w:val="000000"/>
              </w:rPr>
              <w:t>25/C23</w:t>
            </w:r>
          </w:p>
        </w:tc>
        <w:tc>
          <w:tcPr>
            <w:tcW w:w="1557" w:type="dxa"/>
          </w:tcPr>
          <w:p w14:paraId="7828F3D8" w14:textId="603A858B" w:rsidR="0048035A" w:rsidRPr="008530AB" w:rsidRDefault="0048035A" w:rsidP="0048035A">
            <w:r>
              <w:rPr>
                <w:rFonts w:ascii="Calibri" w:hAnsi="Calibri" w:cs="Calibri"/>
                <w:color w:val="000000"/>
              </w:rPr>
              <w:t>20/05/2025</w:t>
            </w:r>
          </w:p>
        </w:tc>
        <w:tc>
          <w:tcPr>
            <w:tcW w:w="6122" w:type="dxa"/>
            <w:gridSpan w:val="2"/>
            <w:vAlign w:val="bottom"/>
          </w:tcPr>
          <w:p w14:paraId="2D80203E" w14:textId="77777777" w:rsidR="0048035A" w:rsidRDefault="0048035A" w:rsidP="0048035A">
            <w:pPr>
              <w:rPr>
                <w:rFonts w:ascii="Calibri" w:hAnsi="Calibri" w:cs="Calibri"/>
                <w:b/>
                <w:bCs/>
                <w:color w:val="000000"/>
              </w:rPr>
            </w:pPr>
            <w:r w:rsidRPr="0048035A">
              <w:rPr>
                <w:rFonts w:ascii="Calibri" w:hAnsi="Calibri" w:cs="Calibri"/>
                <w:b/>
                <w:bCs/>
                <w:color w:val="000000"/>
              </w:rPr>
              <w:t>Adoption of the Chief Executive Officer Performance Agreement 2024/25</w:t>
            </w:r>
          </w:p>
          <w:p w14:paraId="6C359B46" w14:textId="77777777" w:rsidR="00211074" w:rsidRDefault="00211074" w:rsidP="0048035A">
            <w:pPr>
              <w:rPr>
                <w:rFonts w:ascii="Calibri" w:hAnsi="Calibri" w:cs="Calibri"/>
                <w:b/>
                <w:bCs/>
                <w:color w:val="000000"/>
              </w:rPr>
            </w:pPr>
          </w:p>
          <w:p w14:paraId="561F8F7E" w14:textId="39E45D78" w:rsidR="00211074" w:rsidRPr="00211074" w:rsidRDefault="00211074" w:rsidP="0048035A">
            <w:pPr>
              <w:rPr>
                <w:rFonts w:ascii="Calibri" w:hAnsi="Calibri" w:cs="Calibri"/>
                <w:color w:val="000000"/>
              </w:rPr>
            </w:pPr>
            <w:r w:rsidRPr="00211074">
              <w:rPr>
                <w:rFonts w:ascii="Calibri" w:hAnsi="Calibri" w:cs="Calibri"/>
                <w:color w:val="000000"/>
              </w:rPr>
              <w:t>As per resolution</w:t>
            </w:r>
          </w:p>
        </w:tc>
        <w:tc>
          <w:tcPr>
            <w:tcW w:w="1465" w:type="dxa"/>
          </w:tcPr>
          <w:p w14:paraId="13D0AF84" w14:textId="16549406" w:rsidR="0048035A" w:rsidRPr="008530AB" w:rsidRDefault="00D97C96" w:rsidP="0048035A">
            <w:pPr>
              <w:jc w:val="center"/>
            </w:pPr>
            <w:r>
              <w:t>Completed</w:t>
            </w:r>
          </w:p>
        </w:tc>
      </w:tr>
      <w:tr w:rsidR="0048035A" w:rsidRPr="008530AB" w14:paraId="419DA795" w14:textId="77777777" w:rsidTr="000E6BD6">
        <w:trPr>
          <w:trHeight w:val="239"/>
        </w:trPr>
        <w:tc>
          <w:tcPr>
            <w:tcW w:w="1072" w:type="dxa"/>
          </w:tcPr>
          <w:p w14:paraId="790785D4" w14:textId="5C1F4EC4" w:rsidR="0048035A" w:rsidRPr="008530AB" w:rsidRDefault="0048035A" w:rsidP="0048035A">
            <w:r>
              <w:rPr>
                <w:rFonts w:ascii="Calibri" w:hAnsi="Calibri" w:cs="Calibri"/>
                <w:color w:val="000000"/>
              </w:rPr>
              <w:t>25/C24</w:t>
            </w:r>
          </w:p>
        </w:tc>
        <w:tc>
          <w:tcPr>
            <w:tcW w:w="1557" w:type="dxa"/>
          </w:tcPr>
          <w:p w14:paraId="30A60F1A" w14:textId="40220AF3" w:rsidR="0048035A" w:rsidRPr="008530AB" w:rsidRDefault="0048035A" w:rsidP="0048035A">
            <w:r>
              <w:rPr>
                <w:rFonts w:ascii="Calibri" w:hAnsi="Calibri" w:cs="Calibri"/>
                <w:color w:val="000000"/>
              </w:rPr>
              <w:t>20/05/2025</w:t>
            </w:r>
          </w:p>
        </w:tc>
        <w:tc>
          <w:tcPr>
            <w:tcW w:w="6122" w:type="dxa"/>
            <w:gridSpan w:val="2"/>
            <w:vAlign w:val="bottom"/>
          </w:tcPr>
          <w:p w14:paraId="3F627AE5" w14:textId="77777777" w:rsidR="0048035A" w:rsidRDefault="0048035A" w:rsidP="0048035A">
            <w:pPr>
              <w:rPr>
                <w:rFonts w:ascii="Calibri" w:hAnsi="Calibri" w:cs="Calibri"/>
                <w:b/>
                <w:bCs/>
                <w:color w:val="000000"/>
              </w:rPr>
            </w:pPr>
            <w:r w:rsidRPr="0048035A">
              <w:rPr>
                <w:rFonts w:ascii="Calibri" w:hAnsi="Calibri" w:cs="Calibri"/>
                <w:b/>
                <w:bCs/>
                <w:color w:val="000000"/>
              </w:rPr>
              <w:t>Local Government Association of Tasmania (LGAT) - 2025 Elections</w:t>
            </w:r>
          </w:p>
          <w:p w14:paraId="76CBD20C" w14:textId="77777777" w:rsidR="00211074" w:rsidRDefault="00211074" w:rsidP="0048035A">
            <w:pPr>
              <w:rPr>
                <w:rFonts w:ascii="Calibri" w:hAnsi="Calibri" w:cs="Calibri"/>
                <w:b/>
                <w:bCs/>
                <w:color w:val="000000"/>
              </w:rPr>
            </w:pPr>
          </w:p>
          <w:p w14:paraId="6D9E204D" w14:textId="75F6B2DD" w:rsidR="00211074" w:rsidRPr="00211074" w:rsidRDefault="00211074" w:rsidP="0048035A">
            <w:pPr>
              <w:rPr>
                <w:rFonts w:ascii="Calibri" w:hAnsi="Calibri" w:cs="Calibri"/>
                <w:color w:val="000000"/>
              </w:rPr>
            </w:pPr>
            <w:r w:rsidRPr="00211074">
              <w:rPr>
                <w:rFonts w:ascii="Calibri" w:hAnsi="Calibri" w:cs="Calibri"/>
                <w:color w:val="000000"/>
              </w:rPr>
              <w:t>As per resolution</w:t>
            </w:r>
          </w:p>
        </w:tc>
        <w:tc>
          <w:tcPr>
            <w:tcW w:w="1465" w:type="dxa"/>
          </w:tcPr>
          <w:p w14:paraId="664A0B3A" w14:textId="4403F6B6" w:rsidR="0048035A" w:rsidRPr="008530AB" w:rsidRDefault="00211074" w:rsidP="0048035A">
            <w:pPr>
              <w:jc w:val="center"/>
            </w:pPr>
            <w:r>
              <w:t>Deferred</w:t>
            </w:r>
          </w:p>
        </w:tc>
      </w:tr>
      <w:tr w:rsidR="0048035A" w:rsidRPr="008530AB" w14:paraId="31093CAA" w14:textId="77777777" w:rsidTr="000E6BD6">
        <w:trPr>
          <w:trHeight w:val="239"/>
        </w:trPr>
        <w:tc>
          <w:tcPr>
            <w:tcW w:w="1072" w:type="dxa"/>
          </w:tcPr>
          <w:p w14:paraId="5832CE1A" w14:textId="381DA18D" w:rsidR="0048035A" w:rsidRPr="008530AB" w:rsidRDefault="0048035A" w:rsidP="0048035A">
            <w:r>
              <w:rPr>
                <w:rFonts w:ascii="Calibri" w:hAnsi="Calibri" w:cs="Calibri"/>
                <w:color w:val="000000"/>
              </w:rPr>
              <w:lastRenderedPageBreak/>
              <w:t>25/C26</w:t>
            </w:r>
          </w:p>
        </w:tc>
        <w:tc>
          <w:tcPr>
            <w:tcW w:w="1557" w:type="dxa"/>
          </w:tcPr>
          <w:p w14:paraId="3019A685" w14:textId="750AE3DE" w:rsidR="0048035A" w:rsidRPr="008530AB" w:rsidRDefault="0048035A" w:rsidP="0048035A">
            <w:r>
              <w:rPr>
                <w:rFonts w:ascii="Calibri" w:hAnsi="Calibri" w:cs="Calibri"/>
                <w:color w:val="000000"/>
              </w:rPr>
              <w:t>20/05/2025</w:t>
            </w:r>
          </w:p>
        </w:tc>
        <w:tc>
          <w:tcPr>
            <w:tcW w:w="6122" w:type="dxa"/>
            <w:gridSpan w:val="2"/>
            <w:vAlign w:val="bottom"/>
          </w:tcPr>
          <w:p w14:paraId="61A9B292" w14:textId="77777777" w:rsidR="0048035A" w:rsidRDefault="0048035A" w:rsidP="0048035A">
            <w:pPr>
              <w:rPr>
                <w:rFonts w:ascii="Calibri" w:hAnsi="Calibri" w:cs="Calibri"/>
                <w:b/>
                <w:bCs/>
                <w:color w:val="000000"/>
              </w:rPr>
            </w:pPr>
            <w:r w:rsidRPr="0048035A">
              <w:rPr>
                <w:rFonts w:ascii="Calibri" w:hAnsi="Calibri" w:cs="Calibri"/>
                <w:b/>
                <w:bCs/>
                <w:color w:val="000000"/>
              </w:rPr>
              <w:t>Move Out of Closed Meeting</w:t>
            </w:r>
          </w:p>
          <w:p w14:paraId="7C6B24B9" w14:textId="77777777" w:rsidR="00211074" w:rsidRDefault="00211074" w:rsidP="0048035A">
            <w:pPr>
              <w:rPr>
                <w:rFonts w:ascii="Calibri" w:hAnsi="Calibri" w:cs="Calibri"/>
                <w:b/>
                <w:bCs/>
                <w:color w:val="000000"/>
              </w:rPr>
            </w:pPr>
          </w:p>
          <w:p w14:paraId="53BE7625" w14:textId="214AA569" w:rsidR="00211074" w:rsidRDefault="00211074" w:rsidP="00211074">
            <w:pPr>
              <w:rPr>
                <w:rFonts w:ascii="Calibri" w:hAnsi="Calibri" w:cs="Calibri"/>
                <w:color w:val="000000"/>
              </w:rPr>
            </w:pPr>
            <w:r>
              <w:rPr>
                <w:rFonts w:ascii="Calibri" w:hAnsi="Calibri" w:cs="Calibri"/>
                <w:color w:val="000000"/>
              </w:rPr>
              <w:t>That Council:</w:t>
            </w:r>
          </w:p>
          <w:p w14:paraId="52FDD35A" w14:textId="77777777" w:rsidR="00211074" w:rsidRDefault="00211074" w:rsidP="00211074">
            <w:pPr>
              <w:pStyle w:val="ListParagraph"/>
              <w:numPr>
                <w:ilvl w:val="0"/>
                <w:numId w:val="53"/>
              </w:numPr>
              <w:rPr>
                <w:rFonts w:ascii="Calibri" w:hAnsi="Calibri" w:cs="Calibri"/>
                <w:color w:val="000000"/>
              </w:rPr>
            </w:pPr>
            <w:r w:rsidRPr="00211074">
              <w:rPr>
                <w:rFonts w:ascii="Calibri" w:hAnsi="Calibri" w:cs="Calibri"/>
                <w:color w:val="000000"/>
              </w:rPr>
              <w:t>moves out of Closed Meeting a 3.57 pm; and</w:t>
            </w:r>
          </w:p>
          <w:p w14:paraId="0A53836D" w14:textId="77777777" w:rsidR="00211074" w:rsidRDefault="00211074" w:rsidP="00211074">
            <w:pPr>
              <w:pStyle w:val="ListParagraph"/>
              <w:numPr>
                <w:ilvl w:val="0"/>
                <w:numId w:val="53"/>
              </w:numPr>
              <w:rPr>
                <w:rFonts w:ascii="Calibri" w:hAnsi="Calibri" w:cs="Calibri"/>
                <w:color w:val="000000"/>
              </w:rPr>
            </w:pPr>
            <w:r w:rsidRPr="00211074">
              <w:rPr>
                <w:rFonts w:ascii="Calibri" w:hAnsi="Calibri" w:cs="Calibri"/>
                <w:color w:val="000000"/>
              </w:rPr>
              <w:t>endorses those decisions made while in Closed Meeting; and</w:t>
            </w:r>
          </w:p>
          <w:p w14:paraId="632E7BFC" w14:textId="0BB44B8D" w:rsidR="00211074" w:rsidRPr="00211074" w:rsidRDefault="00211074" w:rsidP="0048035A">
            <w:pPr>
              <w:pStyle w:val="ListParagraph"/>
              <w:numPr>
                <w:ilvl w:val="0"/>
                <w:numId w:val="53"/>
              </w:numPr>
              <w:rPr>
                <w:rFonts w:ascii="Calibri" w:hAnsi="Calibri" w:cs="Calibri"/>
                <w:color w:val="000000"/>
              </w:rPr>
            </w:pPr>
            <w:r w:rsidRPr="00211074">
              <w:rPr>
                <w:rFonts w:ascii="Calibri" w:hAnsi="Calibri" w:cs="Calibri"/>
                <w:color w:val="000000"/>
              </w:rPr>
              <w:t xml:space="preserve">the information remains Confidential unless authorised to be released at the Chief Executive Officer's discretion    </w:t>
            </w:r>
          </w:p>
          <w:p w14:paraId="63160572" w14:textId="5F1B8827" w:rsidR="00211074" w:rsidRPr="0048035A" w:rsidRDefault="00211074" w:rsidP="0048035A">
            <w:pPr>
              <w:rPr>
                <w:rFonts w:cs="Calibri"/>
                <w:b/>
                <w:bCs/>
                <w:color w:val="000000"/>
              </w:rPr>
            </w:pPr>
          </w:p>
        </w:tc>
        <w:tc>
          <w:tcPr>
            <w:tcW w:w="1465" w:type="dxa"/>
          </w:tcPr>
          <w:p w14:paraId="5EDBCB0B" w14:textId="45BF6273" w:rsidR="0048035A" w:rsidRPr="008530AB" w:rsidRDefault="00D97C96" w:rsidP="0048035A">
            <w:pPr>
              <w:jc w:val="center"/>
            </w:pPr>
            <w:r>
              <w:t>Completed</w:t>
            </w:r>
          </w:p>
        </w:tc>
      </w:tr>
      <w:tr w:rsidR="0048035A" w:rsidRPr="008530AB" w14:paraId="64EEB4FC" w14:textId="77777777" w:rsidTr="000E6BD6">
        <w:trPr>
          <w:trHeight w:val="239"/>
        </w:trPr>
        <w:tc>
          <w:tcPr>
            <w:tcW w:w="1072" w:type="dxa"/>
          </w:tcPr>
          <w:p w14:paraId="4A690D2A" w14:textId="63CB6AB9" w:rsidR="0048035A" w:rsidRPr="008530AB" w:rsidRDefault="0048035A" w:rsidP="0048035A">
            <w:r>
              <w:rPr>
                <w:rFonts w:ascii="Calibri" w:hAnsi="Calibri" w:cs="Calibri"/>
                <w:color w:val="000000"/>
              </w:rPr>
              <w:t>25/63</w:t>
            </w:r>
          </w:p>
        </w:tc>
        <w:tc>
          <w:tcPr>
            <w:tcW w:w="1557" w:type="dxa"/>
          </w:tcPr>
          <w:p w14:paraId="3B2AE212" w14:textId="3DD4A273" w:rsidR="0048035A" w:rsidRPr="008530AB" w:rsidRDefault="0048035A" w:rsidP="0048035A">
            <w:r>
              <w:rPr>
                <w:rFonts w:ascii="Calibri" w:hAnsi="Calibri" w:cs="Calibri"/>
                <w:color w:val="000000"/>
              </w:rPr>
              <w:t>17/06/2025</w:t>
            </w:r>
          </w:p>
        </w:tc>
        <w:tc>
          <w:tcPr>
            <w:tcW w:w="6122" w:type="dxa"/>
            <w:gridSpan w:val="2"/>
            <w:vAlign w:val="bottom"/>
          </w:tcPr>
          <w:p w14:paraId="3ED734AE" w14:textId="77777777" w:rsidR="0048035A" w:rsidRDefault="0048035A" w:rsidP="0048035A">
            <w:pPr>
              <w:rPr>
                <w:rFonts w:ascii="Calibri" w:hAnsi="Calibri" w:cs="Calibri"/>
                <w:b/>
                <w:bCs/>
                <w:color w:val="000000"/>
              </w:rPr>
            </w:pPr>
            <w:r w:rsidRPr="0048035A">
              <w:rPr>
                <w:rFonts w:ascii="Calibri" w:hAnsi="Calibri" w:cs="Calibri"/>
                <w:b/>
                <w:bCs/>
                <w:color w:val="000000"/>
              </w:rPr>
              <w:t>Confirmation of Minutes of Meeting held 20 May 2025</w:t>
            </w:r>
          </w:p>
          <w:p w14:paraId="42F93A30" w14:textId="77777777" w:rsidR="00211074" w:rsidRDefault="00211074" w:rsidP="0048035A">
            <w:pPr>
              <w:rPr>
                <w:rFonts w:ascii="Calibri" w:hAnsi="Calibri" w:cs="Calibri"/>
                <w:b/>
                <w:bCs/>
                <w:color w:val="000000"/>
              </w:rPr>
            </w:pPr>
          </w:p>
          <w:p w14:paraId="772F8FE6" w14:textId="0F1239F0" w:rsidR="00211074" w:rsidRPr="00211074" w:rsidRDefault="00211074" w:rsidP="0048035A">
            <w:pPr>
              <w:rPr>
                <w:rFonts w:ascii="Calibri" w:hAnsi="Calibri" w:cs="Calibri"/>
                <w:color w:val="000000"/>
              </w:rPr>
            </w:pPr>
            <w:r>
              <w:rPr>
                <w:rFonts w:ascii="Calibri" w:hAnsi="Calibri" w:cs="Calibri"/>
                <w:color w:val="000000"/>
              </w:rPr>
              <w:t xml:space="preserve">That the Minutes of Council's Ordinary Meeting held on 20 May 2025 numbered 25/48 to 25/62 as provided to Councillors be received and confirmed as a true record of proceedings. </w:t>
            </w:r>
          </w:p>
        </w:tc>
        <w:tc>
          <w:tcPr>
            <w:tcW w:w="1465" w:type="dxa"/>
          </w:tcPr>
          <w:p w14:paraId="76B04FB4" w14:textId="5A30BF6D" w:rsidR="0048035A" w:rsidRPr="008530AB" w:rsidRDefault="00D97C96" w:rsidP="0048035A">
            <w:pPr>
              <w:jc w:val="center"/>
            </w:pPr>
            <w:r>
              <w:t>Completed</w:t>
            </w:r>
          </w:p>
        </w:tc>
      </w:tr>
      <w:tr w:rsidR="0048035A" w:rsidRPr="008530AB" w14:paraId="2FBF7A9D" w14:textId="77777777" w:rsidTr="000E6BD6">
        <w:trPr>
          <w:trHeight w:val="239"/>
        </w:trPr>
        <w:tc>
          <w:tcPr>
            <w:tcW w:w="1072" w:type="dxa"/>
          </w:tcPr>
          <w:p w14:paraId="34A2067B" w14:textId="0DCA2682" w:rsidR="0048035A" w:rsidRPr="008530AB" w:rsidRDefault="0048035A" w:rsidP="0048035A">
            <w:r>
              <w:rPr>
                <w:rFonts w:ascii="Calibri" w:hAnsi="Calibri" w:cs="Calibri"/>
                <w:color w:val="000000"/>
              </w:rPr>
              <w:t>25/66</w:t>
            </w:r>
          </w:p>
        </w:tc>
        <w:tc>
          <w:tcPr>
            <w:tcW w:w="1557" w:type="dxa"/>
          </w:tcPr>
          <w:p w14:paraId="46DF7BD8" w14:textId="2168F7B6" w:rsidR="0048035A" w:rsidRPr="008530AB" w:rsidRDefault="0048035A" w:rsidP="0048035A">
            <w:r>
              <w:rPr>
                <w:rFonts w:ascii="Calibri" w:hAnsi="Calibri" w:cs="Calibri"/>
                <w:color w:val="000000"/>
              </w:rPr>
              <w:t>17/06/2025</w:t>
            </w:r>
          </w:p>
        </w:tc>
        <w:tc>
          <w:tcPr>
            <w:tcW w:w="6122" w:type="dxa"/>
            <w:gridSpan w:val="2"/>
            <w:vAlign w:val="bottom"/>
          </w:tcPr>
          <w:p w14:paraId="0559EF99" w14:textId="77777777" w:rsidR="0048035A" w:rsidRDefault="0048035A" w:rsidP="0048035A">
            <w:pPr>
              <w:rPr>
                <w:rFonts w:ascii="Calibri" w:hAnsi="Calibri" w:cs="Calibri"/>
                <w:b/>
                <w:bCs/>
                <w:color w:val="000000"/>
              </w:rPr>
            </w:pPr>
            <w:r w:rsidRPr="0048035A">
              <w:rPr>
                <w:rFonts w:ascii="Calibri" w:hAnsi="Calibri" w:cs="Calibri"/>
                <w:b/>
                <w:bCs/>
                <w:color w:val="000000"/>
              </w:rPr>
              <w:t>CEO 1 - Council Workshops held in May and June</w:t>
            </w:r>
          </w:p>
          <w:p w14:paraId="2AB41819" w14:textId="77777777" w:rsidR="00211074" w:rsidRDefault="00211074" w:rsidP="0048035A">
            <w:pPr>
              <w:rPr>
                <w:rFonts w:ascii="Calibri" w:hAnsi="Calibri" w:cs="Calibri"/>
                <w:b/>
                <w:bCs/>
                <w:color w:val="000000"/>
              </w:rPr>
            </w:pPr>
          </w:p>
          <w:p w14:paraId="069EDB2C" w14:textId="715F8EB7" w:rsidR="00211074" w:rsidRPr="00211074" w:rsidRDefault="00211074" w:rsidP="0048035A">
            <w:pPr>
              <w:rPr>
                <w:rFonts w:ascii="Calibri" w:hAnsi="Calibri" w:cs="Calibri"/>
                <w:color w:val="000000"/>
              </w:rPr>
            </w:pPr>
            <w:r>
              <w:rPr>
                <w:rFonts w:ascii="Calibri" w:hAnsi="Calibri" w:cs="Calibri"/>
                <w:color w:val="000000"/>
              </w:rPr>
              <w:t xml:space="preserve">That Council receives the report on Council Workshops held on 20 May 2025 and 3 June 2025.   </w:t>
            </w:r>
          </w:p>
        </w:tc>
        <w:tc>
          <w:tcPr>
            <w:tcW w:w="1465" w:type="dxa"/>
          </w:tcPr>
          <w:p w14:paraId="174AE853" w14:textId="1B2C96C9" w:rsidR="0048035A" w:rsidRPr="008530AB" w:rsidRDefault="00D97C96" w:rsidP="0048035A">
            <w:pPr>
              <w:jc w:val="center"/>
            </w:pPr>
            <w:r>
              <w:t>Completed</w:t>
            </w:r>
          </w:p>
        </w:tc>
      </w:tr>
      <w:tr w:rsidR="0048035A" w:rsidRPr="008530AB" w14:paraId="3CEF1A58" w14:textId="77777777" w:rsidTr="000E6BD6">
        <w:trPr>
          <w:trHeight w:val="239"/>
        </w:trPr>
        <w:tc>
          <w:tcPr>
            <w:tcW w:w="1072" w:type="dxa"/>
          </w:tcPr>
          <w:p w14:paraId="5FCFB74B" w14:textId="1F3400E7" w:rsidR="0048035A" w:rsidRPr="008530AB" w:rsidRDefault="0048035A" w:rsidP="0048035A">
            <w:r>
              <w:rPr>
                <w:rFonts w:ascii="Calibri" w:hAnsi="Calibri" w:cs="Calibri"/>
                <w:color w:val="000000"/>
              </w:rPr>
              <w:t>25/67</w:t>
            </w:r>
          </w:p>
        </w:tc>
        <w:tc>
          <w:tcPr>
            <w:tcW w:w="1557" w:type="dxa"/>
          </w:tcPr>
          <w:p w14:paraId="3EB7A56B" w14:textId="52F3C41A" w:rsidR="0048035A" w:rsidRPr="008530AB" w:rsidRDefault="0048035A" w:rsidP="0048035A">
            <w:r>
              <w:rPr>
                <w:rFonts w:ascii="Calibri" w:hAnsi="Calibri" w:cs="Calibri"/>
                <w:color w:val="000000"/>
              </w:rPr>
              <w:t>17/06/2025</w:t>
            </w:r>
          </w:p>
        </w:tc>
        <w:tc>
          <w:tcPr>
            <w:tcW w:w="6122" w:type="dxa"/>
            <w:gridSpan w:val="2"/>
            <w:vAlign w:val="bottom"/>
          </w:tcPr>
          <w:p w14:paraId="7B531E63" w14:textId="77777777" w:rsidR="0048035A" w:rsidRDefault="0048035A" w:rsidP="0048035A">
            <w:pPr>
              <w:rPr>
                <w:rFonts w:ascii="Calibri" w:hAnsi="Calibri" w:cs="Calibri"/>
                <w:b/>
                <w:bCs/>
                <w:color w:val="000000"/>
              </w:rPr>
            </w:pPr>
            <w:r w:rsidRPr="0048035A">
              <w:rPr>
                <w:rFonts w:ascii="Calibri" w:hAnsi="Calibri" w:cs="Calibri"/>
                <w:b/>
                <w:bCs/>
                <w:color w:val="000000"/>
              </w:rPr>
              <w:t>CEO 2 - Business Events Tasmania - Memorandum of Understanding</w:t>
            </w:r>
          </w:p>
          <w:p w14:paraId="2B117BB6" w14:textId="77777777" w:rsidR="00211074" w:rsidRDefault="00211074" w:rsidP="0048035A">
            <w:pPr>
              <w:rPr>
                <w:rFonts w:ascii="Calibri" w:hAnsi="Calibri" w:cs="Calibri"/>
                <w:b/>
                <w:bCs/>
                <w:color w:val="000000"/>
              </w:rPr>
            </w:pPr>
          </w:p>
          <w:p w14:paraId="3689333C" w14:textId="77777777" w:rsidR="00211074" w:rsidRDefault="00211074" w:rsidP="00211074">
            <w:pPr>
              <w:rPr>
                <w:rFonts w:ascii="Calibri" w:hAnsi="Calibri" w:cs="Calibri"/>
                <w:color w:val="000000"/>
              </w:rPr>
            </w:pPr>
            <w:r>
              <w:rPr>
                <w:rFonts w:ascii="Calibri" w:hAnsi="Calibri" w:cs="Calibri"/>
                <w:color w:val="000000"/>
              </w:rPr>
              <w:t>That Council:</w:t>
            </w:r>
          </w:p>
          <w:p w14:paraId="45146B26" w14:textId="77777777" w:rsidR="00211074" w:rsidRDefault="00211074" w:rsidP="00211074">
            <w:pPr>
              <w:pStyle w:val="ListParagraph"/>
              <w:numPr>
                <w:ilvl w:val="0"/>
                <w:numId w:val="54"/>
              </w:numPr>
              <w:rPr>
                <w:rFonts w:ascii="Calibri" w:hAnsi="Calibri" w:cs="Calibri"/>
                <w:color w:val="000000"/>
              </w:rPr>
            </w:pPr>
            <w:r w:rsidRPr="00211074">
              <w:rPr>
                <w:rFonts w:ascii="Calibri" w:hAnsi="Calibri" w:cs="Calibri"/>
                <w:color w:val="000000"/>
              </w:rPr>
              <w:t>Approves West Tamar Council entering into a further Memorandum of Understanding with Business Events Tasmania on the terms contained in the draft Memorandum of Understanding attached to this paper; and</w:t>
            </w:r>
          </w:p>
          <w:p w14:paraId="6DCBD3A1" w14:textId="4098E84B" w:rsidR="00211074" w:rsidRPr="00211074" w:rsidRDefault="00211074" w:rsidP="00211074">
            <w:pPr>
              <w:pStyle w:val="ListParagraph"/>
              <w:numPr>
                <w:ilvl w:val="0"/>
                <w:numId w:val="54"/>
              </w:numPr>
              <w:rPr>
                <w:rFonts w:ascii="Calibri" w:hAnsi="Calibri" w:cs="Calibri"/>
                <w:color w:val="000000"/>
              </w:rPr>
            </w:pPr>
            <w:r w:rsidRPr="00211074">
              <w:rPr>
                <w:rFonts w:ascii="Calibri" w:hAnsi="Calibri" w:cs="Calibri"/>
                <w:color w:val="000000"/>
              </w:rPr>
              <w:t>Authorises the Chief Executive Officer to sign the Memorandum of Understanding and return it to Business Events Tasmania on its behalf.</w:t>
            </w:r>
          </w:p>
          <w:p w14:paraId="2651C64D" w14:textId="5CC1B952" w:rsidR="00211074" w:rsidRPr="0048035A" w:rsidRDefault="00211074" w:rsidP="0048035A">
            <w:pPr>
              <w:rPr>
                <w:rFonts w:cs="Calibri"/>
                <w:b/>
                <w:bCs/>
                <w:color w:val="000000"/>
              </w:rPr>
            </w:pPr>
          </w:p>
        </w:tc>
        <w:tc>
          <w:tcPr>
            <w:tcW w:w="1465" w:type="dxa"/>
          </w:tcPr>
          <w:p w14:paraId="2A3135F1" w14:textId="18A15CDC" w:rsidR="0048035A" w:rsidRPr="008530AB" w:rsidRDefault="00D97C96" w:rsidP="0048035A">
            <w:pPr>
              <w:jc w:val="center"/>
            </w:pPr>
            <w:r>
              <w:t>Completed</w:t>
            </w:r>
          </w:p>
        </w:tc>
      </w:tr>
      <w:tr w:rsidR="0048035A" w:rsidRPr="008530AB" w14:paraId="4405CC40" w14:textId="77777777" w:rsidTr="000E6BD6">
        <w:trPr>
          <w:trHeight w:val="239"/>
        </w:trPr>
        <w:tc>
          <w:tcPr>
            <w:tcW w:w="1072" w:type="dxa"/>
          </w:tcPr>
          <w:p w14:paraId="3BD279DC" w14:textId="29134FD2" w:rsidR="0048035A" w:rsidRPr="008530AB" w:rsidRDefault="0048035A" w:rsidP="0048035A">
            <w:r>
              <w:rPr>
                <w:rFonts w:ascii="Calibri" w:hAnsi="Calibri" w:cs="Calibri"/>
                <w:color w:val="000000"/>
              </w:rPr>
              <w:t>25/68</w:t>
            </w:r>
          </w:p>
        </w:tc>
        <w:tc>
          <w:tcPr>
            <w:tcW w:w="1557" w:type="dxa"/>
          </w:tcPr>
          <w:p w14:paraId="1499C93D" w14:textId="6CB7021E" w:rsidR="0048035A" w:rsidRPr="008530AB" w:rsidRDefault="0048035A" w:rsidP="0048035A">
            <w:r>
              <w:rPr>
                <w:rFonts w:ascii="Calibri" w:hAnsi="Calibri" w:cs="Calibri"/>
                <w:color w:val="000000"/>
              </w:rPr>
              <w:t>17/06/2025</w:t>
            </w:r>
          </w:p>
        </w:tc>
        <w:tc>
          <w:tcPr>
            <w:tcW w:w="6122" w:type="dxa"/>
            <w:gridSpan w:val="2"/>
            <w:vAlign w:val="bottom"/>
          </w:tcPr>
          <w:p w14:paraId="4E8D0A43" w14:textId="77777777" w:rsidR="0048035A" w:rsidRDefault="0048035A" w:rsidP="0048035A">
            <w:pPr>
              <w:rPr>
                <w:rFonts w:ascii="Calibri" w:hAnsi="Calibri" w:cs="Calibri"/>
                <w:b/>
                <w:bCs/>
                <w:color w:val="000000"/>
              </w:rPr>
            </w:pPr>
            <w:r w:rsidRPr="0048035A">
              <w:rPr>
                <w:rFonts w:ascii="Calibri" w:hAnsi="Calibri" w:cs="Calibri"/>
                <w:b/>
                <w:bCs/>
                <w:color w:val="000000"/>
              </w:rPr>
              <w:t>CEO 3 - Visit Northern Tasmania - Partnership Agreement</w:t>
            </w:r>
          </w:p>
          <w:p w14:paraId="1B27A6B7" w14:textId="77777777" w:rsidR="00211074" w:rsidRDefault="00211074" w:rsidP="0048035A">
            <w:pPr>
              <w:rPr>
                <w:rFonts w:ascii="Calibri" w:hAnsi="Calibri" w:cs="Calibri"/>
                <w:b/>
                <w:bCs/>
                <w:color w:val="000000"/>
              </w:rPr>
            </w:pPr>
          </w:p>
          <w:p w14:paraId="609F7F35" w14:textId="77777777" w:rsidR="00211074" w:rsidRDefault="00211074" w:rsidP="00211074">
            <w:pPr>
              <w:rPr>
                <w:rFonts w:ascii="Calibri" w:hAnsi="Calibri" w:cs="Calibri"/>
                <w:color w:val="000000"/>
              </w:rPr>
            </w:pPr>
            <w:r>
              <w:rPr>
                <w:rFonts w:ascii="Calibri" w:hAnsi="Calibri" w:cs="Calibri"/>
                <w:color w:val="000000"/>
              </w:rPr>
              <w:t>That Council:</w:t>
            </w:r>
          </w:p>
          <w:p w14:paraId="1C80F00A" w14:textId="77777777" w:rsidR="00211074" w:rsidRDefault="00211074" w:rsidP="00211074">
            <w:pPr>
              <w:pStyle w:val="ListParagraph"/>
              <w:numPr>
                <w:ilvl w:val="0"/>
                <w:numId w:val="55"/>
              </w:numPr>
              <w:rPr>
                <w:rFonts w:ascii="Calibri" w:hAnsi="Calibri" w:cs="Calibri"/>
                <w:color w:val="000000"/>
              </w:rPr>
            </w:pPr>
            <w:r w:rsidRPr="00211074">
              <w:rPr>
                <w:rFonts w:ascii="Calibri" w:hAnsi="Calibri" w:cs="Calibri"/>
                <w:color w:val="000000"/>
              </w:rPr>
              <w:t>Approves West Tamar Council to enter into a further Partnership Agreement with Tourism Northern Tasmania Inc's (trading as Visit Northern Tasmania) on the terms contained in the draft Funding Agreement attached to this paper; and</w:t>
            </w:r>
          </w:p>
          <w:p w14:paraId="1F533883" w14:textId="3958BE15" w:rsidR="00211074" w:rsidRPr="00211074" w:rsidRDefault="00211074" w:rsidP="00211074">
            <w:pPr>
              <w:pStyle w:val="ListParagraph"/>
              <w:numPr>
                <w:ilvl w:val="0"/>
                <w:numId w:val="55"/>
              </w:numPr>
              <w:rPr>
                <w:rFonts w:ascii="Calibri" w:hAnsi="Calibri" w:cs="Calibri"/>
                <w:color w:val="000000"/>
              </w:rPr>
            </w:pPr>
            <w:r w:rsidRPr="00211074">
              <w:rPr>
                <w:rFonts w:ascii="Calibri" w:hAnsi="Calibri" w:cs="Calibri"/>
                <w:color w:val="000000"/>
              </w:rPr>
              <w:t>Authorises the Chief Executive Officer to sign the Partnership Agreement and return it to Tourism Northern Tasmania Inc's (trading as Visit Northern Tasmania) on its behalf.</w:t>
            </w:r>
          </w:p>
          <w:p w14:paraId="6AC9D43E" w14:textId="611F3C11" w:rsidR="00211074" w:rsidRPr="0048035A" w:rsidRDefault="00211074" w:rsidP="0048035A">
            <w:pPr>
              <w:rPr>
                <w:rFonts w:ascii="Calibri" w:hAnsi="Calibri" w:cs="Calibri"/>
                <w:b/>
                <w:bCs/>
                <w:color w:val="000000"/>
              </w:rPr>
            </w:pPr>
          </w:p>
        </w:tc>
        <w:tc>
          <w:tcPr>
            <w:tcW w:w="1465" w:type="dxa"/>
          </w:tcPr>
          <w:p w14:paraId="5BE0395F" w14:textId="01743479" w:rsidR="0048035A" w:rsidRPr="008530AB" w:rsidRDefault="00D97C96" w:rsidP="0048035A">
            <w:pPr>
              <w:jc w:val="center"/>
            </w:pPr>
            <w:r>
              <w:t>Completed</w:t>
            </w:r>
          </w:p>
        </w:tc>
      </w:tr>
      <w:tr w:rsidR="0048035A" w:rsidRPr="008530AB" w14:paraId="0E067235" w14:textId="77777777" w:rsidTr="000E6BD6">
        <w:trPr>
          <w:trHeight w:val="239"/>
        </w:trPr>
        <w:tc>
          <w:tcPr>
            <w:tcW w:w="1072" w:type="dxa"/>
          </w:tcPr>
          <w:p w14:paraId="2D798BD1" w14:textId="64EA0414" w:rsidR="0048035A" w:rsidRPr="008530AB" w:rsidRDefault="0048035A" w:rsidP="0048035A">
            <w:r>
              <w:rPr>
                <w:rFonts w:ascii="Calibri" w:hAnsi="Calibri" w:cs="Calibri"/>
                <w:color w:val="000000"/>
              </w:rPr>
              <w:t>25/69</w:t>
            </w:r>
          </w:p>
        </w:tc>
        <w:tc>
          <w:tcPr>
            <w:tcW w:w="1557" w:type="dxa"/>
          </w:tcPr>
          <w:p w14:paraId="2AF59F3A" w14:textId="43D92F96" w:rsidR="0048035A" w:rsidRPr="008530AB" w:rsidRDefault="0048035A" w:rsidP="0048035A">
            <w:r>
              <w:rPr>
                <w:rFonts w:ascii="Calibri" w:hAnsi="Calibri" w:cs="Calibri"/>
                <w:color w:val="000000"/>
              </w:rPr>
              <w:t>17/06/2025</w:t>
            </w:r>
          </w:p>
        </w:tc>
        <w:tc>
          <w:tcPr>
            <w:tcW w:w="6122" w:type="dxa"/>
            <w:gridSpan w:val="2"/>
            <w:vAlign w:val="bottom"/>
          </w:tcPr>
          <w:p w14:paraId="3209235D" w14:textId="77777777" w:rsidR="0048035A" w:rsidRDefault="0048035A" w:rsidP="0048035A">
            <w:pPr>
              <w:spacing w:after="160" w:line="259" w:lineRule="auto"/>
              <w:rPr>
                <w:rFonts w:ascii="Calibri" w:hAnsi="Calibri" w:cs="Calibri"/>
                <w:b/>
                <w:bCs/>
                <w:color w:val="000000"/>
              </w:rPr>
            </w:pPr>
            <w:r w:rsidRPr="0048035A">
              <w:rPr>
                <w:rFonts w:ascii="Calibri" w:hAnsi="Calibri" w:cs="Calibri"/>
                <w:b/>
                <w:bCs/>
                <w:color w:val="000000"/>
              </w:rPr>
              <w:t>Gov 1 - West Tamar Council Audit Panel Minutes</w:t>
            </w:r>
          </w:p>
          <w:p w14:paraId="2BEA46CB" w14:textId="6FBB6252" w:rsidR="00211074" w:rsidRPr="00211074" w:rsidRDefault="00211074" w:rsidP="00211074">
            <w:pPr>
              <w:rPr>
                <w:rFonts w:ascii="Calibri" w:hAnsi="Calibri" w:cs="Calibri"/>
                <w:color w:val="000000"/>
              </w:rPr>
            </w:pPr>
            <w:r>
              <w:rPr>
                <w:rFonts w:ascii="Calibri" w:hAnsi="Calibri" w:cs="Calibri"/>
                <w:color w:val="000000"/>
              </w:rPr>
              <w:t>That Council receives and notes the confirmed Minutes of the Audit Panel meeting held on 25 March 2025 and the unconfirmed Minutes of the Audit Panel meeting held on 4 June 2025.</w:t>
            </w:r>
          </w:p>
        </w:tc>
        <w:tc>
          <w:tcPr>
            <w:tcW w:w="1465" w:type="dxa"/>
          </w:tcPr>
          <w:p w14:paraId="55AAA19A" w14:textId="620DC38C" w:rsidR="0048035A" w:rsidRPr="008530AB" w:rsidRDefault="00D97C96" w:rsidP="0048035A">
            <w:pPr>
              <w:jc w:val="center"/>
            </w:pPr>
            <w:r>
              <w:t>Completed</w:t>
            </w:r>
          </w:p>
        </w:tc>
      </w:tr>
      <w:tr w:rsidR="0048035A" w:rsidRPr="008530AB" w14:paraId="2CE24CD3" w14:textId="77777777" w:rsidTr="000E6BD6">
        <w:trPr>
          <w:trHeight w:val="239"/>
        </w:trPr>
        <w:tc>
          <w:tcPr>
            <w:tcW w:w="1072" w:type="dxa"/>
          </w:tcPr>
          <w:p w14:paraId="285805E4" w14:textId="00AB567A" w:rsidR="0048035A" w:rsidRPr="008530AB" w:rsidRDefault="0048035A" w:rsidP="0048035A">
            <w:r>
              <w:rPr>
                <w:rFonts w:ascii="Calibri" w:hAnsi="Calibri" w:cs="Calibri"/>
                <w:color w:val="000000"/>
              </w:rPr>
              <w:t>25/70</w:t>
            </w:r>
          </w:p>
        </w:tc>
        <w:tc>
          <w:tcPr>
            <w:tcW w:w="1557" w:type="dxa"/>
          </w:tcPr>
          <w:p w14:paraId="53E6BCDD" w14:textId="7E035C8A" w:rsidR="0048035A" w:rsidRPr="008530AB" w:rsidRDefault="0048035A" w:rsidP="0048035A">
            <w:r>
              <w:rPr>
                <w:rFonts w:ascii="Calibri" w:hAnsi="Calibri" w:cs="Calibri"/>
                <w:color w:val="000000"/>
              </w:rPr>
              <w:t>17/06/2025</w:t>
            </w:r>
          </w:p>
        </w:tc>
        <w:tc>
          <w:tcPr>
            <w:tcW w:w="6122" w:type="dxa"/>
            <w:gridSpan w:val="2"/>
            <w:vAlign w:val="bottom"/>
          </w:tcPr>
          <w:p w14:paraId="60F4F893" w14:textId="77777777" w:rsidR="0048035A" w:rsidRDefault="0048035A" w:rsidP="0048035A">
            <w:pPr>
              <w:rPr>
                <w:rFonts w:ascii="Calibri" w:hAnsi="Calibri" w:cs="Calibri"/>
                <w:b/>
                <w:bCs/>
                <w:color w:val="000000"/>
              </w:rPr>
            </w:pPr>
            <w:r w:rsidRPr="0048035A">
              <w:rPr>
                <w:rFonts w:ascii="Calibri" w:hAnsi="Calibri" w:cs="Calibri"/>
                <w:b/>
                <w:bCs/>
                <w:color w:val="000000"/>
              </w:rPr>
              <w:t>Gov 2 - West Tamar Council Audit Panel Annual Report 2024-2025</w:t>
            </w:r>
          </w:p>
          <w:p w14:paraId="29C72EFB" w14:textId="77777777" w:rsidR="00211074" w:rsidRDefault="00211074" w:rsidP="0048035A">
            <w:pPr>
              <w:rPr>
                <w:rFonts w:ascii="Calibri" w:hAnsi="Calibri" w:cs="Calibri"/>
                <w:b/>
                <w:bCs/>
                <w:color w:val="000000"/>
              </w:rPr>
            </w:pPr>
          </w:p>
          <w:p w14:paraId="441180DF" w14:textId="77777777" w:rsidR="00211074" w:rsidRDefault="00211074" w:rsidP="00211074">
            <w:pPr>
              <w:rPr>
                <w:rFonts w:ascii="Calibri" w:hAnsi="Calibri" w:cs="Calibri"/>
                <w:color w:val="000000"/>
              </w:rPr>
            </w:pPr>
            <w:r>
              <w:rPr>
                <w:rFonts w:ascii="Calibri" w:hAnsi="Calibri" w:cs="Calibri"/>
                <w:color w:val="000000"/>
              </w:rPr>
              <w:lastRenderedPageBreak/>
              <w:t xml:space="preserve">That Council receives for information the Audit Panel Annual Report 2024-2025.    </w:t>
            </w:r>
          </w:p>
          <w:p w14:paraId="55E85D99" w14:textId="5C1B2588" w:rsidR="00211074" w:rsidRPr="0048035A" w:rsidRDefault="00211074" w:rsidP="0048035A">
            <w:pPr>
              <w:rPr>
                <w:rFonts w:ascii="Calibri" w:hAnsi="Calibri" w:cs="Calibri"/>
                <w:b/>
                <w:bCs/>
                <w:color w:val="000000"/>
              </w:rPr>
            </w:pPr>
          </w:p>
        </w:tc>
        <w:tc>
          <w:tcPr>
            <w:tcW w:w="1465" w:type="dxa"/>
          </w:tcPr>
          <w:p w14:paraId="4E5BA553" w14:textId="4513B78A" w:rsidR="0048035A" w:rsidRPr="008530AB" w:rsidRDefault="00D97C96" w:rsidP="0048035A">
            <w:pPr>
              <w:jc w:val="center"/>
            </w:pPr>
            <w:r>
              <w:lastRenderedPageBreak/>
              <w:t>Completed</w:t>
            </w:r>
          </w:p>
        </w:tc>
      </w:tr>
      <w:tr w:rsidR="0048035A" w:rsidRPr="008530AB" w14:paraId="758E8A08" w14:textId="77777777" w:rsidTr="000E6BD6">
        <w:trPr>
          <w:trHeight w:val="239"/>
        </w:trPr>
        <w:tc>
          <w:tcPr>
            <w:tcW w:w="1072" w:type="dxa"/>
          </w:tcPr>
          <w:p w14:paraId="00AA152B" w14:textId="48212651" w:rsidR="0048035A" w:rsidRPr="008530AB" w:rsidRDefault="0048035A" w:rsidP="0048035A">
            <w:r>
              <w:rPr>
                <w:rFonts w:ascii="Calibri" w:hAnsi="Calibri" w:cs="Calibri"/>
                <w:color w:val="000000"/>
              </w:rPr>
              <w:t>25/71</w:t>
            </w:r>
          </w:p>
        </w:tc>
        <w:tc>
          <w:tcPr>
            <w:tcW w:w="1557" w:type="dxa"/>
          </w:tcPr>
          <w:p w14:paraId="17FAD649" w14:textId="62020C2C" w:rsidR="0048035A" w:rsidRPr="008530AB" w:rsidRDefault="0048035A" w:rsidP="0048035A">
            <w:r>
              <w:rPr>
                <w:rFonts w:ascii="Calibri" w:hAnsi="Calibri" w:cs="Calibri"/>
                <w:color w:val="000000"/>
              </w:rPr>
              <w:t>17/06/2025</w:t>
            </w:r>
          </w:p>
        </w:tc>
        <w:tc>
          <w:tcPr>
            <w:tcW w:w="6122" w:type="dxa"/>
            <w:gridSpan w:val="2"/>
            <w:vAlign w:val="bottom"/>
          </w:tcPr>
          <w:p w14:paraId="1FDB0C1B" w14:textId="77777777" w:rsidR="0048035A" w:rsidRDefault="0048035A" w:rsidP="0048035A">
            <w:pPr>
              <w:rPr>
                <w:rFonts w:ascii="Calibri" w:hAnsi="Calibri" w:cs="Calibri"/>
                <w:b/>
                <w:bCs/>
                <w:color w:val="000000"/>
              </w:rPr>
            </w:pPr>
            <w:r w:rsidRPr="0048035A">
              <w:rPr>
                <w:rFonts w:ascii="Calibri" w:hAnsi="Calibri" w:cs="Calibri"/>
                <w:b/>
                <w:bCs/>
                <w:color w:val="000000"/>
              </w:rPr>
              <w:t>Gov 3 - West Tamar Council Audit Panel Annual Work Plan 2025-2026</w:t>
            </w:r>
          </w:p>
          <w:p w14:paraId="1E9B6BF3" w14:textId="77777777" w:rsidR="00211074" w:rsidRDefault="00211074" w:rsidP="0048035A">
            <w:pPr>
              <w:rPr>
                <w:rFonts w:ascii="Calibri" w:hAnsi="Calibri" w:cs="Calibri"/>
                <w:b/>
                <w:bCs/>
                <w:color w:val="000000"/>
              </w:rPr>
            </w:pPr>
          </w:p>
          <w:p w14:paraId="554693DE" w14:textId="77777777" w:rsidR="00211074" w:rsidRDefault="00211074" w:rsidP="00211074">
            <w:pPr>
              <w:rPr>
                <w:rFonts w:ascii="Calibri" w:hAnsi="Calibri" w:cs="Calibri"/>
                <w:color w:val="000000"/>
              </w:rPr>
            </w:pPr>
            <w:r>
              <w:rPr>
                <w:rFonts w:ascii="Calibri" w:hAnsi="Calibri" w:cs="Calibri"/>
                <w:color w:val="000000"/>
              </w:rPr>
              <w:t xml:space="preserve">That Council approves the adoption of the 2025-2026 Annual Work Plan as presented.   </w:t>
            </w:r>
          </w:p>
          <w:p w14:paraId="0CFB62D3" w14:textId="187BB504" w:rsidR="00211074" w:rsidRPr="0048035A" w:rsidRDefault="00211074" w:rsidP="0048035A">
            <w:pPr>
              <w:rPr>
                <w:rFonts w:ascii="Calibri" w:hAnsi="Calibri" w:cs="Calibri"/>
                <w:b/>
                <w:bCs/>
                <w:color w:val="000000"/>
              </w:rPr>
            </w:pPr>
          </w:p>
        </w:tc>
        <w:tc>
          <w:tcPr>
            <w:tcW w:w="1465" w:type="dxa"/>
          </w:tcPr>
          <w:p w14:paraId="230AEF64" w14:textId="2074FABB" w:rsidR="0048035A" w:rsidRPr="008530AB" w:rsidRDefault="00D97C96" w:rsidP="0048035A">
            <w:pPr>
              <w:jc w:val="center"/>
            </w:pPr>
            <w:r>
              <w:t>Completed</w:t>
            </w:r>
          </w:p>
        </w:tc>
      </w:tr>
      <w:tr w:rsidR="0048035A" w:rsidRPr="008530AB" w14:paraId="0E237089" w14:textId="77777777" w:rsidTr="000E6BD6">
        <w:trPr>
          <w:trHeight w:val="239"/>
        </w:trPr>
        <w:tc>
          <w:tcPr>
            <w:tcW w:w="1072" w:type="dxa"/>
          </w:tcPr>
          <w:p w14:paraId="78524E06" w14:textId="3AC7BA68" w:rsidR="0048035A" w:rsidRPr="008530AB" w:rsidRDefault="0048035A" w:rsidP="0048035A">
            <w:r>
              <w:rPr>
                <w:rFonts w:ascii="Calibri" w:hAnsi="Calibri" w:cs="Calibri"/>
                <w:color w:val="000000"/>
              </w:rPr>
              <w:t>25/72</w:t>
            </w:r>
          </w:p>
        </w:tc>
        <w:tc>
          <w:tcPr>
            <w:tcW w:w="1557" w:type="dxa"/>
          </w:tcPr>
          <w:p w14:paraId="0888412E" w14:textId="0399DF83" w:rsidR="0048035A" w:rsidRPr="008530AB" w:rsidRDefault="0048035A" w:rsidP="0048035A">
            <w:r>
              <w:rPr>
                <w:rFonts w:ascii="Calibri" w:hAnsi="Calibri" w:cs="Calibri"/>
                <w:color w:val="000000"/>
              </w:rPr>
              <w:t>17/06/2025</w:t>
            </w:r>
          </w:p>
        </w:tc>
        <w:tc>
          <w:tcPr>
            <w:tcW w:w="6122" w:type="dxa"/>
            <w:gridSpan w:val="2"/>
            <w:vAlign w:val="bottom"/>
          </w:tcPr>
          <w:p w14:paraId="18E10E30" w14:textId="77777777" w:rsidR="0048035A" w:rsidRDefault="0048035A" w:rsidP="0048035A">
            <w:pPr>
              <w:rPr>
                <w:rFonts w:ascii="Calibri" w:hAnsi="Calibri" w:cs="Calibri"/>
                <w:b/>
                <w:bCs/>
                <w:color w:val="000000"/>
              </w:rPr>
            </w:pPr>
            <w:r w:rsidRPr="0048035A">
              <w:rPr>
                <w:rFonts w:ascii="Calibri" w:hAnsi="Calibri" w:cs="Calibri"/>
                <w:b/>
                <w:bCs/>
                <w:color w:val="000000"/>
              </w:rPr>
              <w:t>Gov 4 - New Policy - Audio Recording and Minutes Policy</w:t>
            </w:r>
          </w:p>
          <w:p w14:paraId="09C1385C" w14:textId="77777777" w:rsidR="00211074" w:rsidRDefault="00211074" w:rsidP="0048035A">
            <w:pPr>
              <w:rPr>
                <w:rFonts w:ascii="Calibri" w:hAnsi="Calibri" w:cs="Calibri"/>
                <w:b/>
                <w:bCs/>
                <w:color w:val="000000"/>
              </w:rPr>
            </w:pPr>
          </w:p>
          <w:p w14:paraId="54BB8DBB" w14:textId="77777777" w:rsidR="00211074" w:rsidRDefault="00211074" w:rsidP="00211074">
            <w:pPr>
              <w:rPr>
                <w:rFonts w:ascii="Calibri" w:hAnsi="Calibri" w:cs="Calibri"/>
                <w:color w:val="000000"/>
              </w:rPr>
            </w:pPr>
            <w:r>
              <w:rPr>
                <w:rFonts w:ascii="Calibri" w:hAnsi="Calibri" w:cs="Calibri"/>
                <w:color w:val="000000"/>
              </w:rPr>
              <w:t>That Council:</w:t>
            </w:r>
          </w:p>
          <w:p w14:paraId="6C57E18B" w14:textId="77777777" w:rsidR="00211074" w:rsidRDefault="00211074" w:rsidP="00211074">
            <w:pPr>
              <w:pStyle w:val="ListParagraph"/>
              <w:numPr>
                <w:ilvl w:val="0"/>
                <w:numId w:val="56"/>
              </w:numPr>
              <w:rPr>
                <w:rFonts w:ascii="Calibri" w:hAnsi="Calibri" w:cs="Calibri"/>
                <w:color w:val="000000"/>
              </w:rPr>
            </w:pPr>
            <w:r w:rsidRPr="00211074">
              <w:rPr>
                <w:rFonts w:ascii="Calibri" w:hAnsi="Calibri" w:cs="Calibri"/>
                <w:color w:val="000000"/>
              </w:rPr>
              <w:t>Adopts the new Audio Recording and Minutes Policy as presented, effective 17 June 2025;</w:t>
            </w:r>
          </w:p>
          <w:p w14:paraId="496B9B5D" w14:textId="77777777" w:rsidR="00211074" w:rsidRDefault="00211074" w:rsidP="00211074">
            <w:pPr>
              <w:pStyle w:val="ListParagraph"/>
              <w:numPr>
                <w:ilvl w:val="0"/>
                <w:numId w:val="56"/>
              </w:numPr>
              <w:rPr>
                <w:rFonts w:ascii="Calibri" w:hAnsi="Calibri" w:cs="Calibri"/>
                <w:color w:val="000000"/>
              </w:rPr>
            </w:pPr>
            <w:r w:rsidRPr="00211074">
              <w:rPr>
                <w:rFonts w:ascii="Calibri" w:hAnsi="Calibri" w:cs="Calibri"/>
                <w:color w:val="000000"/>
              </w:rPr>
              <w:t>Allocates a new policy number of 68.00;</w:t>
            </w:r>
          </w:p>
          <w:p w14:paraId="28AD45CB" w14:textId="77777777" w:rsidR="00211074" w:rsidRDefault="00211074" w:rsidP="00211074">
            <w:pPr>
              <w:pStyle w:val="ListParagraph"/>
              <w:numPr>
                <w:ilvl w:val="0"/>
                <w:numId w:val="56"/>
              </w:numPr>
              <w:rPr>
                <w:rFonts w:ascii="Calibri" w:hAnsi="Calibri" w:cs="Calibri"/>
                <w:color w:val="000000"/>
              </w:rPr>
            </w:pPr>
            <w:r w:rsidRPr="00211074">
              <w:rPr>
                <w:rFonts w:ascii="Calibri" w:hAnsi="Calibri" w:cs="Calibri"/>
                <w:color w:val="000000"/>
              </w:rPr>
              <w:t>Updates the version number to 1.00; and</w:t>
            </w:r>
          </w:p>
          <w:p w14:paraId="12AA000A" w14:textId="40341242" w:rsidR="00211074" w:rsidRPr="00211074" w:rsidRDefault="00211074" w:rsidP="00211074">
            <w:pPr>
              <w:pStyle w:val="ListParagraph"/>
              <w:numPr>
                <w:ilvl w:val="0"/>
                <w:numId w:val="56"/>
              </w:numPr>
              <w:rPr>
                <w:rFonts w:ascii="Calibri" w:hAnsi="Calibri" w:cs="Calibri"/>
                <w:color w:val="000000"/>
              </w:rPr>
            </w:pPr>
            <w:r w:rsidRPr="00211074">
              <w:rPr>
                <w:rFonts w:ascii="Calibri" w:hAnsi="Calibri" w:cs="Calibri"/>
                <w:color w:val="000000"/>
              </w:rPr>
              <w:t xml:space="preserve">Approves a review date of June 2027.  </w:t>
            </w:r>
          </w:p>
          <w:p w14:paraId="6E394512" w14:textId="5CDC0F6D" w:rsidR="00211074" w:rsidRPr="0048035A" w:rsidRDefault="00211074" w:rsidP="0048035A">
            <w:pPr>
              <w:rPr>
                <w:rFonts w:ascii="Calibri" w:hAnsi="Calibri" w:cs="Calibri"/>
                <w:b/>
                <w:bCs/>
                <w:color w:val="000000"/>
              </w:rPr>
            </w:pPr>
          </w:p>
        </w:tc>
        <w:tc>
          <w:tcPr>
            <w:tcW w:w="1465" w:type="dxa"/>
          </w:tcPr>
          <w:p w14:paraId="261BA8B2" w14:textId="42C3AA5B" w:rsidR="0048035A" w:rsidRPr="008530AB" w:rsidRDefault="00D97C96" w:rsidP="0048035A">
            <w:pPr>
              <w:jc w:val="center"/>
            </w:pPr>
            <w:r>
              <w:t>Completed</w:t>
            </w:r>
          </w:p>
        </w:tc>
      </w:tr>
      <w:tr w:rsidR="0048035A" w:rsidRPr="008530AB" w14:paraId="0F8AE012" w14:textId="77777777" w:rsidTr="000E6BD6">
        <w:trPr>
          <w:trHeight w:val="239"/>
        </w:trPr>
        <w:tc>
          <w:tcPr>
            <w:tcW w:w="1072" w:type="dxa"/>
          </w:tcPr>
          <w:p w14:paraId="00A0F045" w14:textId="1B4709F1" w:rsidR="0048035A" w:rsidRPr="008530AB" w:rsidRDefault="0048035A" w:rsidP="0048035A">
            <w:r>
              <w:rPr>
                <w:rFonts w:ascii="Calibri" w:hAnsi="Calibri" w:cs="Calibri"/>
                <w:color w:val="000000"/>
              </w:rPr>
              <w:t>25/76</w:t>
            </w:r>
          </w:p>
        </w:tc>
        <w:tc>
          <w:tcPr>
            <w:tcW w:w="1557" w:type="dxa"/>
          </w:tcPr>
          <w:p w14:paraId="392E38E5" w14:textId="41204ACE" w:rsidR="0048035A" w:rsidRPr="008530AB" w:rsidRDefault="0048035A" w:rsidP="0048035A">
            <w:r>
              <w:rPr>
                <w:rFonts w:ascii="Calibri" w:hAnsi="Calibri" w:cs="Calibri"/>
                <w:color w:val="000000"/>
              </w:rPr>
              <w:t>17/06/2025</w:t>
            </w:r>
          </w:p>
        </w:tc>
        <w:tc>
          <w:tcPr>
            <w:tcW w:w="6122" w:type="dxa"/>
            <w:gridSpan w:val="2"/>
            <w:vAlign w:val="bottom"/>
          </w:tcPr>
          <w:p w14:paraId="3C6911ED" w14:textId="77777777" w:rsidR="0048035A" w:rsidRDefault="0048035A" w:rsidP="0048035A">
            <w:pPr>
              <w:rPr>
                <w:rFonts w:ascii="Calibri" w:hAnsi="Calibri" w:cs="Calibri"/>
                <w:b/>
                <w:bCs/>
                <w:color w:val="000000"/>
              </w:rPr>
            </w:pPr>
            <w:r w:rsidRPr="0048035A">
              <w:rPr>
                <w:rFonts w:ascii="Calibri" w:hAnsi="Calibri" w:cs="Calibri"/>
                <w:b/>
                <w:bCs/>
                <w:color w:val="000000"/>
              </w:rPr>
              <w:t>Cr Manticas - Motion regarding Bell Bay Advanced Manufacturing Zone</w:t>
            </w:r>
          </w:p>
          <w:p w14:paraId="555A505D" w14:textId="77777777" w:rsidR="00211074" w:rsidRDefault="00211074" w:rsidP="0048035A">
            <w:pPr>
              <w:rPr>
                <w:rFonts w:ascii="Calibri" w:hAnsi="Calibri" w:cs="Calibri"/>
                <w:b/>
                <w:bCs/>
                <w:color w:val="000000"/>
              </w:rPr>
            </w:pPr>
          </w:p>
          <w:p w14:paraId="62691B65" w14:textId="77777777" w:rsidR="00211074" w:rsidRDefault="00211074" w:rsidP="00211074">
            <w:pPr>
              <w:rPr>
                <w:rFonts w:ascii="Calibri" w:hAnsi="Calibri" w:cs="Calibri"/>
                <w:color w:val="000000"/>
              </w:rPr>
            </w:pPr>
            <w:r>
              <w:rPr>
                <w:rFonts w:ascii="Calibri" w:hAnsi="Calibri" w:cs="Calibri"/>
                <w:color w:val="000000"/>
              </w:rPr>
              <w:t>That Council:</w:t>
            </w:r>
          </w:p>
          <w:p w14:paraId="10240CB3" w14:textId="77777777" w:rsidR="00211074" w:rsidRDefault="00211074" w:rsidP="00211074">
            <w:pPr>
              <w:pStyle w:val="ListParagraph"/>
              <w:numPr>
                <w:ilvl w:val="0"/>
                <w:numId w:val="57"/>
              </w:numPr>
              <w:rPr>
                <w:rFonts w:ascii="Calibri" w:hAnsi="Calibri" w:cs="Calibri"/>
                <w:color w:val="000000"/>
              </w:rPr>
            </w:pPr>
            <w:r w:rsidRPr="00211074">
              <w:rPr>
                <w:rFonts w:ascii="Calibri" w:hAnsi="Calibri" w:cs="Calibri"/>
                <w:color w:val="000000"/>
              </w:rPr>
              <w:t>Writes to the Chief Executive Officer of the Bell Bay Advanced Manufacturing Zone (BBAMZ) requesting an urgent briefing to be provided to the elected members of West Tamar Council regarding the current and future operations of the Bell Bay industrial precinct; and</w:t>
            </w:r>
          </w:p>
          <w:p w14:paraId="1499C258" w14:textId="6B4D50DD" w:rsidR="00211074" w:rsidRPr="00211074" w:rsidRDefault="00211074" w:rsidP="00211074">
            <w:pPr>
              <w:pStyle w:val="ListParagraph"/>
              <w:numPr>
                <w:ilvl w:val="0"/>
                <w:numId w:val="57"/>
              </w:numPr>
              <w:rPr>
                <w:rFonts w:ascii="Calibri" w:hAnsi="Calibri" w:cs="Calibri"/>
                <w:color w:val="000000"/>
              </w:rPr>
            </w:pPr>
            <w:r w:rsidRPr="00211074">
              <w:rPr>
                <w:rFonts w:ascii="Calibri" w:hAnsi="Calibri" w:cs="Calibri"/>
                <w:color w:val="000000"/>
              </w:rPr>
              <w:t xml:space="preserve">Specifically seeks information and strategic insight into the broader implications of any operational changes at key facilities within the precinct, including Liberty Bell Bay, and how these may affect the local economy, employment opportunities, and future industrial investment across the region.  </w:t>
            </w:r>
          </w:p>
          <w:p w14:paraId="3D497B04" w14:textId="0148B28D" w:rsidR="00211074" w:rsidRPr="0048035A" w:rsidRDefault="00211074" w:rsidP="0048035A">
            <w:pPr>
              <w:rPr>
                <w:rFonts w:cs="Calibri"/>
                <w:b/>
                <w:bCs/>
                <w:color w:val="000000"/>
              </w:rPr>
            </w:pPr>
          </w:p>
        </w:tc>
        <w:tc>
          <w:tcPr>
            <w:tcW w:w="1465" w:type="dxa"/>
          </w:tcPr>
          <w:p w14:paraId="470114E1" w14:textId="676B3767" w:rsidR="0048035A" w:rsidRPr="008530AB" w:rsidRDefault="00D97C96" w:rsidP="0048035A">
            <w:pPr>
              <w:jc w:val="center"/>
            </w:pPr>
            <w:r>
              <w:t>Completed</w:t>
            </w:r>
          </w:p>
        </w:tc>
      </w:tr>
      <w:tr w:rsidR="0048035A" w:rsidRPr="008530AB" w14:paraId="0C40F5ED" w14:textId="77777777" w:rsidTr="000E6BD6">
        <w:trPr>
          <w:trHeight w:val="239"/>
        </w:trPr>
        <w:tc>
          <w:tcPr>
            <w:tcW w:w="1072" w:type="dxa"/>
          </w:tcPr>
          <w:p w14:paraId="5DC2CE55" w14:textId="0F551415" w:rsidR="0048035A" w:rsidRPr="008530AB" w:rsidRDefault="0048035A" w:rsidP="0048035A">
            <w:r>
              <w:rPr>
                <w:rFonts w:ascii="Calibri" w:hAnsi="Calibri" w:cs="Calibri"/>
                <w:color w:val="000000"/>
              </w:rPr>
              <w:t>25/77</w:t>
            </w:r>
          </w:p>
        </w:tc>
        <w:tc>
          <w:tcPr>
            <w:tcW w:w="1557" w:type="dxa"/>
          </w:tcPr>
          <w:p w14:paraId="15726AC6" w14:textId="0EE28CBE" w:rsidR="0048035A" w:rsidRPr="008530AB" w:rsidRDefault="0048035A" w:rsidP="0048035A">
            <w:r>
              <w:rPr>
                <w:rFonts w:ascii="Calibri" w:hAnsi="Calibri" w:cs="Calibri"/>
                <w:color w:val="000000"/>
              </w:rPr>
              <w:t>17/06/2025</w:t>
            </w:r>
          </w:p>
        </w:tc>
        <w:tc>
          <w:tcPr>
            <w:tcW w:w="6122" w:type="dxa"/>
            <w:gridSpan w:val="2"/>
            <w:vAlign w:val="bottom"/>
          </w:tcPr>
          <w:p w14:paraId="12C5C955" w14:textId="77777777" w:rsidR="0048035A" w:rsidRDefault="0048035A" w:rsidP="0048035A">
            <w:pPr>
              <w:rPr>
                <w:rFonts w:ascii="Calibri" w:hAnsi="Calibri" w:cs="Calibri"/>
                <w:b/>
                <w:bCs/>
                <w:color w:val="000000"/>
              </w:rPr>
            </w:pPr>
            <w:r w:rsidRPr="0048035A">
              <w:rPr>
                <w:rFonts w:ascii="Calibri" w:hAnsi="Calibri" w:cs="Calibri"/>
                <w:b/>
                <w:bCs/>
                <w:color w:val="000000"/>
              </w:rPr>
              <w:t>Cr Shegog - Motion Without Notice regarding the LGAT Alternative Dispute Resolution Policy</w:t>
            </w:r>
          </w:p>
          <w:p w14:paraId="46B70B78" w14:textId="77777777" w:rsidR="00211074" w:rsidRDefault="00211074" w:rsidP="00211074">
            <w:pPr>
              <w:rPr>
                <w:rFonts w:ascii="Calibri" w:hAnsi="Calibri" w:cs="Calibri"/>
                <w:color w:val="000000"/>
              </w:rPr>
            </w:pPr>
          </w:p>
          <w:p w14:paraId="75572254" w14:textId="773FD242" w:rsidR="00211074" w:rsidRPr="00211074" w:rsidRDefault="00211074" w:rsidP="0048035A">
            <w:pPr>
              <w:rPr>
                <w:rFonts w:ascii="Calibri" w:hAnsi="Calibri" w:cs="Calibri"/>
                <w:color w:val="000000"/>
              </w:rPr>
            </w:pPr>
            <w:r>
              <w:rPr>
                <w:rFonts w:ascii="Calibri" w:hAnsi="Calibri" w:cs="Calibri"/>
                <w:color w:val="000000"/>
              </w:rPr>
              <w:t xml:space="preserve">That West Tamar Council Chief Executive Officer write to the leaders of the Liberal, Labor and Greens Party, expressing our concerns surrounding new legislation surrounding the Local Government Code of Conduct in relation to the new Alternative Dispute Resolution Policy, to ensure any vexatious matters or complaints can be dismissed at the earliest opportunity.    </w:t>
            </w:r>
          </w:p>
          <w:p w14:paraId="6176E3E0" w14:textId="5CF6788E" w:rsidR="00211074" w:rsidRPr="0048035A" w:rsidRDefault="00211074" w:rsidP="0048035A">
            <w:pPr>
              <w:rPr>
                <w:rFonts w:cs="Calibri"/>
                <w:b/>
                <w:bCs/>
                <w:color w:val="000000"/>
              </w:rPr>
            </w:pPr>
          </w:p>
        </w:tc>
        <w:tc>
          <w:tcPr>
            <w:tcW w:w="1465" w:type="dxa"/>
          </w:tcPr>
          <w:p w14:paraId="29110030" w14:textId="17395C29" w:rsidR="0048035A" w:rsidRPr="008530AB" w:rsidRDefault="00D97C96" w:rsidP="0048035A">
            <w:pPr>
              <w:jc w:val="center"/>
            </w:pPr>
            <w:r>
              <w:t>Completed</w:t>
            </w:r>
          </w:p>
        </w:tc>
      </w:tr>
      <w:tr w:rsidR="0048035A" w:rsidRPr="008530AB" w14:paraId="11452468" w14:textId="77777777" w:rsidTr="000E6BD6">
        <w:trPr>
          <w:trHeight w:val="239"/>
        </w:trPr>
        <w:tc>
          <w:tcPr>
            <w:tcW w:w="1072" w:type="dxa"/>
          </w:tcPr>
          <w:p w14:paraId="33273953" w14:textId="4DF01F94" w:rsidR="0048035A" w:rsidRPr="008530AB" w:rsidRDefault="0048035A" w:rsidP="0048035A">
            <w:r>
              <w:rPr>
                <w:rFonts w:ascii="Calibri" w:hAnsi="Calibri" w:cs="Calibri"/>
                <w:color w:val="000000"/>
              </w:rPr>
              <w:t>25/78</w:t>
            </w:r>
          </w:p>
        </w:tc>
        <w:tc>
          <w:tcPr>
            <w:tcW w:w="1557" w:type="dxa"/>
          </w:tcPr>
          <w:p w14:paraId="02CEEFC9" w14:textId="243E0893" w:rsidR="0048035A" w:rsidRPr="008530AB" w:rsidRDefault="0048035A" w:rsidP="0048035A">
            <w:r>
              <w:rPr>
                <w:rFonts w:ascii="Calibri" w:hAnsi="Calibri" w:cs="Calibri"/>
                <w:color w:val="000000"/>
              </w:rPr>
              <w:t>17/06/2025</w:t>
            </w:r>
          </w:p>
        </w:tc>
        <w:tc>
          <w:tcPr>
            <w:tcW w:w="6122" w:type="dxa"/>
            <w:gridSpan w:val="2"/>
            <w:vAlign w:val="bottom"/>
          </w:tcPr>
          <w:p w14:paraId="429F4C46" w14:textId="77777777" w:rsidR="0048035A" w:rsidRDefault="0048035A" w:rsidP="0048035A">
            <w:pPr>
              <w:rPr>
                <w:rFonts w:ascii="Calibri" w:hAnsi="Calibri" w:cs="Calibri"/>
                <w:b/>
                <w:bCs/>
                <w:color w:val="000000"/>
              </w:rPr>
            </w:pPr>
            <w:r w:rsidRPr="0048035A">
              <w:rPr>
                <w:rFonts w:ascii="Calibri" w:hAnsi="Calibri" w:cs="Calibri"/>
                <w:b/>
                <w:bCs/>
                <w:color w:val="000000"/>
              </w:rPr>
              <w:t>Cr Shegog - Motion Without Notice regarding the Sending of Condolences to the Commissioner of Police</w:t>
            </w:r>
          </w:p>
          <w:p w14:paraId="05576A83" w14:textId="77777777" w:rsidR="00211074" w:rsidRDefault="00211074" w:rsidP="0048035A">
            <w:pPr>
              <w:rPr>
                <w:rFonts w:ascii="Calibri" w:hAnsi="Calibri" w:cs="Calibri"/>
                <w:b/>
                <w:bCs/>
                <w:color w:val="000000"/>
              </w:rPr>
            </w:pPr>
          </w:p>
          <w:p w14:paraId="57D1A233" w14:textId="45D4345E" w:rsidR="00211074" w:rsidRPr="00211074" w:rsidRDefault="00211074" w:rsidP="0048035A">
            <w:pPr>
              <w:rPr>
                <w:rFonts w:ascii="Calibri" w:hAnsi="Calibri" w:cs="Calibri"/>
                <w:color w:val="000000"/>
              </w:rPr>
            </w:pPr>
            <w:r>
              <w:rPr>
                <w:rFonts w:ascii="Calibri" w:hAnsi="Calibri" w:cs="Calibri"/>
                <w:color w:val="000000"/>
              </w:rPr>
              <w:t xml:space="preserve">That the Chief Executive Officer writes to the Commissioner of Police sending condolences on behalf of the West Tamar Community of the sad and terrible loss of Constable Keith Smith in a tragic shooting in the State's North West yesterday.   </w:t>
            </w:r>
          </w:p>
        </w:tc>
        <w:tc>
          <w:tcPr>
            <w:tcW w:w="1465" w:type="dxa"/>
          </w:tcPr>
          <w:p w14:paraId="20485081" w14:textId="0E916066" w:rsidR="0048035A" w:rsidRPr="008530AB" w:rsidRDefault="00D97C96" w:rsidP="0048035A">
            <w:pPr>
              <w:jc w:val="center"/>
            </w:pPr>
            <w:r>
              <w:t>Completed</w:t>
            </w:r>
          </w:p>
        </w:tc>
      </w:tr>
      <w:tr w:rsidR="0048035A" w:rsidRPr="008530AB" w14:paraId="229AC002" w14:textId="77777777" w:rsidTr="000E6BD6">
        <w:trPr>
          <w:trHeight w:val="239"/>
        </w:trPr>
        <w:tc>
          <w:tcPr>
            <w:tcW w:w="1072" w:type="dxa"/>
          </w:tcPr>
          <w:p w14:paraId="4F0B479D" w14:textId="0FF84237" w:rsidR="0048035A" w:rsidRDefault="0048035A" w:rsidP="0048035A">
            <w:pPr>
              <w:rPr>
                <w:rFonts w:ascii="Calibri" w:hAnsi="Calibri" w:cs="Calibri"/>
                <w:color w:val="000000"/>
              </w:rPr>
            </w:pPr>
            <w:r>
              <w:rPr>
                <w:rFonts w:ascii="Calibri" w:hAnsi="Calibri" w:cs="Calibri"/>
                <w:color w:val="000000"/>
              </w:rPr>
              <w:lastRenderedPageBreak/>
              <w:t>25/79</w:t>
            </w:r>
          </w:p>
        </w:tc>
        <w:tc>
          <w:tcPr>
            <w:tcW w:w="1557" w:type="dxa"/>
          </w:tcPr>
          <w:p w14:paraId="7EC7237B" w14:textId="7ADBC80A" w:rsidR="0048035A" w:rsidRDefault="0048035A" w:rsidP="0048035A">
            <w:pPr>
              <w:rPr>
                <w:rFonts w:ascii="Calibri" w:hAnsi="Calibri" w:cs="Calibri"/>
                <w:color w:val="000000"/>
              </w:rPr>
            </w:pPr>
            <w:r>
              <w:rPr>
                <w:rFonts w:ascii="Calibri" w:hAnsi="Calibri" w:cs="Calibri"/>
                <w:color w:val="000000"/>
              </w:rPr>
              <w:t>17/06/2025</w:t>
            </w:r>
          </w:p>
        </w:tc>
        <w:tc>
          <w:tcPr>
            <w:tcW w:w="6122" w:type="dxa"/>
            <w:gridSpan w:val="2"/>
            <w:vAlign w:val="bottom"/>
          </w:tcPr>
          <w:p w14:paraId="3F08D07A" w14:textId="77777777" w:rsidR="0048035A" w:rsidRDefault="0048035A" w:rsidP="0048035A">
            <w:pPr>
              <w:rPr>
                <w:rFonts w:ascii="Calibri" w:hAnsi="Calibri" w:cs="Calibri"/>
                <w:b/>
                <w:bCs/>
                <w:color w:val="000000"/>
              </w:rPr>
            </w:pPr>
            <w:r w:rsidRPr="0048035A">
              <w:rPr>
                <w:rFonts w:ascii="Calibri" w:hAnsi="Calibri" w:cs="Calibri"/>
                <w:b/>
                <w:bCs/>
                <w:color w:val="000000"/>
              </w:rPr>
              <w:t>Into Closed Meeting</w:t>
            </w:r>
          </w:p>
          <w:p w14:paraId="43A4A3AC" w14:textId="77777777" w:rsidR="00211074" w:rsidRDefault="00211074" w:rsidP="0048035A">
            <w:pPr>
              <w:rPr>
                <w:rFonts w:ascii="Calibri" w:hAnsi="Calibri" w:cs="Calibri"/>
                <w:b/>
                <w:bCs/>
                <w:color w:val="000000"/>
              </w:rPr>
            </w:pPr>
          </w:p>
          <w:p w14:paraId="38A91088" w14:textId="04B9D33E" w:rsidR="00211074" w:rsidRPr="0048035A" w:rsidRDefault="00655CF5" w:rsidP="00655CF5">
            <w:pPr>
              <w:rPr>
                <w:rFonts w:ascii="Calibri" w:hAnsi="Calibri" w:cs="Calibri"/>
                <w:b/>
                <w:bCs/>
                <w:color w:val="000000"/>
              </w:rPr>
            </w:pPr>
            <w:r>
              <w:rPr>
                <w:rFonts w:ascii="Calibri" w:hAnsi="Calibri" w:cs="Calibri"/>
                <w:color w:val="000000"/>
              </w:rPr>
              <w:t>As per resolution</w:t>
            </w:r>
          </w:p>
        </w:tc>
        <w:tc>
          <w:tcPr>
            <w:tcW w:w="1465" w:type="dxa"/>
          </w:tcPr>
          <w:p w14:paraId="48EC0C25" w14:textId="7A2BD1D0" w:rsidR="0048035A" w:rsidRPr="00DE3066" w:rsidRDefault="00D97C96" w:rsidP="0048035A">
            <w:pPr>
              <w:jc w:val="center"/>
            </w:pPr>
            <w:r>
              <w:t>Completed</w:t>
            </w:r>
          </w:p>
        </w:tc>
      </w:tr>
      <w:tr w:rsidR="0048035A" w:rsidRPr="008530AB" w14:paraId="42A5757C" w14:textId="77777777" w:rsidTr="000E6BD6">
        <w:trPr>
          <w:trHeight w:val="239"/>
        </w:trPr>
        <w:tc>
          <w:tcPr>
            <w:tcW w:w="1072" w:type="dxa"/>
          </w:tcPr>
          <w:p w14:paraId="24925E75" w14:textId="4210FC77" w:rsidR="0048035A" w:rsidRPr="008530AB" w:rsidRDefault="0048035A" w:rsidP="0048035A">
            <w:r>
              <w:rPr>
                <w:rFonts w:ascii="Calibri" w:hAnsi="Calibri" w:cs="Calibri"/>
                <w:color w:val="000000"/>
              </w:rPr>
              <w:t>25/C27</w:t>
            </w:r>
          </w:p>
        </w:tc>
        <w:tc>
          <w:tcPr>
            <w:tcW w:w="1557" w:type="dxa"/>
          </w:tcPr>
          <w:p w14:paraId="1E3E7C95" w14:textId="5C962343" w:rsidR="0048035A" w:rsidRPr="008530AB" w:rsidRDefault="0048035A" w:rsidP="0048035A">
            <w:r>
              <w:rPr>
                <w:rFonts w:ascii="Calibri" w:hAnsi="Calibri" w:cs="Calibri"/>
                <w:color w:val="000000"/>
              </w:rPr>
              <w:t>17/06/2025</w:t>
            </w:r>
          </w:p>
        </w:tc>
        <w:tc>
          <w:tcPr>
            <w:tcW w:w="6122" w:type="dxa"/>
            <w:gridSpan w:val="2"/>
            <w:vAlign w:val="bottom"/>
          </w:tcPr>
          <w:p w14:paraId="75D3C346" w14:textId="77777777" w:rsidR="0048035A" w:rsidRDefault="0048035A" w:rsidP="0048035A">
            <w:pPr>
              <w:rPr>
                <w:rFonts w:ascii="Calibri" w:hAnsi="Calibri" w:cs="Calibri"/>
                <w:b/>
                <w:bCs/>
                <w:color w:val="000000"/>
              </w:rPr>
            </w:pPr>
            <w:r w:rsidRPr="0048035A">
              <w:rPr>
                <w:rFonts w:ascii="Calibri" w:hAnsi="Calibri" w:cs="Calibri"/>
                <w:b/>
                <w:bCs/>
                <w:color w:val="000000"/>
              </w:rPr>
              <w:t>Confirmation of Minutes of Closed Meeting held 20 May 2025</w:t>
            </w:r>
          </w:p>
          <w:p w14:paraId="4476F39E" w14:textId="77777777" w:rsidR="00211074" w:rsidRDefault="00211074" w:rsidP="0048035A">
            <w:pPr>
              <w:rPr>
                <w:rFonts w:ascii="Calibri" w:hAnsi="Calibri" w:cs="Calibri"/>
                <w:b/>
                <w:bCs/>
                <w:color w:val="000000"/>
              </w:rPr>
            </w:pPr>
          </w:p>
          <w:p w14:paraId="5E3E1DF1" w14:textId="21DFF00E" w:rsidR="00211074" w:rsidRPr="00211074" w:rsidRDefault="00211074" w:rsidP="0048035A">
            <w:pPr>
              <w:rPr>
                <w:rFonts w:ascii="Calibri" w:hAnsi="Calibri" w:cs="Calibri"/>
                <w:color w:val="000000"/>
              </w:rPr>
            </w:pPr>
            <w:r>
              <w:rPr>
                <w:rFonts w:ascii="Calibri" w:hAnsi="Calibri" w:cs="Calibri"/>
                <w:color w:val="000000"/>
              </w:rPr>
              <w:t xml:space="preserve">That the Minutes of Council's Closed Ordinary Meeting held on 20 May 2025 numbered 25/C23 to 25/C26 as provided to Councillors be received and confirmed as a true record of proceedings. </w:t>
            </w:r>
          </w:p>
        </w:tc>
        <w:tc>
          <w:tcPr>
            <w:tcW w:w="1465" w:type="dxa"/>
          </w:tcPr>
          <w:p w14:paraId="100FA123" w14:textId="534F0DB9" w:rsidR="0048035A" w:rsidRPr="008530AB" w:rsidRDefault="00D97C96" w:rsidP="0048035A">
            <w:pPr>
              <w:jc w:val="center"/>
            </w:pPr>
            <w:r>
              <w:t>Completed</w:t>
            </w:r>
          </w:p>
        </w:tc>
      </w:tr>
      <w:tr w:rsidR="0048035A" w:rsidRPr="008530AB" w14:paraId="5407D582" w14:textId="77777777" w:rsidTr="000E6BD6">
        <w:trPr>
          <w:trHeight w:val="239"/>
        </w:trPr>
        <w:tc>
          <w:tcPr>
            <w:tcW w:w="1072" w:type="dxa"/>
          </w:tcPr>
          <w:p w14:paraId="6098F19C" w14:textId="20B23BD2" w:rsidR="0048035A" w:rsidRPr="008530AB" w:rsidRDefault="0048035A" w:rsidP="0048035A">
            <w:r>
              <w:rPr>
                <w:rFonts w:ascii="Calibri" w:hAnsi="Calibri" w:cs="Calibri"/>
                <w:color w:val="000000"/>
              </w:rPr>
              <w:t>25/C28</w:t>
            </w:r>
          </w:p>
        </w:tc>
        <w:tc>
          <w:tcPr>
            <w:tcW w:w="1557" w:type="dxa"/>
          </w:tcPr>
          <w:p w14:paraId="6679C629" w14:textId="06D3B675" w:rsidR="0048035A" w:rsidRPr="008530AB" w:rsidRDefault="0048035A" w:rsidP="0048035A">
            <w:r>
              <w:rPr>
                <w:rFonts w:ascii="Calibri" w:hAnsi="Calibri" w:cs="Calibri"/>
                <w:color w:val="000000"/>
              </w:rPr>
              <w:t>17/06/2025</w:t>
            </w:r>
          </w:p>
        </w:tc>
        <w:tc>
          <w:tcPr>
            <w:tcW w:w="6122" w:type="dxa"/>
            <w:gridSpan w:val="2"/>
            <w:vAlign w:val="bottom"/>
          </w:tcPr>
          <w:p w14:paraId="2196D1EA" w14:textId="77777777" w:rsidR="0048035A" w:rsidRDefault="0048035A" w:rsidP="0048035A">
            <w:pPr>
              <w:rPr>
                <w:rFonts w:ascii="Calibri" w:hAnsi="Calibri" w:cs="Calibri"/>
                <w:b/>
                <w:bCs/>
                <w:color w:val="000000"/>
              </w:rPr>
            </w:pPr>
            <w:r w:rsidRPr="0048035A">
              <w:rPr>
                <w:rFonts w:ascii="Calibri" w:hAnsi="Calibri" w:cs="Calibri"/>
                <w:b/>
                <w:bCs/>
                <w:color w:val="000000"/>
              </w:rPr>
              <w:t>Leave of Absence Requests</w:t>
            </w:r>
          </w:p>
          <w:p w14:paraId="3B485CB3" w14:textId="77777777" w:rsidR="00211074" w:rsidRDefault="00211074" w:rsidP="0048035A">
            <w:pPr>
              <w:rPr>
                <w:rFonts w:ascii="Calibri" w:hAnsi="Calibri" w:cs="Calibri"/>
                <w:b/>
                <w:bCs/>
                <w:color w:val="000000"/>
              </w:rPr>
            </w:pPr>
          </w:p>
          <w:p w14:paraId="09AFB1A4" w14:textId="4196C030" w:rsidR="00211074" w:rsidRDefault="00655CF5" w:rsidP="00211074">
            <w:pPr>
              <w:rPr>
                <w:rFonts w:ascii="Calibri" w:hAnsi="Calibri" w:cs="Calibri"/>
                <w:color w:val="000000"/>
              </w:rPr>
            </w:pPr>
            <w:r>
              <w:rPr>
                <w:rFonts w:ascii="Calibri" w:hAnsi="Calibri" w:cs="Calibri"/>
                <w:color w:val="000000"/>
              </w:rPr>
              <w:t>As per resolution</w:t>
            </w:r>
          </w:p>
          <w:p w14:paraId="68B40096" w14:textId="72FC10D9" w:rsidR="00211074" w:rsidRPr="0048035A" w:rsidRDefault="00211074" w:rsidP="0048035A">
            <w:pPr>
              <w:rPr>
                <w:rFonts w:ascii="Calibri" w:hAnsi="Calibri" w:cs="Calibri"/>
                <w:b/>
                <w:bCs/>
                <w:color w:val="000000"/>
              </w:rPr>
            </w:pPr>
          </w:p>
        </w:tc>
        <w:tc>
          <w:tcPr>
            <w:tcW w:w="1465" w:type="dxa"/>
          </w:tcPr>
          <w:p w14:paraId="5C8777B2" w14:textId="46B1D80C" w:rsidR="0048035A" w:rsidRPr="008530AB" w:rsidRDefault="00D97C96" w:rsidP="0048035A">
            <w:pPr>
              <w:jc w:val="center"/>
            </w:pPr>
            <w:r>
              <w:t>Completed</w:t>
            </w:r>
          </w:p>
        </w:tc>
      </w:tr>
      <w:tr w:rsidR="0048035A" w:rsidRPr="008530AB" w14:paraId="23FD7D53" w14:textId="77777777" w:rsidTr="000E6BD6">
        <w:trPr>
          <w:trHeight w:val="239"/>
        </w:trPr>
        <w:tc>
          <w:tcPr>
            <w:tcW w:w="1072" w:type="dxa"/>
          </w:tcPr>
          <w:p w14:paraId="4B96C101" w14:textId="70ADB1EA" w:rsidR="0048035A" w:rsidRPr="008530AB" w:rsidRDefault="0048035A" w:rsidP="0048035A">
            <w:r>
              <w:rPr>
                <w:rFonts w:ascii="Calibri" w:hAnsi="Calibri" w:cs="Calibri"/>
                <w:color w:val="000000"/>
              </w:rPr>
              <w:t>25/C29</w:t>
            </w:r>
          </w:p>
        </w:tc>
        <w:tc>
          <w:tcPr>
            <w:tcW w:w="1557" w:type="dxa"/>
          </w:tcPr>
          <w:p w14:paraId="717728F7" w14:textId="030B5650" w:rsidR="0048035A" w:rsidRPr="008530AB" w:rsidRDefault="0048035A" w:rsidP="0048035A">
            <w:r>
              <w:rPr>
                <w:rFonts w:ascii="Calibri" w:hAnsi="Calibri" w:cs="Calibri"/>
                <w:color w:val="000000"/>
              </w:rPr>
              <w:t>17/06/2025</w:t>
            </w:r>
          </w:p>
        </w:tc>
        <w:tc>
          <w:tcPr>
            <w:tcW w:w="6122" w:type="dxa"/>
            <w:gridSpan w:val="2"/>
            <w:vAlign w:val="bottom"/>
          </w:tcPr>
          <w:p w14:paraId="1453B9B2" w14:textId="77777777" w:rsidR="0048035A" w:rsidRDefault="0048035A" w:rsidP="0048035A">
            <w:pPr>
              <w:rPr>
                <w:rFonts w:ascii="Calibri" w:hAnsi="Calibri" w:cs="Calibri"/>
                <w:b/>
                <w:bCs/>
                <w:color w:val="000000"/>
              </w:rPr>
            </w:pPr>
            <w:r w:rsidRPr="0048035A">
              <w:rPr>
                <w:rFonts w:ascii="Calibri" w:hAnsi="Calibri" w:cs="Calibri"/>
                <w:b/>
                <w:bCs/>
                <w:color w:val="000000"/>
              </w:rPr>
              <w:t>Late Confidential - Motion to accept late items</w:t>
            </w:r>
          </w:p>
          <w:p w14:paraId="1E306966" w14:textId="77777777" w:rsidR="00D97C96" w:rsidRDefault="00D97C96" w:rsidP="0048035A">
            <w:pPr>
              <w:rPr>
                <w:rFonts w:ascii="Calibri" w:hAnsi="Calibri" w:cs="Calibri"/>
                <w:b/>
                <w:bCs/>
                <w:color w:val="000000"/>
              </w:rPr>
            </w:pPr>
          </w:p>
          <w:p w14:paraId="036B7143" w14:textId="73731AE8" w:rsidR="00D97C96" w:rsidRPr="00D97C96" w:rsidRDefault="00D97C96" w:rsidP="0048035A">
            <w:pPr>
              <w:rPr>
                <w:rFonts w:ascii="Calibri" w:hAnsi="Calibri" w:cs="Calibri"/>
                <w:color w:val="000000"/>
              </w:rPr>
            </w:pPr>
            <w:r>
              <w:rPr>
                <w:rFonts w:ascii="Calibri" w:hAnsi="Calibri" w:cs="Calibri"/>
                <w:color w:val="000000"/>
              </w:rPr>
              <w:t xml:space="preserve">As per resolution   </w:t>
            </w:r>
          </w:p>
        </w:tc>
        <w:tc>
          <w:tcPr>
            <w:tcW w:w="1465" w:type="dxa"/>
          </w:tcPr>
          <w:p w14:paraId="4BE4CF9C" w14:textId="2FBA1B5A" w:rsidR="0048035A" w:rsidRPr="008530AB" w:rsidRDefault="00D97C96" w:rsidP="0048035A">
            <w:pPr>
              <w:jc w:val="center"/>
            </w:pPr>
            <w:r>
              <w:t>Completed</w:t>
            </w:r>
          </w:p>
        </w:tc>
      </w:tr>
      <w:tr w:rsidR="0048035A" w:rsidRPr="008530AB" w14:paraId="2A45160B" w14:textId="77777777" w:rsidTr="000E6BD6">
        <w:trPr>
          <w:trHeight w:val="239"/>
        </w:trPr>
        <w:tc>
          <w:tcPr>
            <w:tcW w:w="1072" w:type="dxa"/>
          </w:tcPr>
          <w:p w14:paraId="540DAF5D" w14:textId="528F5AEA" w:rsidR="0048035A" w:rsidRPr="008530AB" w:rsidRDefault="0048035A" w:rsidP="0048035A">
            <w:r>
              <w:rPr>
                <w:rFonts w:ascii="Calibri" w:hAnsi="Calibri" w:cs="Calibri"/>
                <w:color w:val="000000"/>
              </w:rPr>
              <w:t>25/C30</w:t>
            </w:r>
          </w:p>
        </w:tc>
        <w:tc>
          <w:tcPr>
            <w:tcW w:w="1557" w:type="dxa"/>
          </w:tcPr>
          <w:p w14:paraId="2C0D54FC" w14:textId="64FAEA31" w:rsidR="0048035A" w:rsidRPr="008530AB" w:rsidRDefault="0048035A" w:rsidP="0048035A">
            <w:r>
              <w:rPr>
                <w:rFonts w:ascii="Calibri" w:hAnsi="Calibri" w:cs="Calibri"/>
                <w:color w:val="000000"/>
              </w:rPr>
              <w:t>17/06/2025</w:t>
            </w:r>
          </w:p>
        </w:tc>
        <w:tc>
          <w:tcPr>
            <w:tcW w:w="6122" w:type="dxa"/>
            <w:gridSpan w:val="2"/>
            <w:vAlign w:val="bottom"/>
          </w:tcPr>
          <w:p w14:paraId="44A27BFD" w14:textId="77777777" w:rsidR="0048035A" w:rsidRDefault="0048035A" w:rsidP="0048035A">
            <w:pPr>
              <w:rPr>
                <w:rFonts w:ascii="Calibri" w:hAnsi="Calibri" w:cs="Calibri"/>
                <w:b/>
                <w:bCs/>
                <w:color w:val="000000"/>
              </w:rPr>
            </w:pPr>
            <w:r w:rsidRPr="0048035A">
              <w:rPr>
                <w:rFonts w:ascii="Calibri" w:hAnsi="Calibri" w:cs="Calibri"/>
                <w:b/>
                <w:bCs/>
                <w:color w:val="000000"/>
              </w:rPr>
              <w:t>Late Confidential 1 - Election of an acting Deputy Mayor</w:t>
            </w:r>
          </w:p>
          <w:p w14:paraId="220DCB83" w14:textId="77777777" w:rsidR="00D97C96" w:rsidRDefault="00D97C96" w:rsidP="0048035A">
            <w:pPr>
              <w:rPr>
                <w:rFonts w:ascii="Calibri" w:hAnsi="Calibri" w:cs="Calibri"/>
                <w:b/>
                <w:bCs/>
                <w:color w:val="000000"/>
              </w:rPr>
            </w:pPr>
          </w:p>
          <w:p w14:paraId="168204FE" w14:textId="55F80938" w:rsidR="00D97C96" w:rsidRPr="00D97C96" w:rsidRDefault="00D97C96" w:rsidP="00D97C96">
            <w:pPr>
              <w:rPr>
                <w:rFonts w:ascii="Calibri" w:hAnsi="Calibri" w:cs="Calibri"/>
                <w:color w:val="000000"/>
              </w:rPr>
            </w:pPr>
            <w:r>
              <w:rPr>
                <w:rFonts w:ascii="Calibri" w:hAnsi="Calibri" w:cs="Calibri"/>
                <w:color w:val="000000"/>
              </w:rPr>
              <w:t>As per resolution</w:t>
            </w:r>
            <w:r w:rsidRPr="00D97C96">
              <w:rPr>
                <w:rFonts w:ascii="Calibri" w:hAnsi="Calibri" w:cs="Calibri"/>
                <w:color w:val="000000"/>
              </w:rPr>
              <w:t xml:space="preserve">  </w:t>
            </w:r>
          </w:p>
        </w:tc>
        <w:tc>
          <w:tcPr>
            <w:tcW w:w="1465" w:type="dxa"/>
          </w:tcPr>
          <w:p w14:paraId="150635A7" w14:textId="21DC1EE2" w:rsidR="0048035A" w:rsidRPr="008530AB" w:rsidRDefault="00D97C96" w:rsidP="0048035A">
            <w:pPr>
              <w:jc w:val="center"/>
            </w:pPr>
            <w:r>
              <w:t>Completed</w:t>
            </w:r>
          </w:p>
        </w:tc>
      </w:tr>
      <w:tr w:rsidR="0048035A" w:rsidRPr="008530AB" w14:paraId="473575AC" w14:textId="77777777" w:rsidTr="000E6BD6">
        <w:trPr>
          <w:trHeight w:val="239"/>
        </w:trPr>
        <w:tc>
          <w:tcPr>
            <w:tcW w:w="1072" w:type="dxa"/>
          </w:tcPr>
          <w:p w14:paraId="376B7DB0" w14:textId="609F950D" w:rsidR="0048035A" w:rsidRPr="008530AB" w:rsidRDefault="0048035A" w:rsidP="0048035A">
            <w:r>
              <w:rPr>
                <w:rFonts w:ascii="Calibri" w:hAnsi="Calibri" w:cs="Calibri"/>
                <w:color w:val="000000"/>
              </w:rPr>
              <w:t>25/C31</w:t>
            </w:r>
          </w:p>
        </w:tc>
        <w:tc>
          <w:tcPr>
            <w:tcW w:w="1557" w:type="dxa"/>
          </w:tcPr>
          <w:p w14:paraId="31C18CAD" w14:textId="08F73D50" w:rsidR="0048035A" w:rsidRPr="008530AB" w:rsidRDefault="0048035A" w:rsidP="0048035A">
            <w:r>
              <w:rPr>
                <w:rFonts w:ascii="Calibri" w:hAnsi="Calibri" w:cs="Calibri"/>
                <w:color w:val="000000"/>
              </w:rPr>
              <w:t>17/06/2025</w:t>
            </w:r>
          </w:p>
        </w:tc>
        <w:tc>
          <w:tcPr>
            <w:tcW w:w="6122" w:type="dxa"/>
            <w:gridSpan w:val="2"/>
            <w:vAlign w:val="bottom"/>
          </w:tcPr>
          <w:p w14:paraId="5F2F9166" w14:textId="77777777" w:rsidR="0048035A" w:rsidRDefault="0048035A" w:rsidP="0048035A">
            <w:pPr>
              <w:rPr>
                <w:rFonts w:ascii="Calibri" w:hAnsi="Calibri" w:cs="Calibri"/>
                <w:b/>
                <w:bCs/>
                <w:color w:val="000000"/>
              </w:rPr>
            </w:pPr>
            <w:r w:rsidRPr="0048035A">
              <w:rPr>
                <w:rFonts w:ascii="Calibri" w:hAnsi="Calibri" w:cs="Calibri"/>
                <w:b/>
                <w:bCs/>
                <w:color w:val="000000"/>
              </w:rPr>
              <w:t>Confidential 1 - Local Government Association of Tasmania (LGAT) - 2025 Elections</w:t>
            </w:r>
          </w:p>
          <w:p w14:paraId="2F03C5E2" w14:textId="77777777" w:rsidR="00D97C96" w:rsidRDefault="00D97C96" w:rsidP="0048035A">
            <w:pPr>
              <w:rPr>
                <w:rFonts w:ascii="Calibri" w:hAnsi="Calibri" w:cs="Calibri"/>
                <w:b/>
                <w:bCs/>
                <w:color w:val="000000"/>
              </w:rPr>
            </w:pPr>
          </w:p>
          <w:p w14:paraId="693E841D" w14:textId="514870ED" w:rsidR="00D97C96" w:rsidRPr="00D97C96" w:rsidRDefault="00D97C96" w:rsidP="0048035A">
            <w:pPr>
              <w:rPr>
                <w:rFonts w:cs="Calibri"/>
                <w:color w:val="000000"/>
              </w:rPr>
            </w:pPr>
            <w:r w:rsidRPr="00D97C96">
              <w:rPr>
                <w:rFonts w:ascii="Calibri" w:hAnsi="Calibri" w:cs="Calibri"/>
                <w:color w:val="000000"/>
              </w:rPr>
              <w:t>As per resolution</w:t>
            </w:r>
          </w:p>
        </w:tc>
        <w:tc>
          <w:tcPr>
            <w:tcW w:w="1465" w:type="dxa"/>
          </w:tcPr>
          <w:p w14:paraId="1E5F4060" w14:textId="14998D76" w:rsidR="0048035A" w:rsidRPr="008530AB" w:rsidRDefault="00D97C96" w:rsidP="0048035A">
            <w:pPr>
              <w:jc w:val="center"/>
            </w:pPr>
            <w:r>
              <w:t>Completed</w:t>
            </w:r>
          </w:p>
        </w:tc>
      </w:tr>
      <w:tr w:rsidR="0048035A" w:rsidRPr="008530AB" w14:paraId="374C3D38" w14:textId="77777777" w:rsidTr="000E6BD6">
        <w:trPr>
          <w:trHeight w:val="239"/>
        </w:trPr>
        <w:tc>
          <w:tcPr>
            <w:tcW w:w="1072" w:type="dxa"/>
          </w:tcPr>
          <w:p w14:paraId="68F0164F" w14:textId="65260FF4" w:rsidR="0048035A" w:rsidRPr="008530AB" w:rsidRDefault="0048035A" w:rsidP="0048035A">
            <w:r>
              <w:rPr>
                <w:rFonts w:ascii="Calibri" w:hAnsi="Calibri" w:cs="Calibri"/>
                <w:color w:val="000000"/>
              </w:rPr>
              <w:t>25/C32</w:t>
            </w:r>
          </w:p>
        </w:tc>
        <w:tc>
          <w:tcPr>
            <w:tcW w:w="1557" w:type="dxa"/>
          </w:tcPr>
          <w:p w14:paraId="5D94B1D5" w14:textId="0FF7D293" w:rsidR="0048035A" w:rsidRPr="008530AB" w:rsidRDefault="0048035A" w:rsidP="0048035A">
            <w:r>
              <w:rPr>
                <w:rFonts w:ascii="Calibri" w:hAnsi="Calibri" w:cs="Calibri"/>
                <w:color w:val="000000"/>
              </w:rPr>
              <w:t>17/06/2025</w:t>
            </w:r>
          </w:p>
        </w:tc>
        <w:tc>
          <w:tcPr>
            <w:tcW w:w="6122" w:type="dxa"/>
            <w:gridSpan w:val="2"/>
            <w:vAlign w:val="bottom"/>
          </w:tcPr>
          <w:p w14:paraId="0579C95D" w14:textId="22021D99" w:rsidR="0048035A" w:rsidRDefault="0048035A" w:rsidP="0048035A">
            <w:pPr>
              <w:rPr>
                <w:rFonts w:ascii="Calibri" w:hAnsi="Calibri" w:cs="Calibri"/>
                <w:b/>
                <w:bCs/>
                <w:color w:val="000000"/>
              </w:rPr>
            </w:pPr>
            <w:r w:rsidRPr="0048035A">
              <w:rPr>
                <w:rFonts w:ascii="Calibri" w:hAnsi="Calibri" w:cs="Calibri"/>
                <w:b/>
                <w:bCs/>
                <w:color w:val="000000"/>
              </w:rPr>
              <w:t xml:space="preserve">Confidential 2 - Authority to enter into </w:t>
            </w:r>
            <w:r w:rsidR="00D97C96">
              <w:rPr>
                <w:rFonts w:ascii="Calibri" w:hAnsi="Calibri" w:cs="Calibri"/>
                <w:b/>
                <w:bCs/>
                <w:color w:val="000000"/>
              </w:rPr>
              <w:t>negotiations for contract of sale of land</w:t>
            </w:r>
          </w:p>
          <w:p w14:paraId="163BD588" w14:textId="77777777" w:rsidR="00D97C96" w:rsidRDefault="00D97C96" w:rsidP="0048035A">
            <w:pPr>
              <w:rPr>
                <w:rFonts w:ascii="Calibri" w:hAnsi="Calibri" w:cs="Calibri"/>
                <w:b/>
                <w:bCs/>
                <w:color w:val="000000"/>
              </w:rPr>
            </w:pPr>
          </w:p>
          <w:p w14:paraId="2C77301E" w14:textId="1B538FCD" w:rsidR="00D97C96" w:rsidRPr="00D97C96" w:rsidRDefault="00D97C96" w:rsidP="0048035A">
            <w:pPr>
              <w:rPr>
                <w:rFonts w:cs="Calibri"/>
                <w:color w:val="000000"/>
              </w:rPr>
            </w:pPr>
            <w:r w:rsidRPr="00D97C96">
              <w:rPr>
                <w:rFonts w:ascii="Calibri" w:hAnsi="Calibri" w:cs="Calibri"/>
                <w:color w:val="000000"/>
              </w:rPr>
              <w:t>As per resolution</w:t>
            </w:r>
          </w:p>
        </w:tc>
        <w:tc>
          <w:tcPr>
            <w:tcW w:w="1465" w:type="dxa"/>
          </w:tcPr>
          <w:p w14:paraId="737DAC69" w14:textId="536DAE0C" w:rsidR="0048035A" w:rsidRPr="008530AB" w:rsidRDefault="00D97C96" w:rsidP="0048035A">
            <w:pPr>
              <w:jc w:val="center"/>
            </w:pPr>
            <w:r>
              <w:t>In Progress</w:t>
            </w:r>
          </w:p>
        </w:tc>
      </w:tr>
      <w:tr w:rsidR="0048035A" w:rsidRPr="008530AB" w14:paraId="5334F09D" w14:textId="77777777" w:rsidTr="000E6BD6">
        <w:trPr>
          <w:trHeight w:val="239"/>
        </w:trPr>
        <w:tc>
          <w:tcPr>
            <w:tcW w:w="1072" w:type="dxa"/>
          </w:tcPr>
          <w:p w14:paraId="02D5579A" w14:textId="003EE3A1" w:rsidR="0048035A" w:rsidRPr="008530AB" w:rsidRDefault="0048035A" w:rsidP="0048035A">
            <w:r>
              <w:rPr>
                <w:rFonts w:ascii="Calibri" w:hAnsi="Calibri" w:cs="Calibri"/>
                <w:color w:val="000000"/>
              </w:rPr>
              <w:t>25/C35</w:t>
            </w:r>
          </w:p>
        </w:tc>
        <w:tc>
          <w:tcPr>
            <w:tcW w:w="1557" w:type="dxa"/>
          </w:tcPr>
          <w:p w14:paraId="4D8E62A5" w14:textId="315600D5" w:rsidR="0048035A" w:rsidRPr="008530AB" w:rsidRDefault="0048035A" w:rsidP="0048035A">
            <w:r>
              <w:rPr>
                <w:rFonts w:ascii="Calibri" w:hAnsi="Calibri" w:cs="Calibri"/>
                <w:color w:val="000000"/>
              </w:rPr>
              <w:t>17/06/2025</w:t>
            </w:r>
          </w:p>
        </w:tc>
        <w:tc>
          <w:tcPr>
            <w:tcW w:w="6122" w:type="dxa"/>
            <w:gridSpan w:val="2"/>
            <w:vAlign w:val="bottom"/>
          </w:tcPr>
          <w:p w14:paraId="6F6BE7D8" w14:textId="77777777" w:rsidR="0048035A" w:rsidRDefault="0048035A" w:rsidP="0048035A">
            <w:pPr>
              <w:rPr>
                <w:rFonts w:ascii="Calibri" w:hAnsi="Calibri" w:cs="Calibri"/>
                <w:b/>
                <w:bCs/>
                <w:color w:val="000000"/>
              </w:rPr>
            </w:pPr>
            <w:r w:rsidRPr="0048035A">
              <w:rPr>
                <w:rFonts w:ascii="Calibri" w:hAnsi="Calibri" w:cs="Calibri"/>
                <w:b/>
                <w:bCs/>
                <w:color w:val="000000"/>
              </w:rPr>
              <w:t>Move Out of Closed Meeting</w:t>
            </w:r>
          </w:p>
          <w:p w14:paraId="35745640" w14:textId="77777777" w:rsidR="00D97C96" w:rsidRDefault="00D97C96" w:rsidP="0048035A">
            <w:pPr>
              <w:rPr>
                <w:rFonts w:ascii="Calibri" w:hAnsi="Calibri" w:cs="Calibri"/>
                <w:b/>
                <w:bCs/>
                <w:color w:val="000000"/>
              </w:rPr>
            </w:pPr>
          </w:p>
          <w:p w14:paraId="77CE7A2C" w14:textId="77777777" w:rsidR="00D97C96" w:rsidRDefault="00D97C96" w:rsidP="00D97C96">
            <w:pPr>
              <w:rPr>
                <w:rFonts w:ascii="Calibri" w:hAnsi="Calibri" w:cs="Calibri"/>
                <w:color w:val="000000"/>
              </w:rPr>
            </w:pPr>
            <w:r>
              <w:rPr>
                <w:rFonts w:ascii="Calibri" w:hAnsi="Calibri" w:cs="Calibri"/>
                <w:color w:val="000000"/>
              </w:rPr>
              <w:t>That Council:</w:t>
            </w:r>
          </w:p>
          <w:p w14:paraId="08688238" w14:textId="77777777" w:rsidR="00D97C96" w:rsidRDefault="00D97C96" w:rsidP="00D97C96">
            <w:pPr>
              <w:pStyle w:val="ListParagraph"/>
              <w:numPr>
                <w:ilvl w:val="0"/>
                <w:numId w:val="59"/>
              </w:numPr>
              <w:rPr>
                <w:rFonts w:ascii="Calibri" w:hAnsi="Calibri" w:cs="Calibri"/>
                <w:color w:val="000000"/>
              </w:rPr>
            </w:pPr>
            <w:r w:rsidRPr="00D97C96">
              <w:rPr>
                <w:rFonts w:ascii="Calibri" w:hAnsi="Calibri" w:cs="Calibri"/>
                <w:color w:val="000000"/>
              </w:rPr>
              <w:t>moves out of Closed Meeting at 3.47pm; and</w:t>
            </w:r>
          </w:p>
          <w:p w14:paraId="54D1853E" w14:textId="77777777" w:rsidR="00D97C96" w:rsidRDefault="00D97C96" w:rsidP="00D97C96">
            <w:pPr>
              <w:pStyle w:val="ListParagraph"/>
              <w:numPr>
                <w:ilvl w:val="0"/>
                <w:numId w:val="59"/>
              </w:numPr>
              <w:rPr>
                <w:rFonts w:ascii="Calibri" w:hAnsi="Calibri" w:cs="Calibri"/>
                <w:color w:val="000000"/>
              </w:rPr>
            </w:pPr>
            <w:r w:rsidRPr="00D97C96">
              <w:rPr>
                <w:rFonts w:ascii="Calibri" w:hAnsi="Calibri" w:cs="Calibri"/>
                <w:color w:val="000000"/>
              </w:rPr>
              <w:t>endorses those decisions made while in Closed Meeting; and</w:t>
            </w:r>
          </w:p>
          <w:p w14:paraId="53511C8A" w14:textId="2C585C16" w:rsidR="00D97C96" w:rsidRPr="00D97C96" w:rsidRDefault="00D97C96" w:rsidP="00D97C96">
            <w:pPr>
              <w:pStyle w:val="ListParagraph"/>
              <w:numPr>
                <w:ilvl w:val="0"/>
                <w:numId w:val="59"/>
              </w:numPr>
              <w:rPr>
                <w:rFonts w:ascii="Calibri" w:hAnsi="Calibri" w:cs="Calibri"/>
                <w:color w:val="000000"/>
              </w:rPr>
            </w:pPr>
            <w:r w:rsidRPr="00D97C96">
              <w:rPr>
                <w:rFonts w:ascii="Calibri" w:hAnsi="Calibri" w:cs="Calibri"/>
                <w:color w:val="000000"/>
              </w:rPr>
              <w:t xml:space="preserve">the information remains Confidential unless authorised to be released at the Chief Executive Officer's discretion      </w:t>
            </w:r>
          </w:p>
          <w:p w14:paraId="6A6B3A85" w14:textId="00456CFA" w:rsidR="00D97C96" w:rsidRPr="0048035A" w:rsidRDefault="00D97C96" w:rsidP="0048035A">
            <w:pPr>
              <w:rPr>
                <w:rFonts w:cs="Calibri"/>
                <w:b/>
                <w:bCs/>
                <w:color w:val="000000"/>
              </w:rPr>
            </w:pPr>
          </w:p>
        </w:tc>
        <w:tc>
          <w:tcPr>
            <w:tcW w:w="1465" w:type="dxa"/>
          </w:tcPr>
          <w:p w14:paraId="2EB0E459" w14:textId="541D61E9" w:rsidR="0048035A" w:rsidRPr="008530AB" w:rsidRDefault="00D97C96" w:rsidP="0048035A">
            <w:pPr>
              <w:jc w:val="center"/>
            </w:pPr>
            <w:r>
              <w:t>Completed</w:t>
            </w:r>
          </w:p>
        </w:tc>
      </w:tr>
      <w:tr w:rsidR="000409E1" w:rsidRPr="008530AB" w14:paraId="7DC09FC1" w14:textId="77777777" w:rsidTr="00791BC2">
        <w:trPr>
          <w:trHeight w:val="288"/>
        </w:trPr>
        <w:tc>
          <w:tcPr>
            <w:tcW w:w="10216" w:type="dxa"/>
            <w:gridSpan w:val="5"/>
            <w:shd w:val="clear" w:color="auto" w:fill="0070C0"/>
          </w:tcPr>
          <w:p w14:paraId="6F9D39D5" w14:textId="77777777" w:rsidR="000409E1" w:rsidRPr="008530AB" w:rsidRDefault="000409E1" w:rsidP="000409E1">
            <w:pPr>
              <w:rPr>
                <w:rFonts w:cstheme="minorHAnsi"/>
                <w:b/>
                <w:sz w:val="24"/>
                <w:szCs w:val="24"/>
              </w:rPr>
            </w:pPr>
            <w:r w:rsidRPr="008530AB">
              <w:rPr>
                <w:rFonts w:cstheme="minorHAnsi"/>
                <w:b/>
                <w:color w:val="FFFFFF" w:themeColor="background1"/>
                <w:sz w:val="24"/>
                <w:szCs w:val="24"/>
              </w:rPr>
              <w:t>Corporate &amp; Community</w:t>
            </w:r>
          </w:p>
        </w:tc>
      </w:tr>
      <w:tr w:rsidR="000409E1" w:rsidRPr="008530AB" w14:paraId="05475D59" w14:textId="77777777" w:rsidTr="005572ED">
        <w:trPr>
          <w:trHeight w:val="808"/>
        </w:trPr>
        <w:tc>
          <w:tcPr>
            <w:tcW w:w="1072" w:type="dxa"/>
          </w:tcPr>
          <w:p w14:paraId="3E4FDFF6" w14:textId="7D15BFEE" w:rsidR="000409E1" w:rsidRPr="008530AB" w:rsidRDefault="000409E1" w:rsidP="000409E1">
            <w:r>
              <w:rPr>
                <w:rFonts w:ascii="Calibri" w:hAnsi="Calibri" w:cs="Calibri"/>
                <w:color w:val="000000"/>
              </w:rPr>
              <w:t>25/41</w:t>
            </w:r>
          </w:p>
        </w:tc>
        <w:tc>
          <w:tcPr>
            <w:tcW w:w="1557" w:type="dxa"/>
          </w:tcPr>
          <w:p w14:paraId="194FC29A" w14:textId="3CCBC071" w:rsidR="000409E1" w:rsidRPr="008530AB" w:rsidRDefault="000409E1" w:rsidP="000409E1">
            <w:r>
              <w:rPr>
                <w:rFonts w:ascii="Calibri" w:hAnsi="Calibri" w:cs="Calibri"/>
                <w:color w:val="000000"/>
              </w:rPr>
              <w:t>15/04/2025</w:t>
            </w:r>
          </w:p>
        </w:tc>
        <w:tc>
          <w:tcPr>
            <w:tcW w:w="6122" w:type="dxa"/>
            <w:gridSpan w:val="2"/>
          </w:tcPr>
          <w:p w14:paraId="7C536669" w14:textId="77777777" w:rsidR="000409E1" w:rsidRPr="005572ED" w:rsidRDefault="000409E1" w:rsidP="000409E1">
            <w:pPr>
              <w:rPr>
                <w:rFonts w:ascii="Calibri" w:hAnsi="Calibri" w:cs="Calibri"/>
                <w:b/>
                <w:bCs/>
                <w:color w:val="000000"/>
              </w:rPr>
            </w:pPr>
            <w:r w:rsidRPr="005572ED">
              <w:rPr>
                <w:rFonts w:ascii="Calibri" w:hAnsi="Calibri" w:cs="Calibri"/>
                <w:b/>
                <w:bCs/>
                <w:color w:val="000000"/>
              </w:rPr>
              <w:t>Corp 1 - West Tamar Council Audit Panel Minutes</w:t>
            </w:r>
          </w:p>
          <w:p w14:paraId="01A8F09B" w14:textId="77777777" w:rsidR="000409E1" w:rsidRDefault="000409E1" w:rsidP="000409E1">
            <w:pPr>
              <w:rPr>
                <w:rFonts w:ascii="Calibri" w:hAnsi="Calibri" w:cs="Calibri"/>
                <w:color w:val="000000"/>
              </w:rPr>
            </w:pPr>
          </w:p>
          <w:p w14:paraId="03CD5EDD" w14:textId="77777777" w:rsidR="000409E1" w:rsidRDefault="000409E1" w:rsidP="000409E1">
            <w:pPr>
              <w:rPr>
                <w:rFonts w:ascii="Calibri" w:hAnsi="Calibri" w:cs="Calibri"/>
                <w:color w:val="000000"/>
              </w:rPr>
            </w:pPr>
            <w:r>
              <w:rPr>
                <w:rFonts w:ascii="Calibri" w:hAnsi="Calibri" w:cs="Calibri"/>
                <w:color w:val="000000"/>
              </w:rPr>
              <w:t>That Council receives and notes the confirmed Minutes of the Audit Panel meeting held on 11 December 2024 and the unconfirmed Minutes of the Audit Panel meeting held on 25 March 2025.</w:t>
            </w:r>
          </w:p>
          <w:p w14:paraId="23E94671" w14:textId="03C4ADAA" w:rsidR="000409E1" w:rsidRPr="005B5800" w:rsidRDefault="000409E1" w:rsidP="000409E1">
            <w:pPr>
              <w:rPr>
                <w:rFonts w:ascii="Calibri" w:hAnsi="Calibri" w:cs="Calibri"/>
                <w:color w:val="000000"/>
              </w:rPr>
            </w:pPr>
          </w:p>
        </w:tc>
        <w:tc>
          <w:tcPr>
            <w:tcW w:w="1465" w:type="dxa"/>
          </w:tcPr>
          <w:p w14:paraId="4740353E" w14:textId="06420ED3" w:rsidR="000409E1" w:rsidRPr="008530AB" w:rsidRDefault="00D97C96" w:rsidP="000409E1">
            <w:pPr>
              <w:jc w:val="center"/>
            </w:pPr>
            <w:r>
              <w:t>Completed</w:t>
            </w:r>
          </w:p>
        </w:tc>
      </w:tr>
      <w:tr w:rsidR="000409E1" w:rsidRPr="008530AB" w14:paraId="6E5D211C" w14:textId="77777777" w:rsidTr="005572ED">
        <w:trPr>
          <w:trHeight w:val="808"/>
        </w:trPr>
        <w:tc>
          <w:tcPr>
            <w:tcW w:w="1072" w:type="dxa"/>
          </w:tcPr>
          <w:p w14:paraId="1DD4E04C" w14:textId="4670FB3B" w:rsidR="000409E1" w:rsidRPr="008530AB" w:rsidRDefault="000409E1" w:rsidP="000409E1">
            <w:r>
              <w:rPr>
                <w:rFonts w:ascii="Calibri" w:hAnsi="Calibri" w:cs="Calibri"/>
                <w:color w:val="000000"/>
              </w:rPr>
              <w:t>25/42</w:t>
            </w:r>
          </w:p>
        </w:tc>
        <w:tc>
          <w:tcPr>
            <w:tcW w:w="1557" w:type="dxa"/>
          </w:tcPr>
          <w:p w14:paraId="0AAD8999" w14:textId="6FA27854" w:rsidR="000409E1" w:rsidRPr="008530AB" w:rsidRDefault="000409E1" w:rsidP="000409E1">
            <w:r>
              <w:rPr>
                <w:rFonts w:ascii="Calibri" w:hAnsi="Calibri" w:cs="Calibri"/>
                <w:color w:val="000000"/>
              </w:rPr>
              <w:t>15/04/2025</w:t>
            </w:r>
          </w:p>
        </w:tc>
        <w:tc>
          <w:tcPr>
            <w:tcW w:w="6122" w:type="dxa"/>
            <w:gridSpan w:val="2"/>
          </w:tcPr>
          <w:p w14:paraId="6F498B94" w14:textId="77777777" w:rsidR="000409E1" w:rsidRDefault="000409E1" w:rsidP="000409E1">
            <w:pPr>
              <w:rPr>
                <w:rFonts w:ascii="Calibri" w:hAnsi="Calibri" w:cs="Calibri"/>
                <w:b/>
                <w:bCs/>
                <w:color w:val="000000"/>
              </w:rPr>
            </w:pPr>
            <w:r w:rsidRPr="005572ED">
              <w:rPr>
                <w:rFonts w:ascii="Calibri" w:hAnsi="Calibri" w:cs="Calibri"/>
                <w:b/>
                <w:bCs/>
                <w:color w:val="000000"/>
              </w:rPr>
              <w:t>Comm 1 - Community Grant Application - Birralee and Districts Pony Club</w:t>
            </w:r>
          </w:p>
          <w:p w14:paraId="5487B0AA" w14:textId="77777777" w:rsidR="000409E1" w:rsidRPr="005572ED" w:rsidRDefault="000409E1" w:rsidP="000409E1">
            <w:pPr>
              <w:rPr>
                <w:rFonts w:ascii="Calibri" w:hAnsi="Calibri" w:cs="Calibri"/>
                <w:b/>
                <w:bCs/>
                <w:color w:val="000000"/>
              </w:rPr>
            </w:pPr>
          </w:p>
          <w:p w14:paraId="07B22A07" w14:textId="77777777" w:rsidR="000409E1" w:rsidRDefault="000409E1" w:rsidP="000409E1">
            <w:pPr>
              <w:rPr>
                <w:rFonts w:ascii="Calibri" w:hAnsi="Calibri" w:cs="Calibri"/>
                <w:color w:val="000000"/>
              </w:rPr>
            </w:pPr>
            <w:r>
              <w:rPr>
                <w:rFonts w:ascii="Calibri" w:hAnsi="Calibri" w:cs="Calibri"/>
                <w:color w:val="000000"/>
              </w:rPr>
              <w:t>That Council:</w:t>
            </w:r>
          </w:p>
          <w:p w14:paraId="7DDD87A5" w14:textId="791747A6" w:rsidR="000409E1" w:rsidRPr="005572ED" w:rsidRDefault="000409E1" w:rsidP="000409E1">
            <w:pPr>
              <w:pStyle w:val="ListParagraph"/>
              <w:numPr>
                <w:ilvl w:val="0"/>
                <w:numId w:val="44"/>
              </w:numPr>
              <w:rPr>
                <w:rFonts w:ascii="Calibri" w:hAnsi="Calibri" w:cs="Calibri"/>
                <w:color w:val="000000"/>
              </w:rPr>
            </w:pPr>
            <w:r w:rsidRPr="005572ED">
              <w:rPr>
                <w:rFonts w:ascii="Calibri" w:hAnsi="Calibri" w:cs="Calibri"/>
                <w:color w:val="000000"/>
              </w:rPr>
              <w:t>Approve Birralee &amp; Districts Pony Club community grant application for the installation of an AED cabinet and replacement battery/pads for $671.00</w:t>
            </w:r>
          </w:p>
          <w:p w14:paraId="3E8458B9" w14:textId="2964951E" w:rsidR="000409E1" w:rsidRPr="005B5800" w:rsidRDefault="000409E1" w:rsidP="000409E1">
            <w:pPr>
              <w:rPr>
                <w:rFonts w:ascii="Calibri" w:hAnsi="Calibri" w:cs="Calibri"/>
                <w:color w:val="000000"/>
              </w:rPr>
            </w:pPr>
          </w:p>
        </w:tc>
        <w:tc>
          <w:tcPr>
            <w:tcW w:w="1465" w:type="dxa"/>
          </w:tcPr>
          <w:p w14:paraId="764C7623" w14:textId="2F3F6CB3" w:rsidR="000409E1" w:rsidRPr="008530AB" w:rsidRDefault="00D97C96" w:rsidP="000409E1">
            <w:pPr>
              <w:jc w:val="center"/>
            </w:pPr>
            <w:r>
              <w:t>Completed</w:t>
            </w:r>
          </w:p>
        </w:tc>
      </w:tr>
      <w:tr w:rsidR="000409E1" w:rsidRPr="008530AB" w14:paraId="1DD218E6" w14:textId="77777777" w:rsidTr="005572ED">
        <w:trPr>
          <w:trHeight w:val="808"/>
        </w:trPr>
        <w:tc>
          <w:tcPr>
            <w:tcW w:w="1072" w:type="dxa"/>
          </w:tcPr>
          <w:p w14:paraId="05CC2DE1" w14:textId="7762E451" w:rsidR="000409E1" w:rsidRPr="008530AB" w:rsidRDefault="000409E1" w:rsidP="000409E1">
            <w:r>
              <w:rPr>
                <w:rFonts w:ascii="Calibri" w:hAnsi="Calibri" w:cs="Calibri"/>
                <w:color w:val="000000"/>
              </w:rPr>
              <w:lastRenderedPageBreak/>
              <w:t>25/43</w:t>
            </w:r>
          </w:p>
        </w:tc>
        <w:tc>
          <w:tcPr>
            <w:tcW w:w="1557" w:type="dxa"/>
          </w:tcPr>
          <w:p w14:paraId="0508CA36" w14:textId="46EF2115" w:rsidR="000409E1" w:rsidRPr="008530AB" w:rsidRDefault="000409E1" w:rsidP="000409E1">
            <w:r>
              <w:rPr>
                <w:rFonts w:ascii="Calibri" w:hAnsi="Calibri" w:cs="Calibri"/>
                <w:color w:val="000000"/>
              </w:rPr>
              <w:t>15/04/2025</w:t>
            </w:r>
          </w:p>
        </w:tc>
        <w:tc>
          <w:tcPr>
            <w:tcW w:w="6122" w:type="dxa"/>
            <w:gridSpan w:val="2"/>
          </w:tcPr>
          <w:p w14:paraId="088ED369" w14:textId="77777777" w:rsidR="000409E1" w:rsidRPr="005572ED" w:rsidRDefault="000409E1" w:rsidP="000409E1">
            <w:pPr>
              <w:rPr>
                <w:rFonts w:ascii="Calibri" w:hAnsi="Calibri" w:cs="Calibri"/>
                <w:b/>
                <w:bCs/>
                <w:color w:val="000000"/>
              </w:rPr>
            </w:pPr>
            <w:r w:rsidRPr="005572ED">
              <w:rPr>
                <w:rFonts w:ascii="Calibri" w:hAnsi="Calibri" w:cs="Calibri"/>
                <w:b/>
                <w:bCs/>
                <w:color w:val="000000"/>
              </w:rPr>
              <w:t>Comm 2 - Community Grant Application - Exeter Bowls and Community Club</w:t>
            </w:r>
          </w:p>
          <w:p w14:paraId="55764036" w14:textId="77777777" w:rsidR="000409E1" w:rsidRDefault="000409E1" w:rsidP="000409E1">
            <w:pPr>
              <w:rPr>
                <w:rFonts w:ascii="Calibri" w:hAnsi="Calibri" w:cs="Calibri"/>
                <w:color w:val="000000"/>
              </w:rPr>
            </w:pPr>
          </w:p>
          <w:p w14:paraId="3789454B" w14:textId="77777777" w:rsidR="000409E1" w:rsidRDefault="000409E1" w:rsidP="000409E1">
            <w:pPr>
              <w:rPr>
                <w:rFonts w:ascii="Calibri" w:hAnsi="Calibri" w:cs="Calibri"/>
                <w:color w:val="000000"/>
              </w:rPr>
            </w:pPr>
            <w:r>
              <w:rPr>
                <w:rFonts w:ascii="Calibri" w:hAnsi="Calibri" w:cs="Calibri"/>
                <w:color w:val="000000"/>
              </w:rPr>
              <w:t>That Council:</w:t>
            </w:r>
          </w:p>
          <w:p w14:paraId="682C9BFD" w14:textId="68CC23E2" w:rsidR="000409E1" w:rsidRPr="005572ED" w:rsidRDefault="000409E1" w:rsidP="000409E1">
            <w:pPr>
              <w:pStyle w:val="ListParagraph"/>
              <w:numPr>
                <w:ilvl w:val="0"/>
                <w:numId w:val="43"/>
              </w:numPr>
              <w:rPr>
                <w:rFonts w:ascii="Calibri" w:hAnsi="Calibri" w:cs="Calibri"/>
                <w:color w:val="000000"/>
              </w:rPr>
            </w:pPr>
            <w:r w:rsidRPr="005572ED">
              <w:rPr>
                <w:rFonts w:ascii="Calibri" w:hAnsi="Calibri" w:cs="Calibri"/>
                <w:color w:val="000000"/>
              </w:rPr>
              <w:t xml:space="preserve">Support the application for funding from the Exeter Bowls and Community Club CLUBMAP Packages/Programs to the value of $4997.80. </w:t>
            </w:r>
          </w:p>
          <w:p w14:paraId="3D42394F" w14:textId="69C97ED1" w:rsidR="000409E1" w:rsidRPr="005B5800" w:rsidRDefault="000409E1" w:rsidP="000409E1">
            <w:pPr>
              <w:rPr>
                <w:rFonts w:ascii="Calibri" w:hAnsi="Calibri" w:cs="Calibri"/>
                <w:color w:val="000000"/>
              </w:rPr>
            </w:pPr>
          </w:p>
        </w:tc>
        <w:tc>
          <w:tcPr>
            <w:tcW w:w="1465" w:type="dxa"/>
          </w:tcPr>
          <w:p w14:paraId="309D4E50" w14:textId="2F39E3C6" w:rsidR="000409E1" w:rsidRPr="008530AB" w:rsidRDefault="00D97C96" w:rsidP="000409E1">
            <w:pPr>
              <w:jc w:val="center"/>
            </w:pPr>
            <w:r>
              <w:t>Completed</w:t>
            </w:r>
          </w:p>
        </w:tc>
      </w:tr>
      <w:tr w:rsidR="000409E1" w:rsidRPr="008530AB" w14:paraId="7B4642B5" w14:textId="77777777" w:rsidTr="005572ED">
        <w:trPr>
          <w:trHeight w:val="808"/>
        </w:trPr>
        <w:tc>
          <w:tcPr>
            <w:tcW w:w="1072" w:type="dxa"/>
          </w:tcPr>
          <w:p w14:paraId="2011EE1F" w14:textId="27DDE81F" w:rsidR="000409E1" w:rsidRPr="008530AB" w:rsidRDefault="000409E1" w:rsidP="000409E1">
            <w:r>
              <w:rPr>
                <w:rFonts w:ascii="Calibri" w:hAnsi="Calibri" w:cs="Calibri"/>
                <w:color w:val="000000"/>
              </w:rPr>
              <w:t>25/44</w:t>
            </w:r>
          </w:p>
        </w:tc>
        <w:tc>
          <w:tcPr>
            <w:tcW w:w="1557" w:type="dxa"/>
          </w:tcPr>
          <w:p w14:paraId="6AE8E870" w14:textId="5ED4F220" w:rsidR="000409E1" w:rsidRPr="008530AB" w:rsidRDefault="000409E1" w:rsidP="000409E1">
            <w:r>
              <w:rPr>
                <w:rFonts w:ascii="Calibri" w:hAnsi="Calibri" w:cs="Calibri"/>
                <w:color w:val="000000"/>
              </w:rPr>
              <w:t>15/04/2025</w:t>
            </w:r>
          </w:p>
        </w:tc>
        <w:tc>
          <w:tcPr>
            <w:tcW w:w="6122" w:type="dxa"/>
            <w:gridSpan w:val="2"/>
          </w:tcPr>
          <w:p w14:paraId="3F44F187" w14:textId="77777777" w:rsidR="000409E1" w:rsidRPr="005572ED" w:rsidRDefault="000409E1" w:rsidP="000409E1">
            <w:pPr>
              <w:rPr>
                <w:rFonts w:ascii="Calibri" w:hAnsi="Calibri" w:cs="Calibri"/>
                <w:b/>
                <w:bCs/>
                <w:color w:val="000000"/>
              </w:rPr>
            </w:pPr>
            <w:r w:rsidRPr="005572ED">
              <w:rPr>
                <w:rFonts w:ascii="Calibri" w:hAnsi="Calibri" w:cs="Calibri"/>
                <w:b/>
                <w:bCs/>
                <w:color w:val="000000"/>
              </w:rPr>
              <w:t>Comm 3 - Community Grant Application - West Tamar Dance Academy</w:t>
            </w:r>
          </w:p>
          <w:p w14:paraId="4D0F26A3" w14:textId="77777777" w:rsidR="000409E1" w:rsidRDefault="000409E1" w:rsidP="000409E1">
            <w:pPr>
              <w:rPr>
                <w:rFonts w:ascii="Calibri" w:hAnsi="Calibri" w:cs="Calibri"/>
                <w:color w:val="000000"/>
              </w:rPr>
            </w:pPr>
          </w:p>
          <w:p w14:paraId="084AA074" w14:textId="77777777" w:rsidR="000409E1" w:rsidRDefault="000409E1" w:rsidP="000409E1">
            <w:pPr>
              <w:rPr>
                <w:rFonts w:ascii="Calibri" w:hAnsi="Calibri" w:cs="Calibri"/>
                <w:color w:val="000000"/>
              </w:rPr>
            </w:pPr>
            <w:r>
              <w:rPr>
                <w:rFonts w:ascii="Calibri" w:hAnsi="Calibri" w:cs="Calibri"/>
                <w:color w:val="000000"/>
              </w:rPr>
              <w:t>That Council:</w:t>
            </w:r>
          </w:p>
          <w:p w14:paraId="38D9FB94" w14:textId="0C01E9F0" w:rsidR="000409E1" w:rsidRPr="005572ED" w:rsidRDefault="000409E1" w:rsidP="000409E1">
            <w:pPr>
              <w:pStyle w:val="ListParagraph"/>
              <w:numPr>
                <w:ilvl w:val="0"/>
                <w:numId w:val="42"/>
              </w:numPr>
              <w:rPr>
                <w:rFonts w:ascii="Calibri" w:hAnsi="Calibri" w:cs="Calibri"/>
                <w:color w:val="000000"/>
              </w:rPr>
            </w:pPr>
            <w:r w:rsidRPr="005572ED">
              <w:rPr>
                <w:rFonts w:ascii="Calibri" w:hAnsi="Calibri" w:cs="Calibri"/>
                <w:color w:val="000000"/>
              </w:rPr>
              <w:t xml:space="preserve">Does not approve the community grant application by West Tamar Dance Academy for $10,000 for the purchase and installation of a wooden floor.   </w:t>
            </w:r>
          </w:p>
          <w:p w14:paraId="0429EDFA" w14:textId="7CB0B444" w:rsidR="000409E1" w:rsidRPr="005B5800" w:rsidRDefault="000409E1" w:rsidP="000409E1">
            <w:pPr>
              <w:rPr>
                <w:rFonts w:ascii="Calibri" w:hAnsi="Calibri" w:cs="Calibri"/>
                <w:color w:val="000000"/>
              </w:rPr>
            </w:pPr>
          </w:p>
        </w:tc>
        <w:tc>
          <w:tcPr>
            <w:tcW w:w="1465" w:type="dxa"/>
          </w:tcPr>
          <w:p w14:paraId="579B48D7" w14:textId="5AE3E71D" w:rsidR="000409E1" w:rsidRPr="008530AB" w:rsidRDefault="00D97C96" w:rsidP="000409E1">
            <w:pPr>
              <w:jc w:val="center"/>
            </w:pPr>
            <w:r>
              <w:t>Completed</w:t>
            </w:r>
          </w:p>
        </w:tc>
      </w:tr>
      <w:tr w:rsidR="000409E1" w:rsidRPr="008530AB" w14:paraId="5687901D" w14:textId="77777777" w:rsidTr="005572ED">
        <w:trPr>
          <w:trHeight w:val="808"/>
        </w:trPr>
        <w:tc>
          <w:tcPr>
            <w:tcW w:w="1072" w:type="dxa"/>
          </w:tcPr>
          <w:p w14:paraId="7B7F823A" w14:textId="071EA7EF" w:rsidR="000409E1" w:rsidRPr="008530AB" w:rsidRDefault="000409E1" w:rsidP="000409E1">
            <w:r>
              <w:rPr>
                <w:rFonts w:ascii="Calibri" w:hAnsi="Calibri" w:cs="Calibri"/>
                <w:color w:val="000000"/>
              </w:rPr>
              <w:t>25/45</w:t>
            </w:r>
          </w:p>
        </w:tc>
        <w:tc>
          <w:tcPr>
            <w:tcW w:w="1557" w:type="dxa"/>
          </w:tcPr>
          <w:p w14:paraId="65B3E9D9" w14:textId="2A59AB1D" w:rsidR="000409E1" w:rsidRPr="008530AB" w:rsidRDefault="000409E1" w:rsidP="000409E1">
            <w:r>
              <w:rPr>
                <w:rFonts w:ascii="Calibri" w:hAnsi="Calibri" w:cs="Calibri"/>
                <w:color w:val="000000"/>
              </w:rPr>
              <w:t>15/04/2025</w:t>
            </w:r>
          </w:p>
        </w:tc>
        <w:tc>
          <w:tcPr>
            <w:tcW w:w="6122" w:type="dxa"/>
            <w:gridSpan w:val="2"/>
          </w:tcPr>
          <w:p w14:paraId="7D974402" w14:textId="77777777" w:rsidR="000409E1" w:rsidRDefault="000409E1" w:rsidP="000409E1">
            <w:pPr>
              <w:rPr>
                <w:rFonts w:ascii="Calibri" w:hAnsi="Calibri" w:cs="Calibri"/>
                <w:b/>
                <w:bCs/>
                <w:color w:val="000000"/>
              </w:rPr>
            </w:pPr>
            <w:r w:rsidRPr="005572ED">
              <w:rPr>
                <w:rFonts w:ascii="Calibri" w:hAnsi="Calibri" w:cs="Calibri"/>
                <w:b/>
                <w:bCs/>
                <w:color w:val="000000"/>
              </w:rPr>
              <w:t>Comm 4 - Sponsorship Application - Festival of Voices</w:t>
            </w:r>
          </w:p>
          <w:p w14:paraId="7B966D62" w14:textId="77777777" w:rsidR="000409E1" w:rsidRPr="005572ED" w:rsidRDefault="000409E1" w:rsidP="000409E1">
            <w:pPr>
              <w:rPr>
                <w:rFonts w:ascii="Calibri" w:hAnsi="Calibri" w:cs="Calibri"/>
                <w:b/>
                <w:bCs/>
                <w:color w:val="000000"/>
              </w:rPr>
            </w:pPr>
          </w:p>
          <w:p w14:paraId="796188D2" w14:textId="77777777" w:rsidR="000409E1" w:rsidRDefault="000409E1" w:rsidP="000409E1">
            <w:pPr>
              <w:rPr>
                <w:rFonts w:ascii="Calibri" w:hAnsi="Calibri" w:cs="Calibri"/>
                <w:color w:val="000000"/>
              </w:rPr>
            </w:pPr>
            <w:r>
              <w:rPr>
                <w:rFonts w:ascii="Calibri" w:hAnsi="Calibri" w:cs="Calibri"/>
                <w:color w:val="000000"/>
              </w:rPr>
              <w:t>That Council:</w:t>
            </w:r>
          </w:p>
          <w:p w14:paraId="27432E30" w14:textId="123D7AEF" w:rsidR="000409E1" w:rsidRPr="005572ED" w:rsidRDefault="000409E1" w:rsidP="000409E1">
            <w:pPr>
              <w:pStyle w:val="ListParagraph"/>
              <w:numPr>
                <w:ilvl w:val="0"/>
                <w:numId w:val="41"/>
              </w:numPr>
              <w:rPr>
                <w:rFonts w:ascii="Calibri" w:hAnsi="Calibri" w:cs="Calibri"/>
                <w:color w:val="000000"/>
              </w:rPr>
            </w:pPr>
            <w:r w:rsidRPr="005572ED">
              <w:rPr>
                <w:rFonts w:ascii="Calibri" w:hAnsi="Calibri" w:cs="Calibri"/>
                <w:color w:val="000000"/>
              </w:rPr>
              <w:t>Approve a one year sponsorship of $2,165 for the 2024/25 financial year, including $165 payable for hire of the hall for the Festival of Voices Sip N Sing.</w:t>
            </w:r>
          </w:p>
          <w:p w14:paraId="421F108F" w14:textId="748D7D93" w:rsidR="000409E1" w:rsidRPr="005B5800" w:rsidRDefault="000409E1" w:rsidP="000409E1">
            <w:pPr>
              <w:rPr>
                <w:rFonts w:ascii="Calibri" w:hAnsi="Calibri" w:cs="Calibri"/>
                <w:color w:val="000000"/>
              </w:rPr>
            </w:pPr>
          </w:p>
        </w:tc>
        <w:tc>
          <w:tcPr>
            <w:tcW w:w="1465" w:type="dxa"/>
          </w:tcPr>
          <w:p w14:paraId="3CCB18EA" w14:textId="7426289C" w:rsidR="000409E1" w:rsidRPr="008530AB" w:rsidRDefault="00D97C96" w:rsidP="000409E1">
            <w:pPr>
              <w:jc w:val="center"/>
            </w:pPr>
            <w:r>
              <w:t>Completed</w:t>
            </w:r>
          </w:p>
        </w:tc>
      </w:tr>
      <w:tr w:rsidR="000409E1" w:rsidRPr="008530AB" w14:paraId="292B7D08" w14:textId="77777777" w:rsidTr="005572ED">
        <w:trPr>
          <w:trHeight w:val="808"/>
        </w:trPr>
        <w:tc>
          <w:tcPr>
            <w:tcW w:w="1072" w:type="dxa"/>
            <w:vAlign w:val="bottom"/>
          </w:tcPr>
          <w:p w14:paraId="29B090D6" w14:textId="3E1D37EB" w:rsidR="000409E1" w:rsidRPr="008530AB" w:rsidRDefault="000409E1" w:rsidP="000409E1">
            <w:r>
              <w:rPr>
                <w:rFonts w:ascii="Calibri" w:hAnsi="Calibri" w:cs="Calibri"/>
                <w:color w:val="000000"/>
              </w:rPr>
              <w:t>25/C20</w:t>
            </w:r>
          </w:p>
        </w:tc>
        <w:tc>
          <w:tcPr>
            <w:tcW w:w="1557" w:type="dxa"/>
          </w:tcPr>
          <w:p w14:paraId="75B13596" w14:textId="4D064A2E" w:rsidR="000409E1" w:rsidRPr="008530AB" w:rsidRDefault="000409E1" w:rsidP="000409E1">
            <w:r>
              <w:rPr>
                <w:rFonts w:ascii="Calibri" w:hAnsi="Calibri" w:cs="Calibri"/>
                <w:color w:val="000000"/>
              </w:rPr>
              <w:t>15/04/2025</w:t>
            </w:r>
          </w:p>
        </w:tc>
        <w:tc>
          <w:tcPr>
            <w:tcW w:w="6122" w:type="dxa"/>
            <w:gridSpan w:val="2"/>
          </w:tcPr>
          <w:p w14:paraId="0B63E537" w14:textId="77777777" w:rsidR="000409E1" w:rsidRPr="005572ED" w:rsidRDefault="000409E1" w:rsidP="000409E1">
            <w:pPr>
              <w:rPr>
                <w:rFonts w:ascii="Calibri" w:hAnsi="Calibri" w:cs="Calibri"/>
                <w:b/>
                <w:bCs/>
                <w:color w:val="000000"/>
              </w:rPr>
            </w:pPr>
            <w:r w:rsidRPr="005572ED">
              <w:rPr>
                <w:rFonts w:ascii="Calibri" w:hAnsi="Calibri" w:cs="Calibri"/>
                <w:b/>
                <w:bCs/>
                <w:color w:val="000000"/>
              </w:rPr>
              <w:t>Confidential 2 - Sale of property for unpaid rates</w:t>
            </w:r>
          </w:p>
          <w:p w14:paraId="5C8CA9D9" w14:textId="77777777" w:rsidR="00D97C96" w:rsidRDefault="00D97C96" w:rsidP="00D97C96">
            <w:pPr>
              <w:rPr>
                <w:rFonts w:ascii="Calibri" w:hAnsi="Calibri" w:cs="Calibri"/>
                <w:color w:val="000000"/>
              </w:rPr>
            </w:pPr>
          </w:p>
          <w:p w14:paraId="3D6489B1" w14:textId="2920709B" w:rsidR="000409E1" w:rsidRPr="00D97C96" w:rsidRDefault="00D97C96" w:rsidP="00D97C96">
            <w:pPr>
              <w:rPr>
                <w:rFonts w:ascii="Calibri" w:hAnsi="Calibri" w:cs="Calibri"/>
                <w:color w:val="000000"/>
              </w:rPr>
            </w:pPr>
            <w:r w:rsidRPr="00D97C96">
              <w:rPr>
                <w:rFonts w:ascii="Calibri" w:hAnsi="Calibri" w:cs="Calibri"/>
                <w:color w:val="000000"/>
              </w:rPr>
              <w:t>As per resolution</w:t>
            </w:r>
          </w:p>
          <w:p w14:paraId="2A619F26" w14:textId="73177865" w:rsidR="000409E1" w:rsidRPr="005B5800" w:rsidRDefault="000409E1" w:rsidP="000409E1">
            <w:pPr>
              <w:rPr>
                <w:rFonts w:ascii="Calibri" w:hAnsi="Calibri" w:cs="Calibri"/>
                <w:color w:val="000000"/>
              </w:rPr>
            </w:pPr>
          </w:p>
        </w:tc>
        <w:tc>
          <w:tcPr>
            <w:tcW w:w="1465" w:type="dxa"/>
          </w:tcPr>
          <w:p w14:paraId="7E233EC1" w14:textId="1B5CC4DF" w:rsidR="000409E1" w:rsidRPr="008530AB" w:rsidRDefault="00D97C96" w:rsidP="000409E1">
            <w:pPr>
              <w:jc w:val="center"/>
            </w:pPr>
            <w:r>
              <w:t>Completed</w:t>
            </w:r>
          </w:p>
        </w:tc>
      </w:tr>
      <w:tr w:rsidR="000409E1" w:rsidRPr="008530AB" w14:paraId="3B18FA31" w14:textId="77777777" w:rsidTr="005572ED">
        <w:trPr>
          <w:trHeight w:val="808"/>
        </w:trPr>
        <w:tc>
          <w:tcPr>
            <w:tcW w:w="1072" w:type="dxa"/>
          </w:tcPr>
          <w:p w14:paraId="0F1DD2DF" w14:textId="01F6FFC7" w:rsidR="000409E1" w:rsidRPr="008530AB" w:rsidRDefault="000409E1" w:rsidP="000409E1">
            <w:r>
              <w:rPr>
                <w:rFonts w:ascii="Calibri" w:hAnsi="Calibri" w:cs="Calibri"/>
                <w:color w:val="000000"/>
              </w:rPr>
              <w:t>25/57</w:t>
            </w:r>
          </w:p>
        </w:tc>
        <w:tc>
          <w:tcPr>
            <w:tcW w:w="1557" w:type="dxa"/>
          </w:tcPr>
          <w:p w14:paraId="062F6711" w14:textId="1C61BF03" w:rsidR="000409E1" w:rsidRPr="008530AB" w:rsidRDefault="000409E1" w:rsidP="000409E1">
            <w:r>
              <w:rPr>
                <w:rFonts w:ascii="Calibri" w:hAnsi="Calibri" w:cs="Calibri"/>
                <w:color w:val="000000"/>
              </w:rPr>
              <w:t>20/05/2025</w:t>
            </w:r>
          </w:p>
        </w:tc>
        <w:tc>
          <w:tcPr>
            <w:tcW w:w="6122" w:type="dxa"/>
            <w:gridSpan w:val="2"/>
          </w:tcPr>
          <w:p w14:paraId="1CB1FA83" w14:textId="77777777" w:rsidR="000409E1" w:rsidRPr="005572ED" w:rsidRDefault="000409E1" w:rsidP="000409E1">
            <w:pPr>
              <w:rPr>
                <w:rFonts w:ascii="Calibri" w:hAnsi="Calibri" w:cs="Calibri"/>
                <w:b/>
                <w:bCs/>
                <w:color w:val="000000"/>
              </w:rPr>
            </w:pPr>
            <w:r w:rsidRPr="005572ED">
              <w:rPr>
                <w:rFonts w:ascii="Calibri" w:hAnsi="Calibri" w:cs="Calibri"/>
                <w:b/>
                <w:bCs/>
                <w:color w:val="000000"/>
              </w:rPr>
              <w:t>Com 1 - Sponsorship Application - Family Christmas Carols Event</w:t>
            </w:r>
          </w:p>
          <w:p w14:paraId="378D3F66" w14:textId="77777777" w:rsidR="000409E1" w:rsidRDefault="000409E1" w:rsidP="000409E1">
            <w:pPr>
              <w:rPr>
                <w:rFonts w:ascii="Calibri" w:hAnsi="Calibri" w:cs="Calibri"/>
                <w:color w:val="000000"/>
              </w:rPr>
            </w:pPr>
          </w:p>
          <w:p w14:paraId="519D8BFD" w14:textId="77777777" w:rsidR="000409E1" w:rsidRDefault="000409E1" w:rsidP="000409E1">
            <w:pPr>
              <w:rPr>
                <w:rFonts w:ascii="Calibri" w:hAnsi="Calibri" w:cs="Calibri"/>
                <w:color w:val="000000"/>
              </w:rPr>
            </w:pPr>
            <w:r>
              <w:rPr>
                <w:rFonts w:ascii="Calibri" w:hAnsi="Calibri" w:cs="Calibri"/>
                <w:color w:val="000000"/>
              </w:rPr>
              <w:t>That Council approves the sponsorship application submitted by the Tamar Valley Christian Church Inc. for future funding of the annual Family Christmas Carols subject to the following conditions:</w:t>
            </w:r>
          </w:p>
          <w:p w14:paraId="0F7A9F77" w14:textId="77777777" w:rsidR="000409E1" w:rsidRDefault="000409E1" w:rsidP="000409E1">
            <w:pPr>
              <w:pStyle w:val="ListParagraph"/>
              <w:numPr>
                <w:ilvl w:val="0"/>
                <w:numId w:val="39"/>
              </w:numPr>
              <w:rPr>
                <w:rFonts w:ascii="Calibri" w:hAnsi="Calibri" w:cs="Calibri"/>
                <w:color w:val="000000"/>
              </w:rPr>
            </w:pPr>
            <w:r w:rsidRPr="005572ED">
              <w:rPr>
                <w:rFonts w:ascii="Calibri" w:hAnsi="Calibri" w:cs="Calibri"/>
                <w:color w:val="000000"/>
              </w:rPr>
              <w:t>That West Tamar Council and Tamar Valley Christian Church Inc. develop and agree to a Memorandum of Understanding acceptable to Council's Chief Executive Officer that will outline the obligations of both parties;</w:t>
            </w:r>
          </w:p>
          <w:p w14:paraId="56196295" w14:textId="77777777" w:rsidR="000409E1" w:rsidRDefault="000409E1" w:rsidP="000409E1">
            <w:pPr>
              <w:pStyle w:val="ListParagraph"/>
              <w:numPr>
                <w:ilvl w:val="0"/>
                <w:numId w:val="39"/>
              </w:numPr>
              <w:rPr>
                <w:rFonts w:ascii="Calibri" w:hAnsi="Calibri" w:cs="Calibri"/>
                <w:color w:val="000000"/>
              </w:rPr>
            </w:pPr>
            <w:r w:rsidRPr="005572ED">
              <w:rPr>
                <w:rFonts w:ascii="Calibri" w:hAnsi="Calibri" w:cs="Calibri"/>
                <w:color w:val="000000"/>
              </w:rPr>
              <w:t>That West Tamar Council has exclusive naming rights of the Carols; and</w:t>
            </w:r>
          </w:p>
          <w:p w14:paraId="52FC848B" w14:textId="4F35981D" w:rsidR="000409E1" w:rsidRPr="005572ED" w:rsidRDefault="000409E1" w:rsidP="000409E1">
            <w:pPr>
              <w:pStyle w:val="ListParagraph"/>
              <w:numPr>
                <w:ilvl w:val="0"/>
                <w:numId w:val="39"/>
              </w:numPr>
              <w:rPr>
                <w:rFonts w:ascii="Calibri" w:hAnsi="Calibri" w:cs="Calibri"/>
                <w:color w:val="000000"/>
              </w:rPr>
            </w:pPr>
            <w:r w:rsidRPr="005572ED">
              <w:rPr>
                <w:rFonts w:ascii="Calibri" w:hAnsi="Calibri" w:cs="Calibri"/>
                <w:color w:val="000000"/>
              </w:rPr>
              <w:t xml:space="preserve">That Council's sponsorship contribution is limited to $15,000 per annum for 2025/26, 2026/27 and 2027/28.  </w:t>
            </w:r>
          </w:p>
          <w:p w14:paraId="6391B78A" w14:textId="3EA6657A" w:rsidR="000409E1" w:rsidRPr="005B5800" w:rsidRDefault="000409E1" w:rsidP="000409E1">
            <w:pPr>
              <w:rPr>
                <w:rFonts w:ascii="Calibri" w:hAnsi="Calibri" w:cs="Calibri"/>
                <w:color w:val="000000"/>
              </w:rPr>
            </w:pPr>
          </w:p>
        </w:tc>
        <w:tc>
          <w:tcPr>
            <w:tcW w:w="1465" w:type="dxa"/>
          </w:tcPr>
          <w:p w14:paraId="683B0418" w14:textId="50F96D16" w:rsidR="000409E1" w:rsidRPr="008530AB" w:rsidRDefault="00D97C96" w:rsidP="000409E1">
            <w:pPr>
              <w:jc w:val="center"/>
            </w:pPr>
            <w:r>
              <w:t>Completed</w:t>
            </w:r>
          </w:p>
        </w:tc>
      </w:tr>
      <w:tr w:rsidR="000409E1" w:rsidRPr="008530AB" w14:paraId="7994E4E0" w14:textId="77777777" w:rsidTr="005572ED">
        <w:trPr>
          <w:trHeight w:val="808"/>
        </w:trPr>
        <w:tc>
          <w:tcPr>
            <w:tcW w:w="1072" w:type="dxa"/>
          </w:tcPr>
          <w:p w14:paraId="4842EBBD" w14:textId="7BBF1AC1" w:rsidR="000409E1" w:rsidRPr="008530AB" w:rsidRDefault="000409E1" w:rsidP="000409E1">
            <w:r>
              <w:rPr>
                <w:rFonts w:ascii="Calibri" w:hAnsi="Calibri" w:cs="Calibri"/>
                <w:color w:val="000000"/>
              </w:rPr>
              <w:t>25/58</w:t>
            </w:r>
          </w:p>
        </w:tc>
        <w:tc>
          <w:tcPr>
            <w:tcW w:w="1557" w:type="dxa"/>
          </w:tcPr>
          <w:p w14:paraId="4A5A8581" w14:textId="6CE99AA6" w:rsidR="000409E1" w:rsidRPr="008530AB" w:rsidRDefault="000409E1" w:rsidP="000409E1">
            <w:r>
              <w:rPr>
                <w:rFonts w:ascii="Calibri" w:hAnsi="Calibri" w:cs="Calibri"/>
                <w:color w:val="000000"/>
              </w:rPr>
              <w:t>20/05/2025</w:t>
            </w:r>
          </w:p>
        </w:tc>
        <w:tc>
          <w:tcPr>
            <w:tcW w:w="6122" w:type="dxa"/>
            <w:gridSpan w:val="2"/>
          </w:tcPr>
          <w:p w14:paraId="5FBD9B99" w14:textId="77777777" w:rsidR="000409E1" w:rsidRPr="005572ED" w:rsidRDefault="000409E1" w:rsidP="000409E1">
            <w:pPr>
              <w:rPr>
                <w:rFonts w:ascii="Calibri" w:hAnsi="Calibri" w:cs="Calibri"/>
                <w:b/>
                <w:bCs/>
                <w:color w:val="000000"/>
              </w:rPr>
            </w:pPr>
            <w:r w:rsidRPr="005572ED">
              <w:rPr>
                <w:rFonts w:ascii="Calibri" w:hAnsi="Calibri" w:cs="Calibri"/>
                <w:b/>
                <w:bCs/>
                <w:color w:val="000000"/>
              </w:rPr>
              <w:t>Com 2 - Sponsorship Application - Launceston Chamber of Commerce Excellence Award</w:t>
            </w:r>
          </w:p>
          <w:p w14:paraId="1589212A" w14:textId="77777777" w:rsidR="000409E1" w:rsidRDefault="000409E1" w:rsidP="000409E1">
            <w:pPr>
              <w:rPr>
                <w:rFonts w:ascii="Calibri" w:hAnsi="Calibri" w:cs="Calibri"/>
                <w:color w:val="000000"/>
              </w:rPr>
            </w:pPr>
          </w:p>
          <w:p w14:paraId="7AC7BD7C" w14:textId="77777777" w:rsidR="000409E1" w:rsidRDefault="000409E1" w:rsidP="000409E1">
            <w:pPr>
              <w:rPr>
                <w:rFonts w:ascii="Calibri" w:hAnsi="Calibri" w:cs="Calibri"/>
                <w:color w:val="000000"/>
              </w:rPr>
            </w:pPr>
            <w:r>
              <w:rPr>
                <w:rFonts w:ascii="Calibri" w:hAnsi="Calibri" w:cs="Calibri"/>
                <w:color w:val="000000"/>
              </w:rPr>
              <w:t>That Council:</w:t>
            </w:r>
          </w:p>
          <w:p w14:paraId="163C49B9" w14:textId="6F7B39A8" w:rsidR="000409E1" w:rsidRPr="005572ED" w:rsidRDefault="000409E1" w:rsidP="000409E1">
            <w:pPr>
              <w:pStyle w:val="ListParagraph"/>
              <w:numPr>
                <w:ilvl w:val="0"/>
                <w:numId w:val="38"/>
              </w:numPr>
              <w:rPr>
                <w:rFonts w:ascii="Calibri" w:hAnsi="Calibri" w:cs="Calibri"/>
                <w:color w:val="000000"/>
              </w:rPr>
            </w:pPr>
            <w:r w:rsidRPr="005572ED">
              <w:rPr>
                <w:rFonts w:ascii="Calibri" w:hAnsi="Calibri" w:cs="Calibri"/>
                <w:color w:val="000000"/>
              </w:rPr>
              <w:t xml:space="preserve">Supports the Launceston Chamber of Commerce request by providing sponsorship funding of $4,700 (plus GST) in 2025/2026 to sponsor the category of Exceptional Workplace at its 2025 Business Excellence Awards.  </w:t>
            </w:r>
          </w:p>
          <w:p w14:paraId="09691A59" w14:textId="77777777" w:rsidR="000409E1" w:rsidRDefault="000409E1" w:rsidP="000409E1">
            <w:pPr>
              <w:rPr>
                <w:rFonts w:ascii="Calibri" w:hAnsi="Calibri" w:cs="Calibri"/>
                <w:color w:val="000000"/>
              </w:rPr>
            </w:pPr>
          </w:p>
          <w:p w14:paraId="0DC08985" w14:textId="108FD2B7" w:rsidR="000409E1" w:rsidRPr="005B5800" w:rsidRDefault="000409E1" w:rsidP="000409E1">
            <w:pPr>
              <w:rPr>
                <w:rFonts w:ascii="Calibri" w:hAnsi="Calibri" w:cs="Calibri"/>
                <w:color w:val="000000"/>
              </w:rPr>
            </w:pPr>
          </w:p>
        </w:tc>
        <w:tc>
          <w:tcPr>
            <w:tcW w:w="1465" w:type="dxa"/>
          </w:tcPr>
          <w:p w14:paraId="2E687D1F" w14:textId="0BDAC92D" w:rsidR="000409E1" w:rsidRPr="008530AB" w:rsidRDefault="00D97C96" w:rsidP="000409E1">
            <w:pPr>
              <w:jc w:val="center"/>
            </w:pPr>
            <w:r>
              <w:lastRenderedPageBreak/>
              <w:t>Completed</w:t>
            </w:r>
          </w:p>
        </w:tc>
      </w:tr>
      <w:tr w:rsidR="000409E1" w:rsidRPr="008530AB" w14:paraId="7C75004D" w14:textId="77777777" w:rsidTr="005572ED">
        <w:trPr>
          <w:trHeight w:val="808"/>
        </w:trPr>
        <w:tc>
          <w:tcPr>
            <w:tcW w:w="1072" w:type="dxa"/>
          </w:tcPr>
          <w:p w14:paraId="601D64AD" w14:textId="6D72576C" w:rsidR="000409E1" w:rsidRPr="008530AB" w:rsidRDefault="000409E1" w:rsidP="000409E1">
            <w:r>
              <w:rPr>
                <w:rFonts w:ascii="Calibri" w:hAnsi="Calibri" w:cs="Calibri"/>
                <w:color w:val="000000"/>
              </w:rPr>
              <w:t>25/59</w:t>
            </w:r>
          </w:p>
        </w:tc>
        <w:tc>
          <w:tcPr>
            <w:tcW w:w="1557" w:type="dxa"/>
          </w:tcPr>
          <w:p w14:paraId="62AC3210" w14:textId="58DEB3DC" w:rsidR="000409E1" w:rsidRPr="008530AB" w:rsidRDefault="000409E1" w:rsidP="000409E1">
            <w:r>
              <w:rPr>
                <w:rFonts w:ascii="Calibri" w:hAnsi="Calibri" w:cs="Calibri"/>
                <w:color w:val="000000"/>
              </w:rPr>
              <w:t>20/05/2025</w:t>
            </w:r>
          </w:p>
        </w:tc>
        <w:tc>
          <w:tcPr>
            <w:tcW w:w="6122" w:type="dxa"/>
            <w:gridSpan w:val="2"/>
          </w:tcPr>
          <w:p w14:paraId="1111A12E" w14:textId="77777777" w:rsidR="000409E1" w:rsidRPr="005572ED" w:rsidRDefault="000409E1" w:rsidP="000409E1">
            <w:pPr>
              <w:rPr>
                <w:rFonts w:ascii="Calibri" w:hAnsi="Calibri" w:cs="Calibri"/>
                <w:b/>
                <w:bCs/>
                <w:color w:val="000000"/>
              </w:rPr>
            </w:pPr>
            <w:r w:rsidRPr="005572ED">
              <w:rPr>
                <w:rFonts w:ascii="Calibri" w:hAnsi="Calibri" w:cs="Calibri"/>
                <w:b/>
                <w:bCs/>
                <w:color w:val="000000"/>
              </w:rPr>
              <w:t>Com 3 - Sponsorship Application - Tamar Valley Wine Route - Taste of the Tamar</w:t>
            </w:r>
          </w:p>
          <w:p w14:paraId="6622C554" w14:textId="77777777" w:rsidR="000409E1" w:rsidRDefault="000409E1" w:rsidP="000409E1">
            <w:pPr>
              <w:rPr>
                <w:rFonts w:ascii="Calibri" w:hAnsi="Calibri" w:cs="Calibri"/>
                <w:color w:val="000000"/>
              </w:rPr>
            </w:pPr>
          </w:p>
          <w:p w14:paraId="182B8532" w14:textId="77777777" w:rsidR="000409E1" w:rsidRDefault="000409E1" w:rsidP="000409E1">
            <w:pPr>
              <w:rPr>
                <w:rFonts w:ascii="Calibri" w:hAnsi="Calibri" w:cs="Calibri"/>
                <w:color w:val="000000"/>
              </w:rPr>
            </w:pPr>
            <w:r>
              <w:rPr>
                <w:rFonts w:ascii="Calibri" w:hAnsi="Calibri" w:cs="Calibri"/>
                <w:color w:val="000000"/>
              </w:rPr>
              <w:t>That Council:</w:t>
            </w:r>
          </w:p>
          <w:p w14:paraId="0EFCD657" w14:textId="196C0B75" w:rsidR="000409E1" w:rsidRPr="005572ED" w:rsidRDefault="000409E1" w:rsidP="000409E1">
            <w:pPr>
              <w:pStyle w:val="ListParagraph"/>
              <w:numPr>
                <w:ilvl w:val="0"/>
                <w:numId w:val="37"/>
              </w:numPr>
              <w:rPr>
                <w:rFonts w:ascii="Calibri" w:hAnsi="Calibri" w:cs="Calibri"/>
                <w:color w:val="000000"/>
              </w:rPr>
            </w:pPr>
            <w:r w:rsidRPr="005572ED">
              <w:rPr>
                <w:rFonts w:ascii="Calibri" w:hAnsi="Calibri" w:cs="Calibri"/>
                <w:color w:val="000000"/>
              </w:rPr>
              <w:t xml:space="preserve">approves a one-year sponsorship of $8,000 for the 2025 Taste of the Tamar event to be held at the Exeter Showgrounds, to be funded from Council's 2025-2026 sponsorship budget. </w:t>
            </w:r>
          </w:p>
          <w:p w14:paraId="03097B44" w14:textId="78935E57" w:rsidR="000409E1" w:rsidRPr="005B5800" w:rsidRDefault="000409E1" w:rsidP="000409E1">
            <w:pPr>
              <w:rPr>
                <w:rFonts w:ascii="Calibri" w:hAnsi="Calibri" w:cs="Calibri"/>
                <w:color w:val="000000"/>
              </w:rPr>
            </w:pPr>
          </w:p>
        </w:tc>
        <w:tc>
          <w:tcPr>
            <w:tcW w:w="1465" w:type="dxa"/>
          </w:tcPr>
          <w:p w14:paraId="1DCA7EF3" w14:textId="63647134" w:rsidR="000409E1" w:rsidRPr="008530AB" w:rsidRDefault="00D97C96" w:rsidP="000409E1">
            <w:pPr>
              <w:jc w:val="center"/>
            </w:pPr>
            <w:r>
              <w:t>Completed</w:t>
            </w:r>
          </w:p>
        </w:tc>
      </w:tr>
      <w:tr w:rsidR="000409E1" w:rsidRPr="008530AB" w14:paraId="74AF04B8" w14:textId="77777777" w:rsidTr="005572ED">
        <w:trPr>
          <w:trHeight w:val="808"/>
        </w:trPr>
        <w:tc>
          <w:tcPr>
            <w:tcW w:w="1072" w:type="dxa"/>
          </w:tcPr>
          <w:p w14:paraId="2F997A84" w14:textId="5690BDFF" w:rsidR="000409E1" w:rsidRPr="008530AB" w:rsidRDefault="000409E1" w:rsidP="000409E1">
            <w:r>
              <w:rPr>
                <w:rFonts w:ascii="Calibri" w:hAnsi="Calibri" w:cs="Calibri"/>
                <w:color w:val="000000"/>
              </w:rPr>
              <w:t>25/60</w:t>
            </w:r>
          </w:p>
        </w:tc>
        <w:tc>
          <w:tcPr>
            <w:tcW w:w="1557" w:type="dxa"/>
          </w:tcPr>
          <w:p w14:paraId="2DFDED33" w14:textId="72A6EBF1" w:rsidR="000409E1" w:rsidRPr="008530AB" w:rsidRDefault="000409E1" w:rsidP="000409E1">
            <w:r>
              <w:rPr>
                <w:rFonts w:ascii="Calibri" w:hAnsi="Calibri" w:cs="Calibri"/>
                <w:color w:val="000000"/>
              </w:rPr>
              <w:t>20/05/2025</w:t>
            </w:r>
          </w:p>
        </w:tc>
        <w:tc>
          <w:tcPr>
            <w:tcW w:w="6122" w:type="dxa"/>
            <w:gridSpan w:val="2"/>
          </w:tcPr>
          <w:p w14:paraId="619D8ED1" w14:textId="77777777" w:rsidR="000409E1" w:rsidRPr="005572ED" w:rsidRDefault="000409E1" w:rsidP="000409E1">
            <w:pPr>
              <w:rPr>
                <w:rFonts w:ascii="Calibri" w:hAnsi="Calibri" w:cs="Calibri"/>
                <w:b/>
                <w:bCs/>
                <w:color w:val="000000"/>
              </w:rPr>
            </w:pPr>
            <w:r w:rsidRPr="005572ED">
              <w:rPr>
                <w:rFonts w:ascii="Calibri" w:hAnsi="Calibri" w:cs="Calibri"/>
                <w:b/>
                <w:bCs/>
                <w:color w:val="000000"/>
              </w:rPr>
              <w:t>Com 4 - Community Grant Application - Tamar Sea Rescue</w:t>
            </w:r>
          </w:p>
          <w:p w14:paraId="73A630E7" w14:textId="77777777" w:rsidR="000409E1" w:rsidRDefault="000409E1" w:rsidP="000409E1">
            <w:pPr>
              <w:rPr>
                <w:rFonts w:ascii="Calibri" w:hAnsi="Calibri" w:cs="Calibri"/>
                <w:color w:val="000000"/>
              </w:rPr>
            </w:pPr>
          </w:p>
          <w:p w14:paraId="77CB234D" w14:textId="77777777" w:rsidR="000409E1" w:rsidRDefault="000409E1" w:rsidP="000409E1">
            <w:pPr>
              <w:rPr>
                <w:rFonts w:ascii="Calibri" w:hAnsi="Calibri" w:cs="Calibri"/>
                <w:color w:val="000000"/>
              </w:rPr>
            </w:pPr>
            <w:r>
              <w:rPr>
                <w:rFonts w:ascii="Calibri" w:hAnsi="Calibri" w:cs="Calibri"/>
                <w:color w:val="000000"/>
              </w:rPr>
              <w:t>That Council:</w:t>
            </w:r>
          </w:p>
          <w:p w14:paraId="0FE98324" w14:textId="2F73D5FF" w:rsidR="000409E1" w:rsidRPr="005572ED" w:rsidRDefault="000409E1" w:rsidP="000409E1">
            <w:pPr>
              <w:pStyle w:val="ListParagraph"/>
              <w:numPr>
                <w:ilvl w:val="0"/>
                <w:numId w:val="36"/>
              </w:numPr>
              <w:rPr>
                <w:rFonts w:ascii="Calibri" w:hAnsi="Calibri" w:cs="Calibri"/>
                <w:color w:val="000000"/>
              </w:rPr>
            </w:pPr>
            <w:r w:rsidRPr="005572ED">
              <w:rPr>
                <w:rFonts w:ascii="Calibri" w:hAnsi="Calibri" w:cs="Calibri"/>
                <w:color w:val="000000"/>
              </w:rPr>
              <w:t xml:space="preserve">Approve Tamar Sea Rescue's community grant application to the amount of $4,455.00 for the upgrading of the electrical switchboard at its Inspection Head base.  </w:t>
            </w:r>
          </w:p>
          <w:p w14:paraId="01818FCE" w14:textId="489721B9" w:rsidR="000409E1" w:rsidRPr="005B5800" w:rsidRDefault="000409E1" w:rsidP="000409E1">
            <w:pPr>
              <w:rPr>
                <w:rFonts w:ascii="Calibri" w:hAnsi="Calibri" w:cs="Calibri"/>
                <w:color w:val="000000"/>
              </w:rPr>
            </w:pPr>
          </w:p>
        </w:tc>
        <w:tc>
          <w:tcPr>
            <w:tcW w:w="1465" w:type="dxa"/>
          </w:tcPr>
          <w:p w14:paraId="62766FE1" w14:textId="1F57B807" w:rsidR="000409E1" w:rsidRPr="008530AB" w:rsidRDefault="00D97C96" w:rsidP="000409E1">
            <w:pPr>
              <w:jc w:val="center"/>
            </w:pPr>
            <w:r>
              <w:t>Completed</w:t>
            </w:r>
          </w:p>
        </w:tc>
      </w:tr>
      <w:tr w:rsidR="000409E1" w:rsidRPr="008530AB" w14:paraId="40CB9346" w14:textId="77777777" w:rsidTr="005572ED">
        <w:trPr>
          <w:trHeight w:val="808"/>
        </w:trPr>
        <w:tc>
          <w:tcPr>
            <w:tcW w:w="1072" w:type="dxa"/>
          </w:tcPr>
          <w:p w14:paraId="61BDA739" w14:textId="66F90882" w:rsidR="000409E1" w:rsidRPr="008530AB" w:rsidRDefault="000409E1" w:rsidP="000409E1">
            <w:r>
              <w:rPr>
                <w:rFonts w:ascii="Calibri" w:hAnsi="Calibri" w:cs="Calibri"/>
                <w:color w:val="000000"/>
              </w:rPr>
              <w:t>25/73</w:t>
            </w:r>
          </w:p>
        </w:tc>
        <w:tc>
          <w:tcPr>
            <w:tcW w:w="1557" w:type="dxa"/>
          </w:tcPr>
          <w:p w14:paraId="43C51624" w14:textId="08B66168" w:rsidR="000409E1" w:rsidRPr="008530AB" w:rsidRDefault="000409E1" w:rsidP="000409E1">
            <w:r>
              <w:rPr>
                <w:rFonts w:ascii="Calibri" w:hAnsi="Calibri" w:cs="Calibri"/>
                <w:color w:val="000000"/>
              </w:rPr>
              <w:t>17/06/2025</w:t>
            </w:r>
          </w:p>
        </w:tc>
        <w:tc>
          <w:tcPr>
            <w:tcW w:w="6122" w:type="dxa"/>
            <w:gridSpan w:val="2"/>
          </w:tcPr>
          <w:p w14:paraId="10995985" w14:textId="77777777" w:rsidR="000409E1" w:rsidRPr="005572ED" w:rsidRDefault="000409E1" w:rsidP="000409E1">
            <w:pPr>
              <w:rPr>
                <w:rFonts w:ascii="Calibri" w:hAnsi="Calibri" w:cs="Calibri"/>
                <w:b/>
                <w:bCs/>
                <w:color w:val="000000"/>
              </w:rPr>
            </w:pPr>
            <w:r w:rsidRPr="005572ED">
              <w:rPr>
                <w:rFonts w:ascii="Calibri" w:hAnsi="Calibri" w:cs="Calibri"/>
                <w:b/>
                <w:bCs/>
                <w:color w:val="000000"/>
              </w:rPr>
              <w:t>Corp 1 - Related Party Disclosures Policy</w:t>
            </w:r>
          </w:p>
          <w:p w14:paraId="73A02012" w14:textId="77777777" w:rsidR="000409E1" w:rsidRDefault="000409E1" w:rsidP="000409E1">
            <w:pPr>
              <w:rPr>
                <w:rFonts w:ascii="Calibri" w:hAnsi="Calibri" w:cs="Calibri"/>
                <w:color w:val="000000"/>
              </w:rPr>
            </w:pPr>
          </w:p>
          <w:p w14:paraId="29AAD6B4" w14:textId="77777777" w:rsidR="000409E1" w:rsidRDefault="000409E1" w:rsidP="000409E1">
            <w:pPr>
              <w:rPr>
                <w:rFonts w:ascii="Calibri" w:hAnsi="Calibri" w:cs="Calibri"/>
                <w:color w:val="000000"/>
              </w:rPr>
            </w:pPr>
            <w:r>
              <w:rPr>
                <w:rFonts w:ascii="Calibri" w:hAnsi="Calibri" w:cs="Calibri"/>
                <w:color w:val="000000"/>
              </w:rPr>
              <w:t>That Council:</w:t>
            </w:r>
          </w:p>
          <w:p w14:paraId="5F871E11" w14:textId="77777777" w:rsidR="000409E1" w:rsidRDefault="000409E1" w:rsidP="000409E1">
            <w:pPr>
              <w:rPr>
                <w:rFonts w:ascii="Calibri" w:hAnsi="Calibri" w:cs="Calibri"/>
                <w:color w:val="000000"/>
              </w:rPr>
            </w:pPr>
          </w:p>
          <w:p w14:paraId="33041CEF" w14:textId="77777777" w:rsidR="000409E1" w:rsidRDefault="000409E1" w:rsidP="000409E1">
            <w:pPr>
              <w:pStyle w:val="ListParagraph"/>
              <w:numPr>
                <w:ilvl w:val="0"/>
                <w:numId w:val="35"/>
              </w:numPr>
              <w:rPr>
                <w:rFonts w:ascii="Calibri" w:hAnsi="Calibri" w:cs="Calibri"/>
                <w:color w:val="000000"/>
              </w:rPr>
            </w:pPr>
            <w:r w:rsidRPr="005572ED">
              <w:rPr>
                <w:rFonts w:ascii="Calibri" w:hAnsi="Calibri" w:cs="Calibri"/>
                <w:color w:val="000000"/>
              </w:rPr>
              <w:t>Rescinds the existing Related Party Disclosures Policy (WT-HRM 41.00 April 2021);</w:t>
            </w:r>
          </w:p>
          <w:p w14:paraId="2CD9CD41" w14:textId="77777777" w:rsidR="000409E1" w:rsidRDefault="000409E1" w:rsidP="000409E1">
            <w:pPr>
              <w:pStyle w:val="ListParagraph"/>
              <w:numPr>
                <w:ilvl w:val="0"/>
                <w:numId w:val="35"/>
              </w:numPr>
              <w:rPr>
                <w:rFonts w:ascii="Calibri" w:hAnsi="Calibri" w:cs="Calibri"/>
                <w:color w:val="000000"/>
              </w:rPr>
            </w:pPr>
            <w:r w:rsidRPr="005572ED">
              <w:rPr>
                <w:rFonts w:ascii="Calibri" w:hAnsi="Calibri" w:cs="Calibri"/>
                <w:color w:val="000000"/>
              </w:rPr>
              <w:t>Adopts the updated Related Party Disclosures Policy as presented, effective 17 June 2025;</w:t>
            </w:r>
          </w:p>
          <w:p w14:paraId="419F74C1" w14:textId="77777777" w:rsidR="000409E1" w:rsidRDefault="000409E1" w:rsidP="000409E1">
            <w:pPr>
              <w:pStyle w:val="ListParagraph"/>
              <w:numPr>
                <w:ilvl w:val="0"/>
                <w:numId w:val="35"/>
              </w:numPr>
              <w:rPr>
                <w:rFonts w:ascii="Calibri" w:hAnsi="Calibri" w:cs="Calibri"/>
                <w:color w:val="000000"/>
              </w:rPr>
            </w:pPr>
            <w:r w:rsidRPr="005572ED">
              <w:rPr>
                <w:rFonts w:ascii="Calibri" w:hAnsi="Calibri" w:cs="Calibri"/>
                <w:color w:val="000000"/>
              </w:rPr>
              <w:t>Updates the version number to 3.00; and</w:t>
            </w:r>
          </w:p>
          <w:p w14:paraId="7E56FCAF" w14:textId="3AA406A3" w:rsidR="000409E1" w:rsidRPr="005572ED" w:rsidRDefault="000409E1" w:rsidP="000409E1">
            <w:pPr>
              <w:pStyle w:val="ListParagraph"/>
              <w:numPr>
                <w:ilvl w:val="0"/>
                <w:numId w:val="35"/>
              </w:numPr>
              <w:rPr>
                <w:rFonts w:ascii="Calibri" w:hAnsi="Calibri" w:cs="Calibri"/>
                <w:color w:val="000000"/>
              </w:rPr>
            </w:pPr>
            <w:r w:rsidRPr="005572ED">
              <w:rPr>
                <w:rFonts w:ascii="Calibri" w:hAnsi="Calibri" w:cs="Calibri"/>
                <w:color w:val="000000"/>
              </w:rPr>
              <w:t xml:space="preserve">Approves a review date of April 2029. </w:t>
            </w:r>
          </w:p>
          <w:p w14:paraId="1FCB7B41" w14:textId="6C8BD533" w:rsidR="000409E1" w:rsidRPr="00A13E35" w:rsidRDefault="000409E1" w:rsidP="000409E1">
            <w:pPr>
              <w:rPr>
                <w:rFonts w:ascii="Calibri" w:hAnsi="Calibri" w:cs="Calibri"/>
                <w:color w:val="000000"/>
              </w:rPr>
            </w:pPr>
          </w:p>
        </w:tc>
        <w:tc>
          <w:tcPr>
            <w:tcW w:w="1465" w:type="dxa"/>
          </w:tcPr>
          <w:p w14:paraId="5C443C56" w14:textId="033B99BF" w:rsidR="000409E1" w:rsidRPr="008530AB" w:rsidRDefault="00D97C96" w:rsidP="000409E1">
            <w:pPr>
              <w:jc w:val="center"/>
            </w:pPr>
            <w:r>
              <w:t>Completed</w:t>
            </w:r>
          </w:p>
        </w:tc>
      </w:tr>
      <w:tr w:rsidR="000409E1" w:rsidRPr="008530AB" w14:paraId="41C3C4AC" w14:textId="77777777" w:rsidTr="005572ED">
        <w:trPr>
          <w:trHeight w:val="808"/>
        </w:trPr>
        <w:tc>
          <w:tcPr>
            <w:tcW w:w="1072" w:type="dxa"/>
          </w:tcPr>
          <w:p w14:paraId="5CDDAAB6" w14:textId="7222E115" w:rsidR="000409E1" w:rsidRPr="008530AB" w:rsidRDefault="000409E1" w:rsidP="000409E1">
            <w:r>
              <w:rPr>
                <w:rFonts w:ascii="Calibri" w:hAnsi="Calibri" w:cs="Calibri"/>
                <w:color w:val="000000"/>
              </w:rPr>
              <w:t>25/74</w:t>
            </w:r>
          </w:p>
        </w:tc>
        <w:tc>
          <w:tcPr>
            <w:tcW w:w="1557" w:type="dxa"/>
          </w:tcPr>
          <w:p w14:paraId="3EEAF07E" w14:textId="57C39923" w:rsidR="000409E1" w:rsidRPr="008530AB" w:rsidRDefault="000409E1" w:rsidP="000409E1">
            <w:r>
              <w:rPr>
                <w:rFonts w:ascii="Calibri" w:hAnsi="Calibri" w:cs="Calibri"/>
                <w:color w:val="000000"/>
              </w:rPr>
              <w:t>17/06/2025</w:t>
            </w:r>
          </w:p>
        </w:tc>
        <w:tc>
          <w:tcPr>
            <w:tcW w:w="6122" w:type="dxa"/>
            <w:gridSpan w:val="2"/>
          </w:tcPr>
          <w:p w14:paraId="7F67B2C0" w14:textId="6CE18095" w:rsidR="000409E1" w:rsidRPr="005572ED" w:rsidRDefault="000409E1" w:rsidP="000409E1">
            <w:pPr>
              <w:spacing w:after="160" w:line="259" w:lineRule="auto"/>
              <w:rPr>
                <w:rFonts w:ascii="Calibri" w:hAnsi="Calibri" w:cs="Calibri"/>
                <w:b/>
                <w:bCs/>
                <w:color w:val="000000"/>
              </w:rPr>
            </w:pPr>
            <w:r w:rsidRPr="005572ED">
              <w:rPr>
                <w:rFonts w:ascii="Calibri" w:hAnsi="Calibri" w:cs="Calibri"/>
                <w:b/>
                <w:bCs/>
                <w:color w:val="000000"/>
              </w:rPr>
              <w:t>Corp 2 – 2025/2026 Estimates and Rates and Charges</w:t>
            </w:r>
          </w:p>
          <w:p w14:paraId="4A0ED4B9" w14:textId="304AE7EB" w:rsidR="000409E1" w:rsidRPr="00A13E35" w:rsidRDefault="000409E1" w:rsidP="000409E1">
            <w:pPr>
              <w:spacing w:after="160" w:line="259" w:lineRule="auto"/>
              <w:rPr>
                <w:rFonts w:ascii="Calibri" w:hAnsi="Calibri" w:cs="Calibri"/>
                <w:color w:val="000000"/>
              </w:rPr>
            </w:pPr>
            <w:r>
              <w:rPr>
                <w:rFonts w:ascii="Calibri" w:hAnsi="Calibri" w:cs="Calibri"/>
                <w:color w:val="000000"/>
              </w:rPr>
              <w:t>As per resolution</w:t>
            </w:r>
          </w:p>
        </w:tc>
        <w:tc>
          <w:tcPr>
            <w:tcW w:w="1465" w:type="dxa"/>
          </w:tcPr>
          <w:p w14:paraId="3603904E" w14:textId="2085E684" w:rsidR="000409E1" w:rsidRPr="008530AB" w:rsidRDefault="00D97C96" w:rsidP="000409E1">
            <w:pPr>
              <w:jc w:val="center"/>
            </w:pPr>
            <w:r>
              <w:t>Completed</w:t>
            </w:r>
          </w:p>
        </w:tc>
      </w:tr>
      <w:tr w:rsidR="000409E1" w:rsidRPr="008530AB" w14:paraId="5442192A" w14:textId="77777777" w:rsidTr="005572ED">
        <w:trPr>
          <w:trHeight w:val="808"/>
        </w:trPr>
        <w:tc>
          <w:tcPr>
            <w:tcW w:w="1072" w:type="dxa"/>
          </w:tcPr>
          <w:p w14:paraId="0E5CC724" w14:textId="0FDFEFF6" w:rsidR="000409E1" w:rsidRPr="008530AB" w:rsidRDefault="000409E1" w:rsidP="000409E1">
            <w:r>
              <w:rPr>
                <w:rFonts w:ascii="Calibri" w:hAnsi="Calibri" w:cs="Calibri"/>
                <w:color w:val="000000"/>
              </w:rPr>
              <w:t>25/75</w:t>
            </w:r>
          </w:p>
        </w:tc>
        <w:tc>
          <w:tcPr>
            <w:tcW w:w="1557" w:type="dxa"/>
          </w:tcPr>
          <w:p w14:paraId="18505C97" w14:textId="05D6C310" w:rsidR="000409E1" w:rsidRPr="008530AB" w:rsidRDefault="000409E1" w:rsidP="000409E1">
            <w:r>
              <w:rPr>
                <w:rFonts w:ascii="Calibri" w:hAnsi="Calibri" w:cs="Calibri"/>
                <w:color w:val="000000"/>
              </w:rPr>
              <w:t>17/06/2025</w:t>
            </w:r>
          </w:p>
        </w:tc>
        <w:tc>
          <w:tcPr>
            <w:tcW w:w="6122" w:type="dxa"/>
            <w:gridSpan w:val="2"/>
          </w:tcPr>
          <w:p w14:paraId="2BD65309" w14:textId="220ECF2A" w:rsidR="000409E1" w:rsidRPr="005572ED" w:rsidRDefault="000409E1" w:rsidP="000409E1">
            <w:pPr>
              <w:spacing w:after="160" w:line="259" w:lineRule="auto"/>
              <w:rPr>
                <w:rFonts w:ascii="Calibri" w:hAnsi="Calibri" w:cs="Calibri"/>
                <w:b/>
                <w:bCs/>
                <w:color w:val="000000"/>
              </w:rPr>
            </w:pPr>
            <w:r w:rsidRPr="005572ED">
              <w:rPr>
                <w:rFonts w:ascii="Calibri" w:hAnsi="Calibri" w:cs="Calibri"/>
                <w:b/>
                <w:bCs/>
                <w:color w:val="000000"/>
              </w:rPr>
              <w:t>Corp 3 - Fees and Charges for 2025/2026 Financial Year</w:t>
            </w:r>
          </w:p>
          <w:p w14:paraId="20D6FA85" w14:textId="32972E8C" w:rsidR="000409E1" w:rsidRPr="00A13E35" w:rsidRDefault="000409E1" w:rsidP="000409E1">
            <w:pPr>
              <w:spacing w:after="160" w:line="259" w:lineRule="auto"/>
              <w:rPr>
                <w:rFonts w:cs="Calibri"/>
                <w:b/>
                <w:bCs/>
                <w:color w:val="000000"/>
              </w:rPr>
            </w:pPr>
            <w:r>
              <w:rPr>
                <w:rFonts w:ascii="Calibri" w:hAnsi="Calibri" w:cs="Calibri"/>
                <w:color w:val="000000"/>
              </w:rPr>
              <w:t>As per resolution</w:t>
            </w:r>
          </w:p>
        </w:tc>
        <w:tc>
          <w:tcPr>
            <w:tcW w:w="1465" w:type="dxa"/>
          </w:tcPr>
          <w:p w14:paraId="72557A4F" w14:textId="4BE91D49" w:rsidR="000409E1" w:rsidRPr="008530AB" w:rsidRDefault="00D97C96" w:rsidP="000409E1">
            <w:pPr>
              <w:jc w:val="center"/>
            </w:pPr>
            <w:r>
              <w:t>Completed</w:t>
            </w:r>
          </w:p>
        </w:tc>
      </w:tr>
      <w:tr w:rsidR="000409E1" w:rsidRPr="008530AB" w14:paraId="44EC317C" w14:textId="77777777" w:rsidTr="005572ED">
        <w:trPr>
          <w:trHeight w:val="808"/>
        </w:trPr>
        <w:tc>
          <w:tcPr>
            <w:tcW w:w="1072" w:type="dxa"/>
          </w:tcPr>
          <w:p w14:paraId="06CC52D4" w14:textId="71A654B8" w:rsidR="000409E1" w:rsidRPr="008530AB" w:rsidRDefault="000409E1" w:rsidP="000409E1">
            <w:r>
              <w:rPr>
                <w:rFonts w:ascii="Calibri" w:hAnsi="Calibri" w:cs="Calibri"/>
                <w:color w:val="000000"/>
              </w:rPr>
              <w:t>25/C33</w:t>
            </w:r>
          </w:p>
        </w:tc>
        <w:tc>
          <w:tcPr>
            <w:tcW w:w="1557" w:type="dxa"/>
          </w:tcPr>
          <w:p w14:paraId="67923813" w14:textId="1B05ED25" w:rsidR="000409E1" w:rsidRPr="008530AB" w:rsidRDefault="000409E1" w:rsidP="000409E1">
            <w:r>
              <w:rPr>
                <w:rFonts w:ascii="Calibri" w:hAnsi="Calibri" w:cs="Calibri"/>
                <w:color w:val="000000"/>
              </w:rPr>
              <w:t>17/06/2025</w:t>
            </w:r>
          </w:p>
        </w:tc>
        <w:tc>
          <w:tcPr>
            <w:tcW w:w="6122" w:type="dxa"/>
            <w:gridSpan w:val="2"/>
          </w:tcPr>
          <w:p w14:paraId="61B239E5" w14:textId="533F63EB" w:rsidR="000409E1" w:rsidRPr="005572ED" w:rsidRDefault="000409E1" w:rsidP="000409E1">
            <w:pPr>
              <w:rPr>
                <w:rFonts w:ascii="Calibri" w:hAnsi="Calibri" w:cs="Calibri"/>
                <w:b/>
                <w:bCs/>
                <w:color w:val="000000"/>
              </w:rPr>
            </w:pPr>
            <w:r w:rsidRPr="005572ED">
              <w:rPr>
                <w:rFonts w:ascii="Calibri" w:hAnsi="Calibri" w:cs="Calibri"/>
                <w:b/>
                <w:bCs/>
                <w:color w:val="000000"/>
              </w:rPr>
              <w:t xml:space="preserve">Confidential 3 </w:t>
            </w:r>
            <w:r w:rsidR="00D97C96">
              <w:rPr>
                <w:rFonts w:ascii="Calibri" w:hAnsi="Calibri" w:cs="Calibri"/>
                <w:b/>
                <w:bCs/>
                <w:color w:val="000000"/>
              </w:rPr>
              <w:t>–</w:t>
            </w:r>
            <w:r w:rsidRPr="005572ED">
              <w:rPr>
                <w:rFonts w:ascii="Calibri" w:hAnsi="Calibri" w:cs="Calibri"/>
                <w:b/>
                <w:bCs/>
                <w:color w:val="000000"/>
              </w:rPr>
              <w:t xml:space="preserve"> </w:t>
            </w:r>
            <w:r w:rsidR="00D97C96">
              <w:rPr>
                <w:rFonts w:ascii="Calibri" w:hAnsi="Calibri" w:cs="Calibri"/>
                <w:b/>
                <w:bCs/>
                <w:color w:val="000000"/>
              </w:rPr>
              <w:t>Windsor Café Operations</w:t>
            </w:r>
          </w:p>
          <w:p w14:paraId="62E4161E" w14:textId="77777777" w:rsidR="000409E1" w:rsidRDefault="000409E1" w:rsidP="000409E1">
            <w:pPr>
              <w:rPr>
                <w:rFonts w:ascii="Calibri" w:hAnsi="Calibri" w:cs="Calibri"/>
                <w:color w:val="000000"/>
              </w:rPr>
            </w:pPr>
          </w:p>
          <w:p w14:paraId="4CEE1904" w14:textId="4BFD3C13" w:rsidR="000409E1" w:rsidRPr="00A13E35" w:rsidRDefault="000409E1" w:rsidP="000409E1">
            <w:pPr>
              <w:rPr>
                <w:b/>
                <w:bCs/>
                <w:i/>
                <w:iCs/>
              </w:rPr>
            </w:pPr>
            <w:r>
              <w:rPr>
                <w:rFonts w:ascii="Calibri" w:hAnsi="Calibri" w:cs="Calibri"/>
                <w:color w:val="000000"/>
              </w:rPr>
              <w:t>As per resolution</w:t>
            </w:r>
          </w:p>
        </w:tc>
        <w:tc>
          <w:tcPr>
            <w:tcW w:w="1465" w:type="dxa"/>
          </w:tcPr>
          <w:p w14:paraId="65428B70" w14:textId="4915675D" w:rsidR="000409E1" w:rsidRPr="008530AB" w:rsidRDefault="00D97C96" w:rsidP="000409E1">
            <w:pPr>
              <w:jc w:val="center"/>
            </w:pPr>
            <w:r>
              <w:t>Completed</w:t>
            </w:r>
          </w:p>
        </w:tc>
      </w:tr>
      <w:tr w:rsidR="000409E1" w:rsidRPr="008530AB" w14:paraId="627DDE97" w14:textId="77777777" w:rsidTr="00791BC2">
        <w:trPr>
          <w:trHeight w:val="288"/>
        </w:trPr>
        <w:tc>
          <w:tcPr>
            <w:tcW w:w="10216" w:type="dxa"/>
            <w:gridSpan w:val="5"/>
            <w:shd w:val="clear" w:color="auto" w:fill="0070C0"/>
            <w:vAlign w:val="center"/>
          </w:tcPr>
          <w:p w14:paraId="6C49B3A6" w14:textId="77777777" w:rsidR="000409E1" w:rsidRPr="008530AB" w:rsidRDefault="000409E1" w:rsidP="000409E1">
            <w:pPr>
              <w:rPr>
                <w:rFonts w:cstheme="minorHAnsi"/>
                <w:b/>
                <w:sz w:val="24"/>
                <w:szCs w:val="24"/>
              </w:rPr>
            </w:pPr>
            <w:r w:rsidRPr="008530AB">
              <w:rPr>
                <w:rFonts w:cstheme="minorHAnsi"/>
                <w:b/>
                <w:color w:val="FFFFFF" w:themeColor="background1"/>
                <w:sz w:val="24"/>
                <w:szCs w:val="24"/>
              </w:rPr>
              <w:t>Planning &amp; Development</w:t>
            </w:r>
          </w:p>
        </w:tc>
      </w:tr>
      <w:tr w:rsidR="000409E1" w:rsidRPr="008530AB" w14:paraId="493D1939" w14:textId="77777777" w:rsidTr="00791BC2">
        <w:trPr>
          <w:trHeight w:val="680"/>
        </w:trPr>
        <w:tc>
          <w:tcPr>
            <w:tcW w:w="1072" w:type="dxa"/>
          </w:tcPr>
          <w:p w14:paraId="2D9ADA80" w14:textId="0B083B17" w:rsidR="000409E1" w:rsidRPr="008530AB" w:rsidRDefault="000409E1" w:rsidP="000409E1">
            <w:pPr>
              <w:jc w:val="center"/>
            </w:pPr>
            <w:r>
              <w:rPr>
                <w:rFonts w:ascii="Calibri" w:hAnsi="Calibri" w:cs="Calibri"/>
                <w:color w:val="000000"/>
              </w:rPr>
              <w:t>25/22</w:t>
            </w:r>
          </w:p>
        </w:tc>
        <w:tc>
          <w:tcPr>
            <w:tcW w:w="1557" w:type="dxa"/>
          </w:tcPr>
          <w:p w14:paraId="28BD29C8" w14:textId="55CFAAC9" w:rsidR="000409E1" w:rsidRPr="008530AB" w:rsidRDefault="000409E1" w:rsidP="000409E1">
            <w:pPr>
              <w:jc w:val="center"/>
            </w:pPr>
            <w:r>
              <w:rPr>
                <w:rFonts w:ascii="Calibri" w:hAnsi="Calibri" w:cs="Calibri"/>
                <w:color w:val="000000"/>
              </w:rPr>
              <w:t>18/03/2025</w:t>
            </w:r>
          </w:p>
        </w:tc>
        <w:tc>
          <w:tcPr>
            <w:tcW w:w="6122" w:type="dxa"/>
            <w:gridSpan w:val="2"/>
          </w:tcPr>
          <w:p w14:paraId="0AD6C062" w14:textId="77777777" w:rsidR="000409E1" w:rsidRDefault="000409E1" w:rsidP="000409E1">
            <w:pPr>
              <w:rPr>
                <w:rFonts w:ascii="Calibri" w:hAnsi="Calibri" w:cs="Calibri"/>
                <w:b/>
                <w:bCs/>
                <w:color w:val="000000"/>
              </w:rPr>
            </w:pPr>
            <w:r w:rsidRPr="00861776">
              <w:rPr>
                <w:rFonts w:ascii="Calibri" w:hAnsi="Calibri" w:cs="Calibri"/>
                <w:b/>
                <w:bCs/>
                <w:color w:val="000000"/>
              </w:rPr>
              <w:t>Plan 2 - AMD03/24 - Amendment to the Planning Scheme for land at 11 Upper McEwans Road, Legana (CT174506/1) and Planning Application PA2024132 to subdivide the land into three (3) lots</w:t>
            </w:r>
          </w:p>
          <w:p w14:paraId="6B9F368E" w14:textId="77777777" w:rsidR="000409E1" w:rsidRDefault="000409E1" w:rsidP="000409E1">
            <w:pPr>
              <w:rPr>
                <w:rFonts w:ascii="Calibri" w:hAnsi="Calibri" w:cs="Calibri"/>
                <w:b/>
                <w:bCs/>
                <w:color w:val="000000"/>
              </w:rPr>
            </w:pPr>
          </w:p>
          <w:p w14:paraId="48471A7D" w14:textId="55FCE650" w:rsidR="000409E1" w:rsidRPr="00861776" w:rsidRDefault="000409E1" w:rsidP="000409E1">
            <w:pPr>
              <w:spacing w:after="160" w:line="259" w:lineRule="auto"/>
              <w:rPr>
                <w:rFonts w:cs="Calibri"/>
                <w:b/>
                <w:bCs/>
                <w:color w:val="000000"/>
              </w:rPr>
            </w:pPr>
            <w:r>
              <w:rPr>
                <w:rFonts w:ascii="Calibri" w:hAnsi="Calibri" w:cs="Calibri"/>
                <w:color w:val="000000"/>
              </w:rPr>
              <w:t>As per resolution</w:t>
            </w:r>
          </w:p>
        </w:tc>
        <w:tc>
          <w:tcPr>
            <w:tcW w:w="1465" w:type="dxa"/>
          </w:tcPr>
          <w:p w14:paraId="6AD0042D" w14:textId="0AA4BED7" w:rsidR="000409E1" w:rsidRPr="008530AB" w:rsidRDefault="000409E1" w:rsidP="000409E1">
            <w:pPr>
              <w:jc w:val="center"/>
            </w:pPr>
            <w:r>
              <w:t>Completed</w:t>
            </w:r>
          </w:p>
        </w:tc>
      </w:tr>
      <w:tr w:rsidR="000409E1" w:rsidRPr="008530AB" w14:paraId="56FE19E6" w14:textId="77777777" w:rsidTr="006707E7">
        <w:trPr>
          <w:trHeight w:val="680"/>
        </w:trPr>
        <w:tc>
          <w:tcPr>
            <w:tcW w:w="1072" w:type="dxa"/>
          </w:tcPr>
          <w:p w14:paraId="47FD88AE" w14:textId="6661F270" w:rsidR="000409E1" w:rsidRPr="008530AB" w:rsidRDefault="000409E1" w:rsidP="000409E1">
            <w:pPr>
              <w:jc w:val="center"/>
            </w:pPr>
            <w:r>
              <w:rPr>
                <w:rFonts w:ascii="Calibri" w:hAnsi="Calibri" w:cs="Calibri"/>
                <w:color w:val="000000"/>
              </w:rPr>
              <w:t>25/35</w:t>
            </w:r>
          </w:p>
        </w:tc>
        <w:tc>
          <w:tcPr>
            <w:tcW w:w="1557" w:type="dxa"/>
          </w:tcPr>
          <w:p w14:paraId="64716768" w14:textId="1E57546B" w:rsidR="000409E1" w:rsidRPr="008530AB" w:rsidRDefault="000409E1" w:rsidP="000409E1">
            <w:pPr>
              <w:jc w:val="center"/>
            </w:pPr>
            <w:r>
              <w:rPr>
                <w:rFonts w:ascii="Calibri" w:hAnsi="Calibri" w:cs="Calibri"/>
                <w:color w:val="000000"/>
              </w:rPr>
              <w:t>15/04/2025</w:t>
            </w:r>
          </w:p>
        </w:tc>
        <w:tc>
          <w:tcPr>
            <w:tcW w:w="6122" w:type="dxa"/>
            <w:gridSpan w:val="2"/>
            <w:vAlign w:val="bottom"/>
          </w:tcPr>
          <w:p w14:paraId="0B9AB3BE" w14:textId="77777777" w:rsidR="000409E1" w:rsidRPr="00F27019" w:rsidRDefault="000409E1" w:rsidP="000409E1">
            <w:pPr>
              <w:rPr>
                <w:rFonts w:ascii="Calibri" w:hAnsi="Calibri" w:cs="Calibri"/>
                <w:b/>
                <w:bCs/>
                <w:color w:val="000000"/>
              </w:rPr>
            </w:pPr>
            <w:r w:rsidRPr="00F27019">
              <w:rPr>
                <w:rFonts w:ascii="Calibri" w:hAnsi="Calibri" w:cs="Calibri"/>
                <w:b/>
                <w:bCs/>
                <w:color w:val="000000"/>
              </w:rPr>
              <w:t>Plan 1 - PA2024139 - Multiple Dwellings (2 New, 1 Existing) - 39 Freeland Crescent, Riverside</w:t>
            </w:r>
          </w:p>
          <w:p w14:paraId="777C4D2D" w14:textId="77777777" w:rsidR="000409E1" w:rsidRDefault="000409E1" w:rsidP="000409E1">
            <w:pPr>
              <w:rPr>
                <w:rFonts w:ascii="Calibri" w:hAnsi="Calibri" w:cs="Calibri"/>
                <w:color w:val="000000"/>
              </w:rPr>
            </w:pPr>
          </w:p>
          <w:p w14:paraId="3495CEAF" w14:textId="40451A90" w:rsidR="000409E1" w:rsidRPr="005A0F5E" w:rsidRDefault="000409E1" w:rsidP="000409E1">
            <w:pPr>
              <w:rPr>
                <w:rFonts w:ascii="Calibri" w:hAnsi="Calibri" w:cs="Calibri"/>
                <w:color w:val="000000"/>
              </w:rPr>
            </w:pPr>
            <w:r>
              <w:rPr>
                <w:rFonts w:ascii="Calibri" w:hAnsi="Calibri" w:cs="Calibri"/>
                <w:color w:val="000000"/>
              </w:rPr>
              <w:t>As per resolution</w:t>
            </w:r>
          </w:p>
        </w:tc>
        <w:tc>
          <w:tcPr>
            <w:tcW w:w="1465" w:type="dxa"/>
          </w:tcPr>
          <w:p w14:paraId="7226D674" w14:textId="1D241FF4" w:rsidR="000409E1" w:rsidRPr="008530AB" w:rsidRDefault="000409E1" w:rsidP="000409E1">
            <w:pPr>
              <w:jc w:val="center"/>
            </w:pPr>
            <w:r w:rsidRPr="00D5471E">
              <w:t>Completed</w:t>
            </w:r>
          </w:p>
        </w:tc>
      </w:tr>
      <w:tr w:rsidR="000409E1" w:rsidRPr="008530AB" w14:paraId="0095B16F" w14:textId="77777777" w:rsidTr="006707E7">
        <w:trPr>
          <w:trHeight w:val="680"/>
        </w:trPr>
        <w:tc>
          <w:tcPr>
            <w:tcW w:w="1072" w:type="dxa"/>
          </w:tcPr>
          <w:p w14:paraId="752143C4" w14:textId="569EA8C6" w:rsidR="000409E1" w:rsidRPr="008530AB" w:rsidRDefault="000409E1" w:rsidP="000409E1">
            <w:pPr>
              <w:jc w:val="center"/>
            </w:pPr>
            <w:r>
              <w:rPr>
                <w:rFonts w:ascii="Calibri" w:hAnsi="Calibri" w:cs="Calibri"/>
                <w:color w:val="000000"/>
              </w:rPr>
              <w:lastRenderedPageBreak/>
              <w:t>25/40</w:t>
            </w:r>
          </w:p>
        </w:tc>
        <w:tc>
          <w:tcPr>
            <w:tcW w:w="1557" w:type="dxa"/>
          </w:tcPr>
          <w:p w14:paraId="1831A912" w14:textId="174E5076" w:rsidR="000409E1" w:rsidRPr="008530AB" w:rsidRDefault="000409E1" w:rsidP="000409E1">
            <w:pPr>
              <w:jc w:val="center"/>
            </w:pPr>
            <w:r>
              <w:rPr>
                <w:rFonts w:ascii="Calibri" w:hAnsi="Calibri" w:cs="Calibri"/>
                <w:color w:val="000000"/>
              </w:rPr>
              <w:t>15/04/2025</w:t>
            </w:r>
          </w:p>
        </w:tc>
        <w:tc>
          <w:tcPr>
            <w:tcW w:w="6122" w:type="dxa"/>
            <w:gridSpan w:val="2"/>
            <w:vAlign w:val="bottom"/>
          </w:tcPr>
          <w:p w14:paraId="743F1F9F" w14:textId="77777777" w:rsidR="000409E1" w:rsidRPr="00F27019" w:rsidRDefault="000409E1" w:rsidP="000409E1">
            <w:pPr>
              <w:rPr>
                <w:rFonts w:ascii="Calibri" w:hAnsi="Calibri" w:cs="Calibri"/>
                <w:b/>
                <w:bCs/>
                <w:color w:val="000000"/>
              </w:rPr>
            </w:pPr>
            <w:r w:rsidRPr="00F27019">
              <w:rPr>
                <w:rFonts w:ascii="Calibri" w:hAnsi="Calibri" w:cs="Calibri"/>
                <w:b/>
                <w:bCs/>
                <w:color w:val="000000"/>
              </w:rPr>
              <w:t>Dev 1 - Submission to Land Use Planning and Approvals Amendment (Development Assessment Panel) Bill 2025 (Ver.2)</w:t>
            </w:r>
          </w:p>
          <w:p w14:paraId="6C79D461" w14:textId="77777777" w:rsidR="000409E1" w:rsidRDefault="000409E1" w:rsidP="000409E1">
            <w:pPr>
              <w:rPr>
                <w:rFonts w:ascii="Calibri" w:hAnsi="Calibri" w:cs="Calibri"/>
                <w:color w:val="000000"/>
              </w:rPr>
            </w:pPr>
          </w:p>
          <w:p w14:paraId="65E4BCB3" w14:textId="77777777" w:rsidR="000409E1" w:rsidRDefault="000409E1" w:rsidP="000409E1">
            <w:pPr>
              <w:rPr>
                <w:rFonts w:ascii="Calibri" w:hAnsi="Calibri" w:cs="Calibri"/>
                <w:color w:val="000000"/>
              </w:rPr>
            </w:pPr>
            <w:r>
              <w:rPr>
                <w:rFonts w:ascii="Calibri" w:hAnsi="Calibri" w:cs="Calibri"/>
                <w:color w:val="000000"/>
              </w:rPr>
              <w:t>That Council:</w:t>
            </w:r>
          </w:p>
          <w:p w14:paraId="7CE4E42C" w14:textId="77777777" w:rsidR="000409E1" w:rsidRDefault="000409E1" w:rsidP="000409E1">
            <w:pPr>
              <w:pStyle w:val="ListParagraph"/>
              <w:numPr>
                <w:ilvl w:val="0"/>
                <w:numId w:val="34"/>
              </w:numPr>
              <w:rPr>
                <w:rFonts w:ascii="Calibri" w:hAnsi="Calibri" w:cs="Calibri"/>
                <w:color w:val="000000"/>
              </w:rPr>
            </w:pPr>
            <w:r w:rsidRPr="00F27019">
              <w:rPr>
                <w:rFonts w:ascii="Calibri" w:hAnsi="Calibri" w:cs="Calibri"/>
                <w:color w:val="000000"/>
              </w:rPr>
              <w:t>Endorse the submission to the Land Use Planning and Approvals Amendment (Development Assessment Panels) Bill 2025 included as Attachment 1; and</w:t>
            </w:r>
          </w:p>
          <w:p w14:paraId="7EAF4959" w14:textId="3B45B95C" w:rsidR="000409E1" w:rsidRPr="00F27019" w:rsidRDefault="000409E1" w:rsidP="000409E1">
            <w:pPr>
              <w:pStyle w:val="ListParagraph"/>
              <w:numPr>
                <w:ilvl w:val="0"/>
                <w:numId w:val="34"/>
              </w:numPr>
              <w:rPr>
                <w:rFonts w:ascii="Calibri" w:hAnsi="Calibri" w:cs="Calibri"/>
                <w:color w:val="000000"/>
              </w:rPr>
            </w:pPr>
            <w:r w:rsidRPr="00F27019">
              <w:rPr>
                <w:rFonts w:ascii="Calibri" w:hAnsi="Calibri" w:cs="Calibri"/>
                <w:color w:val="000000"/>
              </w:rPr>
              <w:t>Authorises the Chief Executive to sign the submission on Councils behalf.</w:t>
            </w:r>
          </w:p>
          <w:p w14:paraId="442FDC8C" w14:textId="6813632E" w:rsidR="000409E1" w:rsidRPr="005A0F5E" w:rsidRDefault="000409E1" w:rsidP="000409E1">
            <w:pPr>
              <w:rPr>
                <w:rFonts w:ascii="Calibri" w:hAnsi="Calibri" w:cs="Calibri"/>
                <w:color w:val="000000"/>
              </w:rPr>
            </w:pPr>
          </w:p>
        </w:tc>
        <w:tc>
          <w:tcPr>
            <w:tcW w:w="1465" w:type="dxa"/>
          </w:tcPr>
          <w:p w14:paraId="7B2CCBDC" w14:textId="0DEAA744" w:rsidR="000409E1" w:rsidRPr="008530AB" w:rsidRDefault="000409E1" w:rsidP="000409E1">
            <w:pPr>
              <w:jc w:val="center"/>
            </w:pPr>
            <w:r w:rsidRPr="00D5471E">
              <w:t>Completed</w:t>
            </w:r>
          </w:p>
        </w:tc>
      </w:tr>
      <w:tr w:rsidR="000409E1" w:rsidRPr="008530AB" w14:paraId="19B0E644" w14:textId="77777777" w:rsidTr="006707E7">
        <w:trPr>
          <w:trHeight w:val="680"/>
        </w:trPr>
        <w:tc>
          <w:tcPr>
            <w:tcW w:w="1072" w:type="dxa"/>
          </w:tcPr>
          <w:p w14:paraId="09C4A234" w14:textId="1FBD97F6" w:rsidR="000409E1" w:rsidRPr="008530AB" w:rsidRDefault="000409E1" w:rsidP="000409E1">
            <w:pPr>
              <w:jc w:val="center"/>
            </w:pPr>
            <w:r>
              <w:rPr>
                <w:rFonts w:ascii="Calibri" w:hAnsi="Calibri" w:cs="Calibri"/>
                <w:color w:val="000000"/>
              </w:rPr>
              <w:t>25/49</w:t>
            </w:r>
          </w:p>
        </w:tc>
        <w:tc>
          <w:tcPr>
            <w:tcW w:w="1557" w:type="dxa"/>
          </w:tcPr>
          <w:p w14:paraId="578F652E" w14:textId="32716C33" w:rsidR="000409E1" w:rsidRPr="008530AB" w:rsidRDefault="000409E1" w:rsidP="000409E1">
            <w:pPr>
              <w:jc w:val="center"/>
            </w:pPr>
            <w:r>
              <w:rPr>
                <w:rFonts w:ascii="Calibri" w:hAnsi="Calibri" w:cs="Calibri"/>
                <w:color w:val="000000"/>
              </w:rPr>
              <w:t>20/05/2025</w:t>
            </w:r>
          </w:p>
        </w:tc>
        <w:tc>
          <w:tcPr>
            <w:tcW w:w="6122" w:type="dxa"/>
            <w:gridSpan w:val="2"/>
            <w:vAlign w:val="bottom"/>
          </w:tcPr>
          <w:p w14:paraId="5009CA50" w14:textId="77777777" w:rsidR="000409E1" w:rsidRPr="00F27019" w:rsidRDefault="000409E1" w:rsidP="000409E1">
            <w:pPr>
              <w:rPr>
                <w:rFonts w:ascii="Calibri" w:hAnsi="Calibri" w:cs="Calibri"/>
                <w:b/>
                <w:bCs/>
                <w:color w:val="000000"/>
              </w:rPr>
            </w:pPr>
            <w:r w:rsidRPr="00F27019">
              <w:rPr>
                <w:rFonts w:ascii="Calibri" w:hAnsi="Calibri" w:cs="Calibri"/>
                <w:b/>
                <w:bCs/>
                <w:color w:val="000000"/>
              </w:rPr>
              <w:t>Plan 1 - PA2025037 - Subdivision 1 into 2 Lots - Allen Street with access over 115 Top Road West, Greens Beach</w:t>
            </w:r>
          </w:p>
          <w:p w14:paraId="695DB803" w14:textId="77777777" w:rsidR="000409E1" w:rsidRDefault="000409E1" w:rsidP="000409E1">
            <w:pPr>
              <w:rPr>
                <w:rFonts w:ascii="Calibri" w:hAnsi="Calibri" w:cs="Calibri"/>
                <w:color w:val="000000"/>
              </w:rPr>
            </w:pPr>
          </w:p>
          <w:p w14:paraId="33297535" w14:textId="4B693D21" w:rsidR="000409E1" w:rsidRPr="005A0F5E" w:rsidRDefault="000409E1" w:rsidP="000409E1">
            <w:pPr>
              <w:rPr>
                <w:rFonts w:ascii="Calibri" w:hAnsi="Calibri" w:cs="Calibri"/>
                <w:color w:val="000000"/>
              </w:rPr>
            </w:pPr>
            <w:r>
              <w:rPr>
                <w:rFonts w:ascii="Calibri" w:hAnsi="Calibri" w:cs="Calibri"/>
                <w:color w:val="000000"/>
              </w:rPr>
              <w:t>As per resolution</w:t>
            </w:r>
          </w:p>
        </w:tc>
        <w:tc>
          <w:tcPr>
            <w:tcW w:w="1465" w:type="dxa"/>
          </w:tcPr>
          <w:p w14:paraId="58824C2B" w14:textId="7E1F8416" w:rsidR="000409E1" w:rsidRPr="008530AB" w:rsidRDefault="000409E1" w:rsidP="000409E1">
            <w:pPr>
              <w:jc w:val="center"/>
            </w:pPr>
            <w:r w:rsidRPr="00D5471E">
              <w:t>Completed</w:t>
            </w:r>
          </w:p>
        </w:tc>
      </w:tr>
      <w:tr w:rsidR="000409E1" w:rsidRPr="008530AB" w14:paraId="55C2AD4D" w14:textId="77777777" w:rsidTr="006707E7">
        <w:trPr>
          <w:trHeight w:val="680"/>
        </w:trPr>
        <w:tc>
          <w:tcPr>
            <w:tcW w:w="1072" w:type="dxa"/>
          </w:tcPr>
          <w:p w14:paraId="51ECB6BE" w14:textId="477B7EA6" w:rsidR="000409E1" w:rsidRPr="008530AB" w:rsidRDefault="000409E1" w:rsidP="000409E1">
            <w:pPr>
              <w:jc w:val="center"/>
            </w:pPr>
            <w:r>
              <w:rPr>
                <w:rFonts w:ascii="Calibri" w:hAnsi="Calibri" w:cs="Calibri"/>
                <w:color w:val="000000"/>
              </w:rPr>
              <w:t>25/50</w:t>
            </w:r>
          </w:p>
        </w:tc>
        <w:tc>
          <w:tcPr>
            <w:tcW w:w="1557" w:type="dxa"/>
          </w:tcPr>
          <w:p w14:paraId="012B804D" w14:textId="4450B63F" w:rsidR="000409E1" w:rsidRPr="008530AB" w:rsidRDefault="000409E1" w:rsidP="000409E1">
            <w:pPr>
              <w:jc w:val="center"/>
            </w:pPr>
            <w:r>
              <w:rPr>
                <w:rFonts w:ascii="Calibri" w:hAnsi="Calibri" w:cs="Calibri"/>
                <w:color w:val="000000"/>
              </w:rPr>
              <w:t>20/05/2025</w:t>
            </w:r>
          </w:p>
        </w:tc>
        <w:tc>
          <w:tcPr>
            <w:tcW w:w="6122" w:type="dxa"/>
            <w:gridSpan w:val="2"/>
            <w:vAlign w:val="bottom"/>
          </w:tcPr>
          <w:p w14:paraId="020FDC6E" w14:textId="77777777" w:rsidR="000409E1" w:rsidRPr="00F27019" w:rsidRDefault="000409E1" w:rsidP="000409E1">
            <w:pPr>
              <w:rPr>
                <w:rFonts w:ascii="Calibri" w:hAnsi="Calibri" w:cs="Calibri"/>
                <w:b/>
                <w:bCs/>
                <w:color w:val="000000"/>
              </w:rPr>
            </w:pPr>
            <w:r w:rsidRPr="00F27019">
              <w:rPr>
                <w:rFonts w:ascii="Calibri" w:hAnsi="Calibri" w:cs="Calibri"/>
                <w:b/>
                <w:bCs/>
                <w:color w:val="000000"/>
              </w:rPr>
              <w:t>Plan 2 - PA2024312 - Subdivision - 1 into 9 Lots, Boundary Adjustment and New Road - 1306 West Tamar Road and Ridge Road, Legana</w:t>
            </w:r>
          </w:p>
          <w:p w14:paraId="40B6F331" w14:textId="77777777" w:rsidR="000409E1" w:rsidRDefault="000409E1" w:rsidP="000409E1">
            <w:pPr>
              <w:rPr>
                <w:rFonts w:ascii="Calibri" w:hAnsi="Calibri" w:cs="Calibri"/>
                <w:color w:val="000000"/>
              </w:rPr>
            </w:pPr>
          </w:p>
          <w:p w14:paraId="7CE5C550" w14:textId="459C6F20" w:rsidR="000409E1" w:rsidRPr="005A0F5E" w:rsidRDefault="000409E1" w:rsidP="000409E1">
            <w:pPr>
              <w:rPr>
                <w:rFonts w:ascii="Calibri" w:hAnsi="Calibri" w:cs="Calibri"/>
                <w:color w:val="000000"/>
              </w:rPr>
            </w:pPr>
            <w:r>
              <w:rPr>
                <w:rFonts w:ascii="Calibri" w:hAnsi="Calibri" w:cs="Calibri"/>
                <w:color w:val="000000"/>
              </w:rPr>
              <w:t>As per resolution</w:t>
            </w:r>
          </w:p>
        </w:tc>
        <w:tc>
          <w:tcPr>
            <w:tcW w:w="1465" w:type="dxa"/>
          </w:tcPr>
          <w:p w14:paraId="15CF88E0" w14:textId="1A1B3C87" w:rsidR="000409E1" w:rsidRPr="008530AB" w:rsidRDefault="000409E1" w:rsidP="000409E1">
            <w:pPr>
              <w:jc w:val="center"/>
            </w:pPr>
            <w:r w:rsidRPr="00D5471E">
              <w:t>Completed</w:t>
            </w:r>
          </w:p>
        </w:tc>
      </w:tr>
      <w:tr w:rsidR="000409E1" w:rsidRPr="008530AB" w14:paraId="4217A444" w14:textId="77777777" w:rsidTr="006707E7">
        <w:trPr>
          <w:trHeight w:val="680"/>
        </w:trPr>
        <w:tc>
          <w:tcPr>
            <w:tcW w:w="1072" w:type="dxa"/>
          </w:tcPr>
          <w:p w14:paraId="287F3818" w14:textId="67B68EAD" w:rsidR="000409E1" w:rsidRPr="008530AB" w:rsidRDefault="000409E1" w:rsidP="000409E1">
            <w:pPr>
              <w:jc w:val="center"/>
            </w:pPr>
            <w:r>
              <w:rPr>
                <w:rFonts w:ascii="Calibri" w:hAnsi="Calibri" w:cs="Calibri"/>
                <w:color w:val="000000"/>
              </w:rPr>
              <w:t>25/51</w:t>
            </w:r>
          </w:p>
        </w:tc>
        <w:tc>
          <w:tcPr>
            <w:tcW w:w="1557" w:type="dxa"/>
          </w:tcPr>
          <w:p w14:paraId="3397B162" w14:textId="676C60EE" w:rsidR="000409E1" w:rsidRPr="008530AB" w:rsidRDefault="000409E1" w:rsidP="000409E1">
            <w:pPr>
              <w:jc w:val="center"/>
            </w:pPr>
            <w:r>
              <w:rPr>
                <w:rFonts w:ascii="Calibri" w:hAnsi="Calibri" w:cs="Calibri"/>
                <w:color w:val="000000"/>
              </w:rPr>
              <w:t>20/05/2025</w:t>
            </w:r>
          </w:p>
        </w:tc>
        <w:tc>
          <w:tcPr>
            <w:tcW w:w="6122" w:type="dxa"/>
            <w:gridSpan w:val="2"/>
            <w:vAlign w:val="bottom"/>
          </w:tcPr>
          <w:p w14:paraId="042DD187" w14:textId="77777777" w:rsidR="000409E1" w:rsidRPr="00F27019" w:rsidRDefault="000409E1" w:rsidP="000409E1">
            <w:pPr>
              <w:rPr>
                <w:rFonts w:ascii="Calibri" w:hAnsi="Calibri" w:cs="Calibri"/>
                <w:b/>
                <w:bCs/>
                <w:color w:val="000000"/>
              </w:rPr>
            </w:pPr>
            <w:r w:rsidRPr="00F27019">
              <w:rPr>
                <w:rFonts w:ascii="Calibri" w:hAnsi="Calibri" w:cs="Calibri"/>
                <w:b/>
                <w:bCs/>
                <w:color w:val="000000"/>
              </w:rPr>
              <w:t>Plan 3 - AMD03/24 - Amendment to the Planning Scheme for land at 11 Upper McEwans Road, Legana (CT174506/1) and Planning Application PA2024132 to subdivide the land into three (3) lots</w:t>
            </w:r>
          </w:p>
          <w:p w14:paraId="6651F0B9" w14:textId="77777777" w:rsidR="000409E1" w:rsidRDefault="000409E1" w:rsidP="000409E1">
            <w:pPr>
              <w:rPr>
                <w:rFonts w:ascii="Calibri" w:hAnsi="Calibri" w:cs="Calibri"/>
                <w:color w:val="000000"/>
              </w:rPr>
            </w:pPr>
          </w:p>
          <w:p w14:paraId="5D7CCD13" w14:textId="708CE3B6" w:rsidR="000409E1" w:rsidRPr="005A0F5E" w:rsidRDefault="000409E1" w:rsidP="000409E1">
            <w:pPr>
              <w:rPr>
                <w:rFonts w:ascii="Calibri" w:hAnsi="Calibri" w:cs="Calibri"/>
                <w:color w:val="000000"/>
              </w:rPr>
            </w:pPr>
            <w:r>
              <w:rPr>
                <w:rFonts w:ascii="Calibri" w:hAnsi="Calibri" w:cs="Calibri"/>
                <w:color w:val="000000"/>
              </w:rPr>
              <w:t>As per resolution</w:t>
            </w:r>
          </w:p>
        </w:tc>
        <w:tc>
          <w:tcPr>
            <w:tcW w:w="1465" w:type="dxa"/>
          </w:tcPr>
          <w:p w14:paraId="17D42EE4" w14:textId="21EDB653" w:rsidR="000409E1" w:rsidRPr="008530AB" w:rsidRDefault="000409E1" w:rsidP="000409E1">
            <w:pPr>
              <w:jc w:val="center"/>
            </w:pPr>
            <w:r w:rsidRPr="00D5471E">
              <w:t>Completed</w:t>
            </w:r>
          </w:p>
        </w:tc>
      </w:tr>
      <w:tr w:rsidR="000409E1" w:rsidRPr="008530AB" w14:paraId="3633344A" w14:textId="77777777" w:rsidTr="006707E7">
        <w:trPr>
          <w:trHeight w:val="680"/>
        </w:trPr>
        <w:tc>
          <w:tcPr>
            <w:tcW w:w="1072" w:type="dxa"/>
          </w:tcPr>
          <w:p w14:paraId="20058A77" w14:textId="618C8406" w:rsidR="000409E1" w:rsidRPr="008530AB" w:rsidRDefault="000409E1" w:rsidP="000409E1">
            <w:pPr>
              <w:jc w:val="center"/>
            </w:pPr>
            <w:r>
              <w:rPr>
                <w:rFonts w:ascii="Calibri" w:hAnsi="Calibri" w:cs="Calibri"/>
                <w:color w:val="000000"/>
              </w:rPr>
              <w:t>25/56</w:t>
            </w:r>
          </w:p>
        </w:tc>
        <w:tc>
          <w:tcPr>
            <w:tcW w:w="1557" w:type="dxa"/>
          </w:tcPr>
          <w:p w14:paraId="0F9DAED5" w14:textId="43CF86B1" w:rsidR="000409E1" w:rsidRPr="008530AB" w:rsidRDefault="000409E1" w:rsidP="000409E1">
            <w:pPr>
              <w:jc w:val="center"/>
            </w:pPr>
            <w:r>
              <w:rPr>
                <w:rFonts w:ascii="Calibri" w:hAnsi="Calibri" w:cs="Calibri"/>
                <w:color w:val="000000"/>
              </w:rPr>
              <w:t>20/05/2025</w:t>
            </w:r>
          </w:p>
        </w:tc>
        <w:tc>
          <w:tcPr>
            <w:tcW w:w="6122" w:type="dxa"/>
            <w:gridSpan w:val="2"/>
            <w:vAlign w:val="bottom"/>
          </w:tcPr>
          <w:p w14:paraId="3239E5C7" w14:textId="77777777" w:rsidR="000409E1" w:rsidRPr="00F27019" w:rsidRDefault="000409E1" w:rsidP="000409E1">
            <w:pPr>
              <w:rPr>
                <w:rFonts w:ascii="Calibri" w:hAnsi="Calibri" w:cs="Calibri"/>
                <w:b/>
                <w:bCs/>
                <w:color w:val="000000"/>
              </w:rPr>
            </w:pPr>
            <w:r w:rsidRPr="00F27019">
              <w:rPr>
                <w:rFonts w:ascii="Calibri" w:hAnsi="Calibri" w:cs="Calibri"/>
                <w:b/>
                <w:bCs/>
                <w:color w:val="000000"/>
              </w:rPr>
              <w:t>Dev 1 - Environmental Health and Municipal Fees and Charges 2025/26</w:t>
            </w:r>
          </w:p>
          <w:p w14:paraId="53B50028" w14:textId="77777777" w:rsidR="000409E1" w:rsidRDefault="000409E1" w:rsidP="000409E1">
            <w:pPr>
              <w:rPr>
                <w:rFonts w:ascii="Calibri" w:hAnsi="Calibri" w:cs="Calibri"/>
                <w:color w:val="000000"/>
              </w:rPr>
            </w:pPr>
          </w:p>
          <w:p w14:paraId="2F48CC50" w14:textId="61D3EACD" w:rsidR="000409E1" w:rsidRPr="005A0F5E" w:rsidRDefault="000409E1" w:rsidP="000409E1">
            <w:pPr>
              <w:rPr>
                <w:rFonts w:ascii="Calibri" w:hAnsi="Calibri" w:cs="Calibri"/>
                <w:color w:val="000000"/>
              </w:rPr>
            </w:pPr>
            <w:r>
              <w:rPr>
                <w:rFonts w:ascii="Calibri" w:hAnsi="Calibri" w:cs="Calibri"/>
                <w:color w:val="000000"/>
              </w:rPr>
              <w:t>As per resolution</w:t>
            </w:r>
          </w:p>
        </w:tc>
        <w:tc>
          <w:tcPr>
            <w:tcW w:w="1465" w:type="dxa"/>
          </w:tcPr>
          <w:p w14:paraId="16D2F5FA" w14:textId="3778593B" w:rsidR="000409E1" w:rsidRPr="008530AB" w:rsidRDefault="000409E1" w:rsidP="000409E1">
            <w:pPr>
              <w:jc w:val="center"/>
            </w:pPr>
            <w:r w:rsidRPr="00D5471E">
              <w:t>Completed</w:t>
            </w:r>
          </w:p>
        </w:tc>
      </w:tr>
      <w:tr w:rsidR="000409E1" w:rsidRPr="008530AB" w14:paraId="171B71D6" w14:textId="77777777" w:rsidTr="006707E7">
        <w:trPr>
          <w:trHeight w:val="680"/>
        </w:trPr>
        <w:tc>
          <w:tcPr>
            <w:tcW w:w="1072" w:type="dxa"/>
          </w:tcPr>
          <w:p w14:paraId="481E3723" w14:textId="66B1B9B6" w:rsidR="000409E1" w:rsidRPr="008530AB" w:rsidRDefault="000409E1" w:rsidP="000409E1">
            <w:pPr>
              <w:jc w:val="center"/>
            </w:pPr>
            <w:r>
              <w:rPr>
                <w:rFonts w:ascii="Calibri" w:hAnsi="Calibri" w:cs="Calibri"/>
                <w:color w:val="000000"/>
              </w:rPr>
              <w:t>25/64</w:t>
            </w:r>
          </w:p>
        </w:tc>
        <w:tc>
          <w:tcPr>
            <w:tcW w:w="1557" w:type="dxa"/>
          </w:tcPr>
          <w:p w14:paraId="4A361534" w14:textId="0B6F144A" w:rsidR="000409E1" w:rsidRPr="008530AB" w:rsidRDefault="000409E1" w:rsidP="000409E1">
            <w:pPr>
              <w:jc w:val="center"/>
            </w:pPr>
            <w:r>
              <w:rPr>
                <w:rFonts w:ascii="Calibri" w:hAnsi="Calibri" w:cs="Calibri"/>
                <w:color w:val="000000"/>
              </w:rPr>
              <w:t>17/06/2025</w:t>
            </w:r>
          </w:p>
        </w:tc>
        <w:tc>
          <w:tcPr>
            <w:tcW w:w="6122" w:type="dxa"/>
            <w:gridSpan w:val="2"/>
            <w:vAlign w:val="bottom"/>
          </w:tcPr>
          <w:p w14:paraId="4D725391" w14:textId="77777777" w:rsidR="000409E1" w:rsidRPr="00F27019" w:rsidRDefault="000409E1" w:rsidP="000409E1">
            <w:pPr>
              <w:rPr>
                <w:rFonts w:ascii="Calibri" w:hAnsi="Calibri" w:cs="Calibri"/>
                <w:b/>
                <w:bCs/>
                <w:color w:val="000000"/>
              </w:rPr>
            </w:pPr>
            <w:r w:rsidRPr="00F27019">
              <w:rPr>
                <w:rFonts w:ascii="Calibri" w:hAnsi="Calibri" w:cs="Calibri"/>
                <w:b/>
                <w:bCs/>
                <w:color w:val="000000"/>
              </w:rPr>
              <w:t>Plan 1 - PA2024152 - Residential - 7 x Outbuildings (Retrospective) and resurfacing of existing gravel area - 19 Lachlan Parade, Trevallyn</w:t>
            </w:r>
          </w:p>
          <w:p w14:paraId="3C452208" w14:textId="77777777" w:rsidR="000409E1" w:rsidRDefault="000409E1" w:rsidP="000409E1">
            <w:pPr>
              <w:rPr>
                <w:rFonts w:ascii="Calibri" w:hAnsi="Calibri" w:cs="Calibri"/>
                <w:color w:val="000000"/>
              </w:rPr>
            </w:pPr>
          </w:p>
          <w:p w14:paraId="17D83D6A" w14:textId="433753F0" w:rsidR="000409E1" w:rsidRPr="005A0F5E" w:rsidRDefault="000409E1" w:rsidP="000409E1">
            <w:pPr>
              <w:rPr>
                <w:rFonts w:ascii="Calibri" w:hAnsi="Calibri" w:cs="Calibri"/>
                <w:color w:val="000000"/>
              </w:rPr>
            </w:pPr>
            <w:r>
              <w:rPr>
                <w:rFonts w:ascii="Calibri" w:hAnsi="Calibri" w:cs="Calibri"/>
                <w:color w:val="000000"/>
              </w:rPr>
              <w:t>As per resolution</w:t>
            </w:r>
          </w:p>
        </w:tc>
        <w:tc>
          <w:tcPr>
            <w:tcW w:w="1465" w:type="dxa"/>
          </w:tcPr>
          <w:p w14:paraId="5DB8D6F6" w14:textId="1F04066D" w:rsidR="000409E1" w:rsidRPr="008530AB" w:rsidRDefault="000409E1" w:rsidP="000409E1">
            <w:pPr>
              <w:jc w:val="center"/>
            </w:pPr>
            <w:r w:rsidRPr="00D5471E">
              <w:t>Completed</w:t>
            </w:r>
          </w:p>
        </w:tc>
      </w:tr>
      <w:tr w:rsidR="000409E1" w:rsidRPr="008530AB" w14:paraId="50E6A048" w14:textId="77777777" w:rsidTr="00791BC2">
        <w:trPr>
          <w:trHeight w:val="680"/>
        </w:trPr>
        <w:tc>
          <w:tcPr>
            <w:tcW w:w="1072" w:type="dxa"/>
          </w:tcPr>
          <w:p w14:paraId="069D89C8" w14:textId="77777777" w:rsidR="000409E1" w:rsidRDefault="000409E1" w:rsidP="000409E1">
            <w:pPr>
              <w:jc w:val="center"/>
              <w:rPr>
                <w:rFonts w:ascii="Calibri" w:hAnsi="Calibri" w:cs="Calibri"/>
                <w:color w:val="000000"/>
              </w:rPr>
            </w:pPr>
            <w:r>
              <w:rPr>
                <w:rFonts w:ascii="Calibri" w:hAnsi="Calibri" w:cs="Calibri"/>
                <w:color w:val="000000"/>
              </w:rPr>
              <w:t>25/65</w:t>
            </w:r>
          </w:p>
          <w:p w14:paraId="12EAE9C0" w14:textId="77777777" w:rsidR="000409E1" w:rsidRPr="008530AB" w:rsidRDefault="000409E1" w:rsidP="000409E1">
            <w:pPr>
              <w:jc w:val="center"/>
            </w:pPr>
          </w:p>
        </w:tc>
        <w:tc>
          <w:tcPr>
            <w:tcW w:w="1557" w:type="dxa"/>
          </w:tcPr>
          <w:p w14:paraId="5F5A9F62" w14:textId="77777777" w:rsidR="000409E1" w:rsidRDefault="000409E1" w:rsidP="000409E1">
            <w:pPr>
              <w:jc w:val="center"/>
              <w:rPr>
                <w:rFonts w:ascii="Calibri" w:hAnsi="Calibri" w:cs="Calibri"/>
                <w:color w:val="000000"/>
              </w:rPr>
            </w:pPr>
            <w:r>
              <w:rPr>
                <w:rFonts w:ascii="Calibri" w:hAnsi="Calibri" w:cs="Calibri"/>
                <w:color w:val="000000"/>
              </w:rPr>
              <w:t>17/06/2025</w:t>
            </w:r>
          </w:p>
          <w:p w14:paraId="59161768" w14:textId="77777777" w:rsidR="000409E1" w:rsidRPr="008530AB" w:rsidRDefault="000409E1" w:rsidP="000409E1">
            <w:pPr>
              <w:jc w:val="center"/>
            </w:pPr>
          </w:p>
        </w:tc>
        <w:tc>
          <w:tcPr>
            <w:tcW w:w="6122" w:type="dxa"/>
            <w:gridSpan w:val="2"/>
          </w:tcPr>
          <w:p w14:paraId="60A19CEC" w14:textId="3E5ED2E1" w:rsidR="000409E1" w:rsidRPr="00F27019" w:rsidRDefault="000409E1" w:rsidP="000409E1">
            <w:pPr>
              <w:rPr>
                <w:rFonts w:ascii="Calibri" w:hAnsi="Calibri" w:cs="Calibri"/>
                <w:b/>
                <w:bCs/>
                <w:color w:val="000000"/>
              </w:rPr>
            </w:pPr>
            <w:r w:rsidRPr="00F27019">
              <w:rPr>
                <w:rFonts w:ascii="Calibri" w:hAnsi="Calibri" w:cs="Calibri"/>
                <w:b/>
                <w:bCs/>
                <w:color w:val="000000"/>
              </w:rPr>
              <w:t>Plan 2 - PA2025092 - Residential - Dwellings (2 new, 1 existing) - Lot 1 Greens Beach Road, Greens Beach</w:t>
            </w:r>
          </w:p>
          <w:p w14:paraId="47A66948" w14:textId="77777777" w:rsidR="000409E1" w:rsidRDefault="000409E1" w:rsidP="000409E1">
            <w:pPr>
              <w:rPr>
                <w:rFonts w:ascii="Calibri" w:hAnsi="Calibri" w:cs="Calibri"/>
                <w:color w:val="000000"/>
              </w:rPr>
            </w:pPr>
          </w:p>
          <w:p w14:paraId="6A92E003" w14:textId="1FA8BE51" w:rsidR="000409E1" w:rsidRDefault="000409E1" w:rsidP="000409E1">
            <w:pPr>
              <w:rPr>
                <w:rFonts w:ascii="Calibri" w:hAnsi="Calibri" w:cs="Calibri"/>
                <w:color w:val="000000"/>
              </w:rPr>
            </w:pPr>
            <w:r>
              <w:rPr>
                <w:rFonts w:ascii="Calibri" w:hAnsi="Calibri" w:cs="Calibri"/>
                <w:color w:val="000000"/>
              </w:rPr>
              <w:t>As per resolution</w:t>
            </w:r>
          </w:p>
          <w:p w14:paraId="3F8CD483" w14:textId="77777777" w:rsidR="000409E1" w:rsidRPr="005A0F5E" w:rsidRDefault="000409E1" w:rsidP="000409E1">
            <w:pPr>
              <w:rPr>
                <w:rFonts w:ascii="Calibri" w:hAnsi="Calibri" w:cs="Calibri"/>
                <w:color w:val="000000"/>
              </w:rPr>
            </w:pPr>
          </w:p>
        </w:tc>
        <w:tc>
          <w:tcPr>
            <w:tcW w:w="1465" w:type="dxa"/>
          </w:tcPr>
          <w:p w14:paraId="18C1765E" w14:textId="78773CD7" w:rsidR="000409E1" w:rsidRPr="008530AB" w:rsidRDefault="000409E1" w:rsidP="000409E1">
            <w:pPr>
              <w:jc w:val="center"/>
            </w:pPr>
            <w:r w:rsidRPr="00D5471E">
              <w:t>Completed</w:t>
            </w:r>
          </w:p>
        </w:tc>
      </w:tr>
      <w:tr w:rsidR="000409E1" w:rsidRPr="008530AB" w14:paraId="59DB0502" w14:textId="77777777" w:rsidTr="00791BC2">
        <w:trPr>
          <w:trHeight w:val="303"/>
        </w:trPr>
        <w:tc>
          <w:tcPr>
            <w:tcW w:w="10216" w:type="dxa"/>
            <w:gridSpan w:val="5"/>
            <w:shd w:val="clear" w:color="auto" w:fill="0070C0"/>
            <w:vAlign w:val="center"/>
          </w:tcPr>
          <w:p w14:paraId="3900416F" w14:textId="234C5B86" w:rsidR="000409E1" w:rsidRPr="008530AB" w:rsidRDefault="000409E1" w:rsidP="000409E1">
            <w:pPr>
              <w:rPr>
                <w:rFonts w:cstheme="minorHAnsi"/>
                <w:b/>
                <w:sz w:val="24"/>
                <w:szCs w:val="24"/>
              </w:rPr>
            </w:pPr>
            <w:r>
              <w:rPr>
                <w:rFonts w:cstheme="minorHAnsi"/>
                <w:b/>
                <w:color w:val="FFFFFF" w:themeColor="background1"/>
                <w:sz w:val="24"/>
                <w:szCs w:val="24"/>
              </w:rPr>
              <w:t>Community Assets</w:t>
            </w:r>
          </w:p>
        </w:tc>
      </w:tr>
      <w:tr w:rsidR="000409E1" w:rsidRPr="008530AB" w14:paraId="491B7692" w14:textId="77777777" w:rsidTr="00791BC2">
        <w:trPr>
          <w:trHeight w:val="189"/>
        </w:trPr>
        <w:tc>
          <w:tcPr>
            <w:tcW w:w="1072" w:type="dxa"/>
          </w:tcPr>
          <w:p w14:paraId="3DC4B3EC" w14:textId="0B369E92" w:rsidR="000409E1" w:rsidRPr="008530AB" w:rsidRDefault="000409E1" w:rsidP="000409E1">
            <w:r>
              <w:t>153/23</w:t>
            </w:r>
          </w:p>
        </w:tc>
        <w:tc>
          <w:tcPr>
            <w:tcW w:w="1557" w:type="dxa"/>
          </w:tcPr>
          <w:p w14:paraId="3E37367B" w14:textId="676D0929" w:rsidR="000409E1" w:rsidRPr="008530AB" w:rsidRDefault="000409E1" w:rsidP="000409E1">
            <w:r>
              <w:t>19/12/2024</w:t>
            </w:r>
          </w:p>
        </w:tc>
        <w:tc>
          <w:tcPr>
            <w:tcW w:w="6122" w:type="dxa"/>
            <w:gridSpan w:val="2"/>
          </w:tcPr>
          <w:p w14:paraId="1ACA3EF3" w14:textId="77777777" w:rsidR="000409E1" w:rsidRPr="00276BD0" w:rsidRDefault="000409E1" w:rsidP="000409E1">
            <w:pPr>
              <w:rPr>
                <w:b/>
                <w:bCs/>
              </w:rPr>
            </w:pPr>
            <w:r w:rsidRPr="00276BD0">
              <w:rPr>
                <w:b/>
                <w:bCs/>
              </w:rPr>
              <w:t>Infra 1 – Speed Limit Review Overview</w:t>
            </w:r>
          </w:p>
          <w:p w14:paraId="638EF5E0" w14:textId="77777777" w:rsidR="000409E1" w:rsidRDefault="000409E1" w:rsidP="000409E1"/>
          <w:p w14:paraId="18A4E2EA" w14:textId="77777777" w:rsidR="000409E1" w:rsidRDefault="000409E1" w:rsidP="000409E1">
            <w:r>
              <w:t>That Council:</w:t>
            </w:r>
          </w:p>
          <w:p w14:paraId="59AE1D98" w14:textId="77777777" w:rsidR="000409E1" w:rsidRDefault="000409E1" w:rsidP="000409E1">
            <w:pPr>
              <w:pStyle w:val="ListParagraph"/>
              <w:numPr>
                <w:ilvl w:val="0"/>
                <w:numId w:val="33"/>
              </w:numPr>
            </w:pPr>
            <w:r>
              <w:t>Endorses the priority list of works as set out above; and</w:t>
            </w:r>
          </w:p>
          <w:p w14:paraId="6731ED0A" w14:textId="264990B6" w:rsidR="000409E1" w:rsidRPr="00276BD0" w:rsidRDefault="000409E1" w:rsidP="000409E1">
            <w:pPr>
              <w:pStyle w:val="ListParagraph"/>
              <w:numPr>
                <w:ilvl w:val="0"/>
                <w:numId w:val="33"/>
              </w:numPr>
            </w:pPr>
            <w:r>
              <w:t>Authorises the Chief Executive Officer to prepare all necessary documents for submission to the Department of State Growth for consideration.</w:t>
            </w:r>
          </w:p>
        </w:tc>
        <w:tc>
          <w:tcPr>
            <w:tcW w:w="1465" w:type="dxa"/>
          </w:tcPr>
          <w:p w14:paraId="015F891B" w14:textId="4008AC95" w:rsidR="000409E1" w:rsidRDefault="000409E1" w:rsidP="000409E1">
            <w:pPr>
              <w:jc w:val="center"/>
            </w:pPr>
            <w:r>
              <w:t>In Progress</w:t>
            </w:r>
          </w:p>
        </w:tc>
      </w:tr>
      <w:tr w:rsidR="000409E1" w:rsidRPr="008530AB" w14:paraId="56D6CCE1" w14:textId="77777777" w:rsidTr="00791BC2">
        <w:trPr>
          <w:trHeight w:val="189"/>
        </w:trPr>
        <w:tc>
          <w:tcPr>
            <w:tcW w:w="1072" w:type="dxa"/>
          </w:tcPr>
          <w:p w14:paraId="7222D97E" w14:textId="1814AE7F" w:rsidR="000409E1" w:rsidRPr="008530AB" w:rsidRDefault="000409E1" w:rsidP="000409E1">
            <w:pPr>
              <w:rPr>
                <w:rFonts w:cstheme="minorHAnsi"/>
                <w:color w:val="000000"/>
              </w:rPr>
            </w:pPr>
            <w:r>
              <w:rPr>
                <w:rFonts w:ascii="Calibri" w:hAnsi="Calibri" w:cs="Calibri"/>
                <w:color w:val="000000"/>
              </w:rPr>
              <w:t>25/61</w:t>
            </w:r>
          </w:p>
        </w:tc>
        <w:tc>
          <w:tcPr>
            <w:tcW w:w="1557" w:type="dxa"/>
          </w:tcPr>
          <w:p w14:paraId="4EC260B7" w14:textId="48877D90" w:rsidR="000409E1" w:rsidRPr="00F27019" w:rsidRDefault="000409E1" w:rsidP="000409E1">
            <w:pPr>
              <w:rPr>
                <w:rFonts w:cstheme="minorHAnsi"/>
                <w:color w:val="000000"/>
              </w:rPr>
            </w:pPr>
            <w:r>
              <w:rPr>
                <w:rFonts w:ascii="Calibri" w:hAnsi="Calibri" w:cs="Calibri"/>
                <w:color w:val="000000"/>
              </w:rPr>
              <w:t>20/05/2025</w:t>
            </w:r>
          </w:p>
          <w:p w14:paraId="3DFEA152" w14:textId="11226D98" w:rsidR="000409E1" w:rsidRPr="008530AB" w:rsidRDefault="000409E1" w:rsidP="000409E1">
            <w:pPr>
              <w:rPr>
                <w:rFonts w:cstheme="minorHAnsi"/>
                <w:color w:val="000000"/>
              </w:rPr>
            </w:pPr>
          </w:p>
        </w:tc>
        <w:tc>
          <w:tcPr>
            <w:tcW w:w="6122" w:type="dxa"/>
            <w:gridSpan w:val="2"/>
          </w:tcPr>
          <w:p w14:paraId="28BB5B9F" w14:textId="77777777" w:rsidR="000409E1" w:rsidRPr="00F27019" w:rsidRDefault="000409E1" w:rsidP="000409E1">
            <w:pPr>
              <w:rPr>
                <w:rFonts w:ascii="Calibri" w:hAnsi="Calibri" w:cs="Calibri"/>
                <w:b/>
                <w:bCs/>
                <w:color w:val="000000"/>
              </w:rPr>
            </w:pPr>
            <w:r w:rsidRPr="00F27019">
              <w:rPr>
                <w:rFonts w:ascii="Calibri" w:hAnsi="Calibri" w:cs="Calibri"/>
                <w:b/>
                <w:bCs/>
                <w:color w:val="000000"/>
              </w:rPr>
              <w:t>Asset 1 - Capital Works Budget Variations</w:t>
            </w:r>
          </w:p>
          <w:p w14:paraId="17E4BA5C" w14:textId="77777777" w:rsidR="000409E1" w:rsidRDefault="000409E1" w:rsidP="000409E1">
            <w:pPr>
              <w:rPr>
                <w:rFonts w:ascii="Calibri" w:hAnsi="Calibri" w:cs="Calibri"/>
                <w:color w:val="000000"/>
              </w:rPr>
            </w:pPr>
          </w:p>
          <w:p w14:paraId="6DB2F658" w14:textId="77777777" w:rsidR="000409E1" w:rsidRDefault="000409E1" w:rsidP="000409E1">
            <w:pPr>
              <w:rPr>
                <w:rFonts w:ascii="Calibri" w:hAnsi="Calibri" w:cs="Calibri"/>
                <w:color w:val="000000"/>
              </w:rPr>
            </w:pPr>
            <w:r>
              <w:rPr>
                <w:rFonts w:ascii="Calibri" w:hAnsi="Calibri" w:cs="Calibri"/>
                <w:color w:val="000000"/>
              </w:rPr>
              <w:t xml:space="preserve">That Council receives this report under the Local Government Act 1993 section 82(7) noting the capital works project budget </w:t>
            </w:r>
            <w:r>
              <w:rPr>
                <w:rFonts w:ascii="Calibri" w:hAnsi="Calibri" w:cs="Calibri"/>
                <w:color w:val="000000"/>
              </w:rPr>
              <w:lastRenderedPageBreak/>
              <w:t>adjustments approved under delegation by the Chief Executive Officer.</w:t>
            </w:r>
          </w:p>
          <w:p w14:paraId="368E67D1" w14:textId="220EE41F" w:rsidR="000409E1" w:rsidRPr="005A0F5E" w:rsidRDefault="000409E1" w:rsidP="000409E1">
            <w:pPr>
              <w:rPr>
                <w:rFonts w:ascii="Calibri" w:hAnsi="Calibri" w:cs="Calibri"/>
                <w:color w:val="000000"/>
              </w:rPr>
            </w:pPr>
          </w:p>
        </w:tc>
        <w:tc>
          <w:tcPr>
            <w:tcW w:w="1465" w:type="dxa"/>
          </w:tcPr>
          <w:p w14:paraId="10318562" w14:textId="2217E842" w:rsidR="000409E1" w:rsidRPr="008530AB" w:rsidRDefault="000409E1" w:rsidP="000409E1">
            <w:pPr>
              <w:jc w:val="center"/>
              <w:rPr>
                <w:rFonts w:cstheme="minorHAnsi"/>
                <w:color w:val="000000"/>
              </w:rPr>
            </w:pPr>
            <w:r>
              <w:rPr>
                <w:rFonts w:cstheme="minorHAnsi"/>
                <w:color w:val="000000"/>
              </w:rPr>
              <w:lastRenderedPageBreak/>
              <w:t>Completed</w:t>
            </w:r>
          </w:p>
        </w:tc>
      </w:tr>
      <w:tr w:rsidR="000409E1" w:rsidRPr="008530AB" w14:paraId="5C1FF1E2" w14:textId="77777777" w:rsidTr="00791BC2">
        <w:trPr>
          <w:trHeight w:val="189"/>
        </w:trPr>
        <w:tc>
          <w:tcPr>
            <w:tcW w:w="1072" w:type="dxa"/>
          </w:tcPr>
          <w:p w14:paraId="3AA0C60A" w14:textId="6C76FAC0" w:rsidR="000409E1" w:rsidRPr="008530AB" w:rsidRDefault="000409E1" w:rsidP="000409E1">
            <w:pPr>
              <w:rPr>
                <w:rFonts w:cstheme="minorHAnsi"/>
                <w:color w:val="000000"/>
              </w:rPr>
            </w:pPr>
            <w:r>
              <w:rPr>
                <w:rFonts w:ascii="Calibri" w:hAnsi="Calibri" w:cs="Calibri"/>
                <w:color w:val="000000"/>
              </w:rPr>
              <w:t>25/C34</w:t>
            </w:r>
          </w:p>
        </w:tc>
        <w:tc>
          <w:tcPr>
            <w:tcW w:w="1557" w:type="dxa"/>
          </w:tcPr>
          <w:p w14:paraId="44DA4AC5" w14:textId="5CE71330" w:rsidR="000409E1" w:rsidRPr="008530AB" w:rsidRDefault="000409E1" w:rsidP="000409E1">
            <w:pPr>
              <w:rPr>
                <w:rFonts w:cstheme="minorHAnsi"/>
                <w:color w:val="000000"/>
              </w:rPr>
            </w:pPr>
            <w:r>
              <w:rPr>
                <w:rFonts w:ascii="Calibri" w:hAnsi="Calibri" w:cs="Calibri"/>
                <w:color w:val="000000"/>
              </w:rPr>
              <w:t>17/06/2025</w:t>
            </w:r>
          </w:p>
        </w:tc>
        <w:tc>
          <w:tcPr>
            <w:tcW w:w="6122" w:type="dxa"/>
            <w:gridSpan w:val="2"/>
          </w:tcPr>
          <w:p w14:paraId="526DB86C" w14:textId="77777777" w:rsidR="000409E1" w:rsidRPr="00F27019" w:rsidRDefault="000409E1" w:rsidP="000409E1">
            <w:pPr>
              <w:rPr>
                <w:rFonts w:ascii="Calibri" w:hAnsi="Calibri" w:cs="Calibri"/>
                <w:b/>
                <w:bCs/>
                <w:color w:val="000000"/>
              </w:rPr>
            </w:pPr>
            <w:r w:rsidRPr="00F27019">
              <w:rPr>
                <w:rFonts w:ascii="Calibri" w:hAnsi="Calibri" w:cs="Calibri"/>
                <w:b/>
                <w:bCs/>
                <w:color w:val="000000"/>
              </w:rPr>
              <w:t>Confidential 4 - Contract WTC 03/2025 Gravelly Beach Village Centre Upgrade</w:t>
            </w:r>
          </w:p>
          <w:p w14:paraId="4376D884" w14:textId="77777777" w:rsidR="000409E1" w:rsidRDefault="000409E1" w:rsidP="000409E1">
            <w:pPr>
              <w:rPr>
                <w:rFonts w:ascii="Calibri" w:hAnsi="Calibri" w:cs="Calibri"/>
                <w:color w:val="000000"/>
              </w:rPr>
            </w:pPr>
          </w:p>
          <w:p w14:paraId="057338F1" w14:textId="05E30E55" w:rsidR="000409E1" w:rsidRPr="005A0F5E" w:rsidRDefault="000409E1" w:rsidP="000409E1">
            <w:pPr>
              <w:rPr>
                <w:rFonts w:ascii="Calibri" w:hAnsi="Calibri" w:cs="Calibri"/>
                <w:color w:val="000000"/>
              </w:rPr>
            </w:pPr>
            <w:r>
              <w:rPr>
                <w:rFonts w:ascii="Calibri" w:hAnsi="Calibri" w:cs="Calibri"/>
                <w:color w:val="000000"/>
              </w:rPr>
              <w:t>As per resolution</w:t>
            </w:r>
          </w:p>
        </w:tc>
        <w:tc>
          <w:tcPr>
            <w:tcW w:w="1465" w:type="dxa"/>
          </w:tcPr>
          <w:p w14:paraId="305C3311" w14:textId="6E3D8F96" w:rsidR="000409E1" w:rsidRPr="008530AB" w:rsidRDefault="000409E1" w:rsidP="000409E1">
            <w:pPr>
              <w:jc w:val="center"/>
              <w:rPr>
                <w:rFonts w:cstheme="minorHAnsi"/>
                <w:color w:val="000000"/>
              </w:rPr>
            </w:pPr>
            <w:r>
              <w:rPr>
                <w:rFonts w:cstheme="minorHAnsi"/>
                <w:color w:val="000000"/>
              </w:rPr>
              <w:t>Completed</w:t>
            </w:r>
          </w:p>
        </w:tc>
      </w:tr>
    </w:tbl>
    <w:p w14:paraId="26D0ED5E" w14:textId="77777777" w:rsidR="00512113" w:rsidRPr="002D0E30" w:rsidRDefault="00512113" w:rsidP="00512113">
      <w:pPr>
        <w:rPr>
          <w:rFonts w:cstheme="minorHAnsi"/>
          <w:sz w:val="24"/>
          <w:szCs w:val="24"/>
        </w:rPr>
      </w:pPr>
    </w:p>
    <w:p w14:paraId="382EE5EC" w14:textId="77777777" w:rsidR="00D95302" w:rsidRPr="00B0283E" w:rsidRDefault="00D95302" w:rsidP="00512113">
      <w:pPr>
        <w:rPr>
          <w:sz w:val="28"/>
        </w:rPr>
      </w:pPr>
    </w:p>
    <w:sectPr w:rsidR="00D95302" w:rsidRPr="00B0283E" w:rsidSect="002E78E8">
      <w:pgSz w:w="11906" w:h="16838" w:code="9"/>
      <w:pgMar w:top="1418" w:right="851" w:bottom="1418" w:left="851"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4C9F62" w14:textId="77777777" w:rsidR="00276682" w:rsidRDefault="00276682" w:rsidP="00D95302">
      <w:pPr>
        <w:spacing w:after="0" w:line="240" w:lineRule="auto"/>
      </w:pPr>
      <w:r>
        <w:separator/>
      </w:r>
    </w:p>
  </w:endnote>
  <w:endnote w:type="continuationSeparator" w:id="0">
    <w:p w14:paraId="03BE1431" w14:textId="77777777" w:rsidR="00276682" w:rsidRDefault="00276682" w:rsidP="00D953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Narrow">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11768E" w14:textId="77777777" w:rsidR="00276682" w:rsidRDefault="00276682" w:rsidP="00D95302">
      <w:pPr>
        <w:spacing w:after="0" w:line="240" w:lineRule="auto"/>
      </w:pPr>
      <w:r>
        <w:separator/>
      </w:r>
    </w:p>
  </w:footnote>
  <w:footnote w:type="continuationSeparator" w:id="0">
    <w:p w14:paraId="30BA6B08" w14:textId="77777777" w:rsidR="00276682" w:rsidRDefault="00276682" w:rsidP="00D9530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806207" w14:textId="1B9474D2" w:rsidR="00812C97" w:rsidRDefault="006F04A7">
    <w:pPr>
      <w:pStyle w:val="Header"/>
    </w:pPr>
    <w:r>
      <w:rPr>
        <w:noProof/>
      </w:rPr>
      <w:pict w14:anchorId="4974A9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margin-left:0;margin-top:0;width:449.55pt;height:269.7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339B7"/>
    <w:multiLevelType w:val="multilevel"/>
    <w:tmpl w:val="1A20A60C"/>
    <w:lvl w:ilvl="0">
      <w:start w:val="1"/>
      <w:numFmt w:val="decimal"/>
      <w:lvlText w:val="%1."/>
      <w:lvlJc w:val="left"/>
      <w:pPr>
        <w:ind w:left="644" w:hanging="360"/>
      </w:pPr>
    </w:lvl>
    <w:lvl w:ilvl="1">
      <w:start w:val="1"/>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1724" w:hanging="1440"/>
      </w:pPr>
      <w:rPr>
        <w:rFonts w:hint="default"/>
      </w:rPr>
    </w:lvl>
  </w:abstractNum>
  <w:abstractNum w:abstractNumId="1" w15:restartNumberingAfterBreak="0">
    <w:nsid w:val="00F261B0"/>
    <w:multiLevelType w:val="hybridMultilevel"/>
    <w:tmpl w:val="C24A1E5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4710C07"/>
    <w:multiLevelType w:val="hybridMultilevel"/>
    <w:tmpl w:val="C6B0CBC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4EC0CD9"/>
    <w:multiLevelType w:val="hybridMultilevel"/>
    <w:tmpl w:val="5ADE6F8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5A07123"/>
    <w:multiLevelType w:val="hybridMultilevel"/>
    <w:tmpl w:val="56009E8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AAD3FF8"/>
    <w:multiLevelType w:val="hybridMultilevel"/>
    <w:tmpl w:val="15C0E9B6"/>
    <w:lvl w:ilvl="0" w:tplc="82B262CE">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CDC7A9F"/>
    <w:multiLevelType w:val="hybridMultilevel"/>
    <w:tmpl w:val="F59E2E2E"/>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FFA0D80"/>
    <w:multiLevelType w:val="hybridMultilevel"/>
    <w:tmpl w:val="710087E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23C33AC"/>
    <w:multiLevelType w:val="hybridMultilevel"/>
    <w:tmpl w:val="FA321B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2B96B95"/>
    <w:multiLevelType w:val="hybridMultilevel"/>
    <w:tmpl w:val="0902E41E"/>
    <w:lvl w:ilvl="0" w:tplc="CA8007BC">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4A23D34"/>
    <w:multiLevelType w:val="hybridMultilevel"/>
    <w:tmpl w:val="8B7A5A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5701A48"/>
    <w:multiLevelType w:val="hybridMultilevel"/>
    <w:tmpl w:val="9F8A1BA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5EE72D0"/>
    <w:multiLevelType w:val="hybridMultilevel"/>
    <w:tmpl w:val="D7A4327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7C76B0E"/>
    <w:multiLevelType w:val="hybridMultilevel"/>
    <w:tmpl w:val="ABB4A802"/>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8F17B67"/>
    <w:multiLevelType w:val="hybridMultilevel"/>
    <w:tmpl w:val="56E63E1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F106B1E"/>
    <w:multiLevelType w:val="hybridMultilevel"/>
    <w:tmpl w:val="4802F95C"/>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6984300"/>
    <w:multiLevelType w:val="hybridMultilevel"/>
    <w:tmpl w:val="C8C0128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A106337"/>
    <w:multiLevelType w:val="hybridMultilevel"/>
    <w:tmpl w:val="1B1AFA3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2C6F63E3"/>
    <w:multiLevelType w:val="hybridMultilevel"/>
    <w:tmpl w:val="1ADE07CE"/>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2DD7483A"/>
    <w:multiLevelType w:val="hybridMultilevel"/>
    <w:tmpl w:val="953CC65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FBA28B5"/>
    <w:multiLevelType w:val="hybridMultilevel"/>
    <w:tmpl w:val="CA00F9BC"/>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54D05DD"/>
    <w:multiLevelType w:val="hybridMultilevel"/>
    <w:tmpl w:val="5852DE7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9C20578"/>
    <w:multiLevelType w:val="hybridMultilevel"/>
    <w:tmpl w:val="08E6C892"/>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A2E347F"/>
    <w:multiLevelType w:val="hybridMultilevel"/>
    <w:tmpl w:val="295276A0"/>
    <w:lvl w:ilvl="0" w:tplc="67A6A4D6">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AFB010A"/>
    <w:multiLevelType w:val="hybridMultilevel"/>
    <w:tmpl w:val="37C0424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3CA4182D"/>
    <w:multiLevelType w:val="hybridMultilevel"/>
    <w:tmpl w:val="E06E84A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3CB35726"/>
    <w:multiLevelType w:val="multilevel"/>
    <w:tmpl w:val="12F6EEC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7" w15:restartNumberingAfterBreak="0">
    <w:nsid w:val="3D564C52"/>
    <w:multiLevelType w:val="hybridMultilevel"/>
    <w:tmpl w:val="6630CD2A"/>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E1619D0"/>
    <w:multiLevelType w:val="hybridMultilevel"/>
    <w:tmpl w:val="EAAC64F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4195235D"/>
    <w:multiLevelType w:val="hybridMultilevel"/>
    <w:tmpl w:val="419414B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428E067E"/>
    <w:multiLevelType w:val="hybridMultilevel"/>
    <w:tmpl w:val="DADCC4E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429F025C"/>
    <w:multiLevelType w:val="multilevel"/>
    <w:tmpl w:val="6A78DF2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2" w15:restartNumberingAfterBreak="0">
    <w:nsid w:val="474E31C9"/>
    <w:multiLevelType w:val="hybridMultilevel"/>
    <w:tmpl w:val="2450750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48CB4FFD"/>
    <w:multiLevelType w:val="hybridMultilevel"/>
    <w:tmpl w:val="26E0E500"/>
    <w:lvl w:ilvl="0" w:tplc="FE907384">
      <w:start w:val="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9D707AB"/>
    <w:multiLevelType w:val="hybridMultilevel"/>
    <w:tmpl w:val="201EA9BE"/>
    <w:lvl w:ilvl="0" w:tplc="BFD01070">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B35070F"/>
    <w:multiLevelType w:val="hybridMultilevel"/>
    <w:tmpl w:val="6A5260A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4C1A3F1E"/>
    <w:multiLevelType w:val="hybridMultilevel"/>
    <w:tmpl w:val="110081F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4CCE3FA1"/>
    <w:multiLevelType w:val="hybridMultilevel"/>
    <w:tmpl w:val="76EEF44A"/>
    <w:lvl w:ilvl="0" w:tplc="0290A200">
      <w:start w:val="1"/>
      <w:numFmt w:val="bullet"/>
      <w:lvlText w:val=""/>
      <w:lvlJc w:val="left"/>
      <w:pPr>
        <w:ind w:left="720" w:hanging="360"/>
      </w:pPr>
      <w:rPr>
        <w:rFonts w:ascii="Wingdings 3" w:hAnsi="Wingdings 3"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1AC6B1E"/>
    <w:multiLevelType w:val="hybridMultilevel"/>
    <w:tmpl w:val="18ACE00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529A1D30"/>
    <w:multiLevelType w:val="hybridMultilevel"/>
    <w:tmpl w:val="24A2D60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56617DBE"/>
    <w:multiLevelType w:val="hybridMultilevel"/>
    <w:tmpl w:val="91F01F94"/>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85E5C25"/>
    <w:multiLevelType w:val="hybridMultilevel"/>
    <w:tmpl w:val="8DC0642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58A21665"/>
    <w:multiLevelType w:val="hybridMultilevel"/>
    <w:tmpl w:val="439AE7E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5D386DE3"/>
    <w:multiLevelType w:val="hybridMultilevel"/>
    <w:tmpl w:val="D6062FA8"/>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65AD7ACE"/>
    <w:multiLevelType w:val="hybridMultilevel"/>
    <w:tmpl w:val="486CE9B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68595F74"/>
    <w:multiLevelType w:val="hybridMultilevel"/>
    <w:tmpl w:val="03201CE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6F0320DC"/>
    <w:multiLevelType w:val="hybridMultilevel"/>
    <w:tmpl w:val="8138BF74"/>
    <w:lvl w:ilvl="0" w:tplc="0C090005">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7" w15:restartNumberingAfterBreak="0">
    <w:nsid w:val="6F5608B2"/>
    <w:multiLevelType w:val="hybridMultilevel"/>
    <w:tmpl w:val="0A4C682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70D30B9D"/>
    <w:multiLevelType w:val="hybridMultilevel"/>
    <w:tmpl w:val="22BE4818"/>
    <w:lvl w:ilvl="0" w:tplc="7A0804DE">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2172844"/>
    <w:multiLevelType w:val="multilevel"/>
    <w:tmpl w:val="41DCE43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0" w15:restartNumberingAfterBreak="0">
    <w:nsid w:val="72F16095"/>
    <w:multiLevelType w:val="hybridMultilevel"/>
    <w:tmpl w:val="35CADD1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74BE5D70"/>
    <w:multiLevelType w:val="hybridMultilevel"/>
    <w:tmpl w:val="DB4C8AFA"/>
    <w:lvl w:ilvl="0" w:tplc="C220EB14">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77815F80"/>
    <w:multiLevelType w:val="hybridMultilevel"/>
    <w:tmpl w:val="A92C68B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77C21D3D"/>
    <w:multiLevelType w:val="multilevel"/>
    <w:tmpl w:val="14265BE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54" w15:restartNumberingAfterBreak="0">
    <w:nsid w:val="78470AC8"/>
    <w:multiLevelType w:val="hybridMultilevel"/>
    <w:tmpl w:val="D506E6D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78647821"/>
    <w:multiLevelType w:val="hybridMultilevel"/>
    <w:tmpl w:val="EFAAE12C"/>
    <w:lvl w:ilvl="0" w:tplc="341ED5BA">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7A403023"/>
    <w:multiLevelType w:val="hybridMultilevel"/>
    <w:tmpl w:val="56C41AF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7D074EC4"/>
    <w:multiLevelType w:val="hybridMultilevel"/>
    <w:tmpl w:val="07B4FBB6"/>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7FB5260C"/>
    <w:multiLevelType w:val="hybridMultilevel"/>
    <w:tmpl w:val="9DB0D07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730275065">
    <w:abstractNumId w:val="43"/>
  </w:num>
  <w:num w:numId="2" w16cid:durableId="1275674501">
    <w:abstractNumId w:val="13"/>
  </w:num>
  <w:num w:numId="3" w16cid:durableId="876165490">
    <w:abstractNumId w:val="0"/>
  </w:num>
  <w:num w:numId="4" w16cid:durableId="662512768">
    <w:abstractNumId w:val="51"/>
  </w:num>
  <w:num w:numId="5" w16cid:durableId="206375825">
    <w:abstractNumId w:val="46"/>
  </w:num>
  <w:num w:numId="6" w16cid:durableId="1633245001">
    <w:abstractNumId w:val="27"/>
  </w:num>
  <w:num w:numId="7" w16cid:durableId="136192805">
    <w:abstractNumId w:val="15"/>
  </w:num>
  <w:num w:numId="8" w16cid:durableId="2053537001">
    <w:abstractNumId w:val="22"/>
  </w:num>
  <w:num w:numId="9" w16cid:durableId="1269462370">
    <w:abstractNumId w:val="6"/>
  </w:num>
  <w:num w:numId="10" w16cid:durableId="1766415102">
    <w:abstractNumId w:val="9"/>
  </w:num>
  <w:num w:numId="11" w16cid:durableId="2109613074">
    <w:abstractNumId w:val="8"/>
  </w:num>
  <w:num w:numId="12" w16cid:durableId="132062407">
    <w:abstractNumId w:val="48"/>
  </w:num>
  <w:num w:numId="13" w16cid:durableId="1435444296">
    <w:abstractNumId w:val="18"/>
  </w:num>
  <w:num w:numId="14" w16cid:durableId="1807771528">
    <w:abstractNumId w:val="10"/>
  </w:num>
  <w:num w:numId="15" w16cid:durableId="1494834884">
    <w:abstractNumId w:val="37"/>
  </w:num>
  <w:num w:numId="16" w16cid:durableId="1652099060">
    <w:abstractNumId w:val="40"/>
  </w:num>
  <w:num w:numId="17" w16cid:durableId="368066759">
    <w:abstractNumId w:val="5"/>
  </w:num>
  <w:num w:numId="18" w16cid:durableId="1372268561">
    <w:abstractNumId w:val="29"/>
  </w:num>
  <w:num w:numId="19" w16cid:durableId="1332221144">
    <w:abstractNumId w:val="41"/>
  </w:num>
  <w:num w:numId="20" w16cid:durableId="293103569">
    <w:abstractNumId w:val="36"/>
  </w:num>
  <w:num w:numId="21" w16cid:durableId="126827132">
    <w:abstractNumId w:val="28"/>
  </w:num>
  <w:num w:numId="22" w16cid:durableId="737290426">
    <w:abstractNumId w:val="25"/>
  </w:num>
  <w:num w:numId="23" w16cid:durableId="584462590">
    <w:abstractNumId w:val="3"/>
  </w:num>
  <w:num w:numId="24" w16cid:durableId="1423180677">
    <w:abstractNumId w:val="21"/>
  </w:num>
  <w:num w:numId="25" w16cid:durableId="2058233510">
    <w:abstractNumId w:val="17"/>
  </w:num>
  <w:num w:numId="26" w16cid:durableId="154493459">
    <w:abstractNumId w:val="1"/>
  </w:num>
  <w:num w:numId="27" w16cid:durableId="657999310">
    <w:abstractNumId w:val="23"/>
  </w:num>
  <w:num w:numId="28" w16cid:durableId="668288527">
    <w:abstractNumId w:val="33"/>
  </w:num>
  <w:num w:numId="29" w16cid:durableId="1034185904">
    <w:abstractNumId w:val="57"/>
  </w:num>
  <w:num w:numId="30" w16cid:durableId="1671135136">
    <w:abstractNumId w:val="34"/>
  </w:num>
  <w:num w:numId="31" w16cid:durableId="195773788">
    <w:abstractNumId w:val="20"/>
  </w:num>
  <w:num w:numId="32" w16cid:durableId="1576668407">
    <w:abstractNumId w:val="55"/>
  </w:num>
  <w:num w:numId="33" w16cid:durableId="34889049">
    <w:abstractNumId w:val="30"/>
  </w:num>
  <w:num w:numId="34" w16cid:durableId="1262643958">
    <w:abstractNumId w:val="4"/>
  </w:num>
  <w:num w:numId="35" w16cid:durableId="1012414830">
    <w:abstractNumId w:val="12"/>
  </w:num>
  <w:num w:numId="36" w16cid:durableId="363601676">
    <w:abstractNumId w:val="11"/>
  </w:num>
  <w:num w:numId="37" w16cid:durableId="279798662">
    <w:abstractNumId w:val="54"/>
  </w:num>
  <w:num w:numId="38" w16cid:durableId="553544822">
    <w:abstractNumId w:val="56"/>
  </w:num>
  <w:num w:numId="39" w16cid:durableId="1638561120">
    <w:abstractNumId w:val="35"/>
  </w:num>
  <w:num w:numId="40" w16cid:durableId="1545216030">
    <w:abstractNumId w:val="58"/>
  </w:num>
  <w:num w:numId="41" w16cid:durableId="1100376821">
    <w:abstractNumId w:val="47"/>
  </w:num>
  <w:num w:numId="42" w16cid:durableId="1896700402">
    <w:abstractNumId w:val="2"/>
  </w:num>
  <w:num w:numId="43" w16cid:durableId="70811443">
    <w:abstractNumId w:val="24"/>
  </w:num>
  <w:num w:numId="44" w16cid:durableId="502553549">
    <w:abstractNumId w:val="38"/>
  </w:num>
  <w:num w:numId="45" w16cid:durableId="1993101626">
    <w:abstractNumId w:val="52"/>
  </w:num>
  <w:num w:numId="46" w16cid:durableId="171380905">
    <w:abstractNumId w:val="19"/>
  </w:num>
  <w:num w:numId="47" w16cid:durableId="184057094">
    <w:abstractNumId w:val="44"/>
  </w:num>
  <w:num w:numId="48" w16cid:durableId="2129161985">
    <w:abstractNumId w:val="53"/>
  </w:num>
  <w:num w:numId="49" w16cid:durableId="156851610">
    <w:abstractNumId w:val="50"/>
  </w:num>
  <w:num w:numId="50" w16cid:durableId="1066219915">
    <w:abstractNumId w:val="7"/>
  </w:num>
  <w:num w:numId="51" w16cid:durableId="458110365">
    <w:abstractNumId w:val="45"/>
  </w:num>
  <w:num w:numId="52" w16cid:durableId="550961154">
    <w:abstractNumId w:val="26"/>
  </w:num>
  <w:num w:numId="53" w16cid:durableId="1912350678">
    <w:abstractNumId w:val="31"/>
  </w:num>
  <w:num w:numId="54" w16cid:durableId="1682078077">
    <w:abstractNumId w:val="39"/>
  </w:num>
  <w:num w:numId="55" w16cid:durableId="1877159285">
    <w:abstractNumId w:val="32"/>
  </w:num>
  <w:num w:numId="56" w16cid:durableId="1237979961">
    <w:abstractNumId w:val="42"/>
  </w:num>
  <w:num w:numId="57" w16cid:durableId="2113477015">
    <w:abstractNumId w:val="49"/>
  </w:num>
  <w:num w:numId="58" w16cid:durableId="1374307146">
    <w:abstractNumId w:val="14"/>
  </w:num>
  <w:num w:numId="59" w16cid:durableId="206956638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2"/>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3AB3"/>
    <w:rsid w:val="00002269"/>
    <w:rsid w:val="000029A0"/>
    <w:rsid w:val="0000704E"/>
    <w:rsid w:val="00007E3E"/>
    <w:rsid w:val="00010807"/>
    <w:rsid w:val="00010CDC"/>
    <w:rsid w:val="000122BD"/>
    <w:rsid w:val="0001244B"/>
    <w:rsid w:val="00014C10"/>
    <w:rsid w:val="0001533C"/>
    <w:rsid w:val="00020E63"/>
    <w:rsid w:val="00025103"/>
    <w:rsid w:val="0003098F"/>
    <w:rsid w:val="000409E1"/>
    <w:rsid w:val="000471C5"/>
    <w:rsid w:val="00047966"/>
    <w:rsid w:val="00054AF3"/>
    <w:rsid w:val="00060A81"/>
    <w:rsid w:val="000636E5"/>
    <w:rsid w:val="00065E02"/>
    <w:rsid w:val="00072E32"/>
    <w:rsid w:val="0007407F"/>
    <w:rsid w:val="0008113C"/>
    <w:rsid w:val="00082D4F"/>
    <w:rsid w:val="000875C4"/>
    <w:rsid w:val="00087B34"/>
    <w:rsid w:val="00094BBA"/>
    <w:rsid w:val="000A220C"/>
    <w:rsid w:val="000A4B8A"/>
    <w:rsid w:val="000B1DC8"/>
    <w:rsid w:val="000B35F9"/>
    <w:rsid w:val="000B4201"/>
    <w:rsid w:val="000B66FE"/>
    <w:rsid w:val="000C4701"/>
    <w:rsid w:val="000C6611"/>
    <w:rsid w:val="000D3DC1"/>
    <w:rsid w:val="000D7554"/>
    <w:rsid w:val="000E423E"/>
    <w:rsid w:val="000F495D"/>
    <w:rsid w:val="001001EA"/>
    <w:rsid w:val="001003F6"/>
    <w:rsid w:val="00105467"/>
    <w:rsid w:val="00114477"/>
    <w:rsid w:val="00122BBF"/>
    <w:rsid w:val="00130641"/>
    <w:rsid w:val="00132ECE"/>
    <w:rsid w:val="00136677"/>
    <w:rsid w:val="00136AF3"/>
    <w:rsid w:val="00137C5F"/>
    <w:rsid w:val="00140B1B"/>
    <w:rsid w:val="001473D0"/>
    <w:rsid w:val="001507ED"/>
    <w:rsid w:val="001548E1"/>
    <w:rsid w:val="001550F8"/>
    <w:rsid w:val="001611B7"/>
    <w:rsid w:val="001679FF"/>
    <w:rsid w:val="00167F12"/>
    <w:rsid w:val="00170B19"/>
    <w:rsid w:val="00194885"/>
    <w:rsid w:val="001976D5"/>
    <w:rsid w:val="001A20E6"/>
    <w:rsid w:val="001A3BC5"/>
    <w:rsid w:val="001A4B9F"/>
    <w:rsid w:val="001A52C8"/>
    <w:rsid w:val="001B2352"/>
    <w:rsid w:val="001B567C"/>
    <w:rsid w:val="001B6CCB"/>
    <w:rsid w:val="001C5762"/>
    <w:rsid w:val="001C5BD6"/>
    <w:rsid w:val="001D5DBF"/>
    <w:rsid w:val="001E16EE"/>
    <w:rsid w:val="0020373E"/>
    <w:rsid w:val="00203F64"/>
    <w:rsid w:val="00205BEF"/>
    <w:rsid w:val="00210AF4"/>
    <w:rsid w:val="00211074"/>
    <w:rsid w:val="00215851"/>
    <w:rsid w:val="00216A3B"/>
    <w:rsid w:val="00216C70"/>
    <w:rsid w:val="00226404"/>
    <w:rsid w:val="0022689E"/>
    <w:rsid w:val="00227A9E"/>
    <w:rsid w:val="00235EE5"/>
    <w:rsid w:val="00244519"/>
    <w:rsid w:val="00245A40"/>
    <w:rsid w:val="00246917"/>
    <w:rsid w:val="00246CEB"/>
    <w:rsid w:val="00252AFE"/>
    <w:rsid w:val="00253368"/>
    <w:rsid w:val="00253D6A"/>
    <w:rsid w:val="00255832"/>
    <w:rsid w:val="0027283B"/>
    <w:rsid w:val="00272970"/>
    <w:rsid w:val="002732B1"/>
    <w:rsid w:val="00276682"/>
    <w:rsid w:val="00276BD0"/>
    <w:rsid w:val="00284500"/>
    <w:rsid w:val="00286DE6"/>
    <w:rsid w:val="002870C4"/>
    <w:rsid w:val="00296FF7"/>
    <w:rsid w:val="002A097F"/>
    <w:rsid w:val="002A12CF"/>
    <w:rsid w:val="002A2998"/>
    <w:rsid w:val="002A5B92"/>
    <w:rsid w:val="002B0337"/>
    <w:rsid w:val="002B32AA"/>
    <w:rsid w:val="002C1264"/>
    <w:rsid w:val="002C14A6"/>
    <w:rsid w:val="002C2828"/>
    <w:rsid w:val="002C32A0"/>
    <w:rsid w:val="002C5332"/>
    <w:rsid w:val="002C6BCF"/>
    <w:rsid w:val="002C6DAF"/>
    <w:rsid w:val="002E51EC"/>
    <w:rsid w:val="002E5D91"/>
    <w:rsid w:val="002E78E8"/>
    <w:rsid w:val="002E79AA"/>
    <w:rsid w:val="002E7A1E"/>
    <w:rsid w:val="002F5790"/>
    <w:rsid w:val="002F6637"/>
    <w:rsid w:val="00300154"/>
    <w:rsid w:val="00304348"/>
    <w:rsid w:val="00305BBB"/>
    <w:rsid w:val="00306562"/>
    <w:rsid w:val="00314FE0"/>
    <w:rsid w:val="00316009"/>
    <w:rsid w:val="003172D9"/>
    <w:rsid w:val="00321736"/>
    <w:rsid w:val="003217AA"/>
    <w:rsid w:val="00327CCF"/>
    <w:rsid w:val="00327D5D"/>
    <w:rsid w:val="00330A69"/>
    <w:rsid w:val="00335B5F"/>
    <w:rsid w:val="0033612A"/>
    <w:rsid w:val="003506C4"/>
    <w:rsid w:val="003530CE"/>
    <w:rsid w:val="003538AD"/>
    <w:rsid w:val="00354AA2"/>
    <w:rsid w:val="003573DA"/>
    <w:rsid w:val="00364DA9"/>
    <w:rsid w:val="00374748"/>
    <w:rsid w:val="00381784"/>
    <w:rsid w:val="003860AE"/>
    <w:rsid w:val="00395C8E"/>
    <w:rsid w:val="00396D60"/>
    <w:rsid w:val="003A1DDA"/>
    <w:rsid w:val="003A7484"/>
    <w:rsid w:val="003C225F"/>
    <w:rsid w:val="003C3351"/>
    <w:rsid w:val="003D464F"/>
    <w:rsid w:val="003D79D1"/>
    <w:rsid w:val="003E4257"/>
    <w:rsid w:val="003E4B83"/>
    <w:rsid w:val="003F364D"/>
    <w:rsid w:val="003F7B2C"/>
    <w:rsid w:val="00401DB9"/>
    <w:rsid w:val="004071B7"/>
    <w:rsid w:val="00407608"/>
    <w:rsid w:val="004077E8"/>
    <w:rsid w:val="00415170"/>
    <w:rsid w:val="00417F15"/>
    <w:rsid w:val="00424746"/>
    <w:rsid w:val="00424865"/>
    <w:rsid w:val="00425C9D"/>
    <w:rsid w:val="00433514"/>
    <w:rsid w:val="004347A1"/>
    <w:rsid w:val="0043745B"/>
    <w:rsid w:val="004376D4"/>
    <w:rsid w:val="00441B3A"/>
    <w:rsid w:val="004458C5"/>
    <w:rsid w:val="0044774A"/>
    <w:rsid w:val="00451A5E"/>
    <w:rsid w:val="00453FC5"/>
    <w:rsid w:val="0046053F"/>
    <w:rsid w:val="00461C0C"/>
    <w:rsid w:val="00464692"/>
    <w:rsid w:val="004646F8"/>
    <w:rsid w:val="00477461"/>
    <w:rsid w:val="0048035A"/>
    <w:rsid w:val="00480DB1"/>
    <w:rsid w:val="00481368"/>
    <w:rsid w:val="00484E18"/>
    <w:rsid w:val="0048692A"/>
    <w:rsid w:val="00490ACB"/>
    <w:rsid w:val="00491A66"/>
    <w:rsid w:val="0049223B"/>
    <w:rsid w:val="004A540B"/>
    <w:rsid w:val="004A6BA7"/>
    <w:rsid w:val="004B2D21"/>
    <w:rsid w:val="004B5BD5"/>
    <w:rsid w:val="004C057D"/>
    <w:rsid w:val="004C0EE4"/>
    <w:rsid w:val="004C50A7"/>
    <w:rsid w:val="004D4E83"/>
    <w:rsid w:val="004D725F"/>
    <w:rsid w:val="004D75CF"/>
    <w:rsid w:val="004F0170"/>
    <w:rsid w:val="004F09FB"/>
    <w:rsid w:val="004F10B4"/>
    <w:rsid w:val="004F306F"/>
    <w:rsid w:val="004F4247"/>
    <w:rsid w:val="005067E8"/>
    <w:rsid w:val="00511E06"/>
    <w:rsid w:val="00512113"/>
    <w:rsid w:val="005164AD"/>
    <w:rsid w:val="0051672F"/>
    <w:rsid w:val="00517051"/>
    <w:rsid w:val="00524A04"/>
    <w:rsid w:val="00524C16"/>
    <w:rsid w:val="0052715C"/>
    <w:rsid w:val="00527FC7"/>
    <w:rsid w:val="005336A4"/>
    <w:rsid w:val="00534A93"/>
    <w:rsid w:val="00537A88"/>
    <w:rsid w:val="00540D0C"/>
    <w:rsid w:val="005432F4"/>
    <w:rsid w:val="00544090"/>
    <w:rsid w:val="00555AB1"/>
    <w:rsid w:val="005572ED"/>
    <w:rsid w:val="005629D6"/>
    <w:rsid w:val="00570DF8"/>
    <w:rsid w:val="00580A0C"/>
    <w:rsid w:val="00584248"/>
    <w:rsid w:val="005A0F5E"/>
    <w:rsid w:val="005A3840"/>
    <w:rsid w:val="005B2AD0"/>
    <w:rsid w:val="005B4F62"/>
    <w:rsid w:val="005B53BB"/>
    <w:rsid w:val="005B5800"/>
    <w:rsid w:val="005C0C11"/>
    <w:rsid w:val="005C1C35"/>
    <w:rsid w:val="005C7E24"/>
    <w:rsid w:val="005D0119"/>
    <w:rsid w:val="005E2858"/>
    <w:rsid w:val="005F1C46"/>
    <w:rsid w:val="005F67FC"/>
    <w:rsid w:val="005F729B"/>
    <w:rsid w:val="00600450"/>
    <w:rsid w:val="00601A5B"/>
    <w:rsid w:val="00613074"/>
    <w:rsid w:val="00616FAF"/>
    <w:rsid w:val="006216FF"/>
    <w:rsid w:val="006243E2"/>
    <w:rsid w:val="0062477D"/>
    <w:rsid w:val="00626219"/>
    <w:rsid w:val="00633433"/>
    <w:rsid w:val="00635653"/>
    <w:rsid w:val="006404D7"/>
    <w:rsid w:val="006455AE"/>
    <w:rsid w:val="0065128C"/>
    <w:rsid w:val="006521B4"/>
    <w:rsid w:val="0065347B"/>
    <w:rsid w:val="00655CF5"/>
    <w:rsid w:val="006651EB"/>
    <w:rsid w:val="0066605E"/>
    <w:rsid w:val="00674247"/>
    <w:rsid w:val="00676CEF"/>
    <w:rsid w:val="00682381"/>
    <w:rsid w:val="006852AF"/>
    <w:rsid w:val="00687DE5"/>
    <w:rsid w:val="006923F8"/>
    <w:rsid w:val="006A0152"/>
    <w:rsid w:val="006A232E"/>
    <w:rsid w:val="006A4B24"/>
    <w:rsid w:val="006B3377"/>
    <w:rsid w:val="006C4852"/>
    <w:rsid w:val="006C7BC6"/>
    <w:rsid w:val="006D22A0"/>
    <w:rsid w:val="006D2C3A"/>
    <w:rsid w:val="006D35A8"/>
    <w:rsid w:val="006D6931"/>
    <w:rsid w:val="006E1818"/>
    <w:rsid w:val="006E1B7B"/>
    <w:rsid w:val="006E2563"/>
    <w:rsid w:val="006F04A7"/>
    <w:rsid w:val="007022AA"/>
    <w:rsid w:val="007041E7"/>
    <w:rsid w:val="00707C40"/>
    <w:rsid w:val="00715182"/>
    <w:rsid w:val="0071602E"/>
    <w:rsid w:val="007219E0"/>
    <w:rsid w:val="00721E5A"/>
    <w:rsid w:val="00726E84"/>
    <w:rsid w:val="0073467B"/>
    <w:rsid w:val="007407C9"/>
    <w:rsid w:val="00742774"/>
    <w:rsid w:val="007457C2"/>
    <w:rsid w:val="007571EC"/>
    <w:rsid w:val="0076391D"/>
    <w:rsid w:val="0076395D"/>
    <w:rsid w:val="00763A05"/>
    <w:rsid w:val="00770526"/>
    <w:rsid w:val="0077636E"/>
    <w:rsid w:val="00783DBA"/>
    <w:rsid w:val="00785D77"/>
    <w:rsid w:val="00790427"/>
    <w:rsid w:val="00791BC2"/>
    <w:rsid w:val="007A67C1"/>
    <w:rsid w:val="007B492D"/>
    <w:rsid w:val="007C38BE"/>
    <w:rsid w:val="007C4B88"/>
    <w:rsid w:val="007D1480"/>
    <w:rsid w:val="007D2B7A"/>
    <w:rsid w:val="007D3756"/>
    <w:rsid w:val="007D45A8"/>
    <w:rsid w:val="007D4A34"/>
    <w:rsid w:val="007E2B5D"/>
    <w:rsid w:val="007E4671"/>
    <w:rsid w:val="007E5BCB"/>
    <w:rsid w:val="008015D0"/>
    <w:rsid w:val="00801BAD"/>
    <w:rsid w:val="0081169C"/>
    <w:rsid w:val="00812C97"/>
    <w:rsid w:val="008135DA"/>
    <w:rsid w:val="00814A12"/>
    <w:rsid w:val="00822E9F"/>
    <w:rsid w:val="00826A62"/>
    <w:rsid w:val="008307AA"/>
    <w:rsid w:val="008315B1"/>
    <w:rsid w:val="008334E6"/>
    <w:rsid w:val="00833AB3"/>
    <w:rsid w:val="0083508D"/>
    <w:rsid w:val="008376A4"/>
    <w:rsid w:val="00852E31"/>
    <w:rsid w:val="00856965"/>
    <w:rsid w:val="00861776"/>
    <w:rsid w:val="00876F0C"/>
    <w:rsid w:val="00877089"/>
    <w:rsid w:val="00885525"/>
    <w:rsid w:val="0089157C"/>
    <w:rsid w:val="00891D80"/>
    <w:rsid w:val="0089652F"/>
    <w:rsid w:val="008972E4"/>
    <w:rsid w:val="008A5975"/>
    <w:rsid w:val="008B3DFD"/>
    <w:rsid w:val="008D428D"/>
    <w:rsid w:val="008F5C98"/>
    <w:rsid w:val="00900DCE"/>
    <w:rsid w:val="00902260"/>
    <w:rsid w:val="009077D6"/>
    <w:rsid w:val="00912032"/>
    <w:rsid w:val="00913C1A"/>
    <w:rsid w:val="00913E75"/>
    <w:rsid w:val="00915D72"/>
    <w:rsid w:val="00916B47"/>
    <w:rsid w:val="00922C2D"/>
    <w:rsid w:val="00924BE3"/>
    <w:rsid w:val="0092561B"/>
    <w:rsid w:val="00926214"/>
    <w:rsid w:val="009353ED"/>
    <w:rsid w:val="00942C89"/>
    <w:rsid w:val="009455A0"/>
    <w:rsid w:val="009479BB"/>
    <w:rsid w:val="00947ED2"/>
    <w:rsid w:val="00947FF0"/>
    <w:rsid w:val="00954B20"/>
    <w:rsid w:val="00957050"/>
    <w:rsid w:val="00960223"/>
    <w:rsid w:val="00973E40"/>
    <w:rsid w:val="00975DB3"/>
    <w:rsid w:val="00977F11"/>
    <w:rsid w:val="00980C76"/>
    <w:rsid w:val="00983E7F"/>
    <w:rsid w:val="009844F4"/>
    <w:rsid w:val="00985515"/>
    <w:rsid w:val="009951CD"/>
    <w:rsid w:val="009A06B6"/>
    <w:rsid w:val="009A0F8E"/>
    <w:rsid w:val="009A6690"/>
    <w:rsid w:val="009B2DA5"/>
    <w:rsid w:val="009C19A6"/>
    <w:rsid w:val="009C204E"/>
    <w:rsid w:val="009C2A76"/>
    <w:rsid w:val="009C3007"/>
    <w:rsid w:val="009C70BF"/>
    <w:rsid w:val="009D0602"/>
    <w:rsid w:val="009D344F"/>
    <w:rsid w:val="009D6496"/>
    <w:rsid w:val="009E07FC"/>
    <w:rsid w:val="009E4BF8"/>
    <w:rsid w:val="009F1D49"/>
    <w:rsid w:val="009F20BF"/>
    <w:rsid w:val="009F48CB"/>
    <w:rsid w:val="009F6503"/>
    <w:rsid w:val="00A02E46"/>
    <w:rsid w:val="00A11BA8"/>
    <w:rsid w:val="00A13E35"/>
    <w:rsid w:val="00A16A9C"/>
    <w:rsid w:val="00A203D4"/>
    <w:rsid w:val="00A26B75"/>
    <w:rsid w:val="00A302F2"/>
    <w:rsid w:val="00A4024E"/>
    <w:rsid w:val="00A444F9"/>
    <w:rsid w:val="00A45E73"/>
    <w:rsid w:val="00A50042"/>
    <w:rsid w:val="00A56C35"/>
    <w:rsid w:val="00A64E71"/>
    <w:rsid w:val="00A72677"/>
    <w:rsid w:val="00A72862"/>
    <w:rsid w:val="00A730D0"/>
    <w:rsid w:val="00A800B4"/>
    <w:rsid w:val="00A83ECC"/>
    <w:rsid w:val="00A95C65"/>
    <w:rsid w:val="00A96B94"/>
    <w:rsid w:val="00AA1327"/>
    <w:rsid w:val="00AA2A78"/>
    <w:rsid w:val="00AA3E88"/>
    <w:rsid w:val="00AA66AC"/>
    <w:rsid w:val="00AB2D1D"/>
    <w:rsid w:val="00AC4CD1"/>
    <w:rsid w:val="00AC6FEF"/>
    <w:rsid w:val="00AD153B"/>
    <w:rsid w:val="00AD3777"/>
    <w:rsid w:val="00AE208A"/>
    <w:rsid w:val="00AE20BE"/>
    <w:rsid w:val="00AE2715"/>
    <w:rsid w:val="00AF2757"/>
    <w:rsid w:val="00AF6BCF"/>
    <w:rsid w:val="00B01C2C"/>
    <w:rsid w:val="00B0283E"/>
    <w:rsid w:val="00B06B13"/>
    <w:rsid w:val="00B20FC9"/>
    <w:rsid w:val="00B25701"/>
    <w:rsid w:val="00B26125"/>
    <w:rsid w:val="00B53A71"/>
    <w:rsid w:val="00B57AC3"/>
    <w:rsid w:val="00B63188"/>
    <w:rsid w:val="00B70571"/>
    <w:rsid w:val="00B706D3"/>
    <w:rsid w:val="00B73769"/>
    <w:rsid w:val="00B77CFC"/>
    <w:rsid w:val="00B806B7"/>
    <w:rsid w:val="00B81810"/>
    <w:rsid w:val="00BA1D8E"/>
    <w:rsid w:val="00BA41F2"/>
    <w:rsid w:val="00BB1BFA"/>
    <w:rsid w:val="00BB5789"/>
    <w:rsid w:val="00BC1C43"/>
    <w:rsid w:val="00BC50B9"/>
    <w:rsid w:val="00BC5B63"/>
    <w:rsid w:val="00BC6534"/>
    <w:rsid w:val="00BD0DE1"/>
    <w:rsid w:val="00BD16FC"/>
    <w:rsid w:val="00BD20EF"/>
    <w:rsid w:val="00BD28AF"/>
    <w:rsid w:val="00BE31EA"/>
    <w:rsid w:val="00BE7088"/>
    <w:rsid w:val="00BF036E"/>
    <w:rsid w:val="00BF695B"/>
    <w:rsid w:val="00C015CE"/>
    <w:rsid w:val="00C06A52"/>
    <w:rsid w:val="00C10475"/>
    <w:rsid w:val="00C118DC"/>
    <w:rsid w:val="00C16F77"/>
    <w:rsid w:val="00C31CF9"/>
    <w:rsid w:val="00C421D0"/>
    <w:rsid w:val="00C45FBB"/>
    <w:rsid w:val="00C66099"/>
    <w:rsid w:val="00C668D5"/>
    <w:rsid w:val="00C66ADB"/>
    <w:rsid w:val="00C67782"/>
    <w:rsid w:val="00C6785B"/>
    <w:rsid w:val="00C74285"/>
    <w:rsid w:val="00C75087"/>
    <w:rsid w:val="00C77559"/>
    <w:rsid w:val="00C80296"/>
    <w:rsid w:val="00C819C8"/>
    <w:rsid w:val="00C85609"/>
    <w:rsid w:val="00C96869"/>
    <w:rsid w:val="00C9778F"/>
    <w:rsid w:val="00CA1148"/>
    <w:rsid w:val="00CA4501"/>
    <w:rsid w:val="00CB0E9D"/>
    <w:rsid w:val="00CB7B27"/>
    <w:rsid w:val="00CC5013"/>
    <w:rsid w:val="00CC6171"/>
    <w:rsid w:val="00CC7DD6"/>
    <w:rsid w:val="00CD2F25"/>
    <w:rsid w:val="00CD4089"/>
    <w:rsid w:val="00CD6B0C"/>
    <w:rsid w:val="00CE38A1"/>
    <w:rsid w:val="00CE453F"/>
    <w:rsid w:val="00CE72ED"/>
    <w:rsid w:val="00D02E35"/>
    <w:rsid w:val="00D02E7A"/>
    <w:rsid w:val="00D05B52"/>
    <w:rsid w:val="00D06C89"/>
    <w:rsid w:val="00D12AAB"/>
    <w:rsid w:val="00D177A6"/>
    <w:rsid w:val="00D2213D"/>
    <w:rsid w:val="00D2571D"/>
    <w:rsid w:val="00D25F72"/>
    <w:rsid w:val="00D30A9A"/>
    <w:rsid w:val="00D6258C"/>
    <w:rsid w:val="00D62959"/>
    <w:rsid w:val="00D63397"/>
    <w:rsid w:val="00D65A4D"/>
    <w:rsid w:val="00D74934"/>
    <w:rsid w:val="00D778CD"/>
    <w:rsid w:val="00D813BD"/>
    <w:rsid w:val="00D85998"/>
    <w:rsid w:val="00D95302"/>
    <w:rsid w:val="00D955AD"/>
    <w:rsid w:val="00D97C96"/>
    <w:rsid w:val="00DA3320"/>
    <w:rsid w:val="00DB4E67"/>
    <w:rsid w:val="00DB6721"/>
    <w:rsid w:val="00DC1449"/>
    <w:rsid w:val="00DC2225"/>
    <w:rsid w:val="00DC264E"/>
    <w:rsid w:val="00DC717B"/>
    <w:rsid w:val="00DD1224"/>
    <w:rsid w:val="00DE5BB8"/>
    <w:rsid w:val="00DF2BF2"/>
    <w:rsid w:val="00DF5783"/>
    <w:rsid w:val="00E01336"/>
    <w:rsid w:val="00E05379"/>
    <w:rsid w:val="00E073DD"/>
    <w:rsid w:val="00E07C22"/>
    <w:rsid w:val="00E10C38"/>
    <w:rsid w:val="00E12918"/>
    <w:rsid w:val="00E156CB"/>
    <w:rsid w:val="00E26C35"/>
    <w:rsid w:val="00E41802"/>
    <w:rsid w:val="00E42AB6"/>
    <w:rsid w:val="00E455F2"/>
    <w:rsid w:val="00E47BB9"/>
    <w:rsid w:val="00E61F01"/>
    <w:rsid w:val="00E63A47"/>
    <w:rsid w:val="00E81074"/>
    <w:rsid w:val="00E86E15"/>
    <w:rsid w:val="00E973AC"/>
    <w:rsid w:val="00EA0893"/>
    <w:rsid w:val="00EA21A5"/>
    <w:rsid w:val="00EB074C"/>
    <w:rsid w:val="00EB1E09"/>
    <w:rsid w:val="00EB3ECD"/>
    <w:rsid w:val="00EB54F6"/>
    <w:rsid w:val="00EC1FEE"/>
    <w:rsid w:val="00EC347B"/>
    <w:rsid w:val="00EC34D0"/>
    <w:rsid w:val="00EC574F"/>
    <w:rsid w:val="00ED45E3"/>
    <w:rsid w:val="00ED767F"/>
    <w:rsid w:val="00EE13C7"/>
    <w:rsid w:val="00EE2605"/>
    <w:rsid w:val="00EF25F9"/>
    <w:rsid w:val="00EF545A"/>
    <w:rsid w:val="00EF75F0"/>
    <w:rsid w:val="00F02877"/>
    <w:rsid w:val="00F1102E"/>
    <w:rsid w:val="00F1278A"/>
    <w:rsid w:val="00F164E9"/>
    <w:rsid w:val="00F210D5"/>
    <w:rsid w:val="00F21C91"/>
    <w:rsid w:val="00F23A99"/>
    <w:rsid w:val="00F2676F"/>
    <w:rsid w:val="00F27019"/>
    <w:rsid w:val="00F32DD9"/>
    <w:rsid w:val="00F41DFC"/>
    <w:rsid w:val="00F42881"/>
    <w:rsid w:val="00F43A16"/>
    <w:rsid w:val="00F460BD"/>
    <w:rsid w:val="00F56ADD"/>
    <w:rsid w:val="00F61CBB"/>
    <w:rsid w:val="00F62743"/>
    <w:rsid w:val="00F64208"/>
    <w:rsid w:val="00F645D3"/>
    <w:rsid w:val="00F66F4F"/>
    <w:rsid w:val="00F7527D"/>
    <w:rsid w:val="00F80692"/>
    <w:rsid w:val="00F809CB"/>
    <w:rsid w:val="00F8682D"/>
    <w:rsid w:val="00F94EF6"/>
    <w:rsid w:val="00F96986"/>
    <w:rsid w:val="00FA5B49"/>
    <w:rsid w:val="00FA700E"/>
    <w:rsid w:val="00FB2E34"/>
    <w:rsid w:val="00FB601A"/>
    <w:rsid w:val="00FD4450"/>
    <w:rsid w:val="00FD5088"/>
    <w:rsid w:val="00FD5A01"/>
    <w:rsid w:val="00FE227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5440F4EB"/>
  <w15:chartTrackingRefBased/>
  <w15:docId w15:val="{28BF970D-5ABF-418F-A7A4-66E61EFFC0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33AB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B0283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833AB3"/>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833AB3"/>
    <w:rPr>
      <w:rFonts w:eastAsiaTheme="minorEastAsia"/>
      <w:lang w:val="en-US"/>
    </w:rPr>
  </w:style>
  <w:style w:type="character" w:customStyle="1" w:styleId="Heading1Char">
    <w:name w:val="Heading 1 Char"/>
    <w:basedOn w:val="DefaultParagraphFont"/>
    <w:link w:val="Heading1"/>
    <w:uiPriority w:val="9"/>
    <w:rsid w:val="00833AB3"/>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833AB3"/>
    <w:pPr>
      <w:outlineLvl w:val="9"/>
    </w:pPr>
    <w:rPr>
      <w:lang w:val="en-US"/>
    </w:rPr>
  </w:style>
  <w:style w:type="paragraph" w:styleId="TOC2">
    <w:name w:val="toc 2"/>
    <w:basedOn w:val="Normal"/>
    <w:next w:val="Normal"/>
    <w:autoRedefine/>
    <w:uiPriority w:val="39"/>
    <w:unhideWhenUsed/>
    <w:rsid w:val="00833AB3"/>
    <w:pPr>
      <w:spacing w:after="100"/>
      <w:ind w:left="220"/>
    </w:pPr>
    <w:rPr>
      <w:rFonts w:eastAsiaTheme="minorEastAsia" w:cs="Times New Roman"/>
      <w:lang w:val="en-US"/>
    </w:rPr>
  </w:style>
  <w:style w:type="paragraph" w:styleId="TOC1">
    <w:name w:val="toc 1"/>
    <w:basedOn w:val="Normal"/>
    <w:next w:val="Normal"/>
    <w:autoRedefine/>
    <w:uiPriority w:val="39"/>
    <w:unhideWhenUsed/>
    <w:rsid w:val="00833AB3"/>
    <w:pPr>
      <w:spacing w:after="100"/>
    </w:pPr>
    <w:rPr>
      <w:rFonts w:eastAsiaTheme="minorEastAsia" w:cs="Times New Roman"/>
      <w:lang w:val="en-US"/>
    </w:rPr>
  </w:style>
  <w:style w:type="paragraph" w:styleId="TOC3">
    <w:name w:val="toc 3"/>
    <w:basedOn w:val="Normal"/>
    <w:next w:val="Normal"/>
    <w:autoRedefine/>
    <w:uiPriority w:val="39"/>
    <w:unhideWhenUsed/>
    <w:rsid w:val="00833AB3"/>
    <w:pPr>
      <w:spacing w:after="100"/>
      <w:ind w:left="440"/>
    </w:pPr>
    <w:rPr>
      <w:rFonts w:eastAsiaTheme="minorEastAsia" w:cs="Times New Roman"/>
      <w:lang w:val="en-US"/>
    </w:rPr>
  </w:style>
  <w:style w:type="table" w:styleId="TableGrid">
    <w:name w:val="Table Grid"/>
    <w:basedOn w:val="TableNormal"/>
    <w:uiPriority w:val="39"/>
    <w:rsid w:val="00327C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B0283E"/>
    <w:rPr>
      <w:rFonts w:asciiTheme="majorHAnsi" w:eastAsiaTheme="majorEastAsia" w:hAnsiTheme="majorHAnsi" w:cstheme="majorBidi"/>
      <w:color w:val="2E74B5" w:themeColor="accent1" w:themeShade="BF"/>
      <w:sz w:val="26"/>
      <w:szCs w:val="26"/>
    </w:rPr>
  </w:style>
  <w:style w:type="paragraph" w:styleId="ListParagraph">
    <w:name w:val="List Paragraph"/>
    <w:aliases w:val="Bullet,SWA List Paragraph,Indent,Heading2,Text,NFP GP Bulleted List,List Paragraph1,Recommendation,List Paragraph11"/>
    <w:basedOn w:val="Normal"/>
    <w:link w:val="ListParagraphChar"/>
    <w:uiPriority w:val="34"/>
    <w:qFormat/>
    <w:rsid w:val="00B0283E"/>
    <w:pPr>
      <w:ind w:left="720"/>
      <w:contextualSpacing/>
    </w:pPr>
  </w:style>
  <w:style w:type="paragraph" w:styleId="BalloonText">
    <w:name w:val="Balloon Text"/>
    <w:basedOn w:val="Normal"/>
    <w:link w:val="BalloonTextChar"/>
    <w:uiPriority w:val="99"/>
    <w:semiHidden/>
    <w:unhideWhenUsed/>
    <w:rsid w:val="00B0283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283E"/>
    <w:rPr>
      <w:rFonts w:ascii="Segoe UI" w:hAnsi="Segoe UI" w:cs="Segoe UI"/>
      <w:sz w:val="18"/>
      <w:szCs w:val="18"/>
    </w:rPr>
  </w:style>
  <w:style w:type="table" w:styleId="GridTable2-Accent6">
    <w:name w:val="Grid Table 2 Accent 6"/>
    <w:basedOn w:val="TableNormal"/>
    <w:uiPriority w:val="47"/>
    <w:rsid w:val="00B0283E"/>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Header">
    <w:name w:val="header"/>
    <w:basedOn w:val="Normal"/>
    <w:link w:val="HeaderChar"/>
    <w:uiPriority w:val="99"/>
    <w:unhideWhenUsed/>
    <w:rsid w:val="00D95302"/>
    <w:pPr>
      <w:tabs>
        <w:tab w:val="center" w:pos="4513"/>
        <w:tab w:val="right" w:pos="9026"/>
      </w:tabs>
      <w:spacing w:after="0" w:line="240" w:lineRule="auto"/>
    </w:pPr>
  </w:style>
  <w:style w:type="character" w:customStyle="1" w:styleId="HeaderChar">
    <w:name w:val="Header Char"/>
    <w:basedOn w:val="DefaultParagraphFont"/>
    <w:link w:val="Header"/>
    <w:uiPriority w:val="99"/>
    <w:rsid w:val="00D95302"/>
  </w:style>
  <w:style w:type="paragraph" w:styleId="Footer">
    <w:name w:val="footer"/>
    <w:basedOn w:val="Normal"/>
    <w:link w:val="FooterChar"/>
    <w:uiPriority w:val="99"/>
    <w:unhideWhenUsed/>
    <w:rsid w:val="00D95302"/>
    <w:pPr>
      <w:tabs>
        <w:tab w:val="center" w:pos="4513"/>
        <w:tab w:val="right" w:pos="9026"/>
      </w:tabs>
      <w:spacing w:after="0" w:line="240" w:lineRule="auto"/>
    </w:pPr>
  </w:style>
  <w:style w:type="character" w:customStyle="1" w:styleId="FooterChar">
    <w:name w:val="Footer Char"/>
    <w:basedOn w:val="DefaultParagraphFont"/>
    <w:link w:val="Footer"/>
    <w:uiPriority w:val="99"/>
    <w:rsid w:val="00D95302"/>
  </w:style>
  <w:style w:type="paragraph" w:styleId="BodyText">
    <w:name w:val="Body Text"/>
    <w:basedOn w:val="Normal"/>
    <w:link w:val="BodyTextChar"/>
    <w:uiPriority w:val="1"/>
    <w:qFormat/>
    <w:rsid w:val="00FE2276"/>
    <w:pPr>
      <w:widowControl w:val="0"/>
      <w:autoSpaceDE w:val="0"/>
      <w:autoSpaceDN w:val="0"/>
      <w:spacing w:after="0" w:line="240" w:lineRule="auto"/>
    </w:pPr>
    <w:rPr>
      <w:rFonts w:ascii="Calibri" w:eastAsia="Calibri" w:hAnsi="Calibri" w:cs="Calibri"/>
      <w:b/>
      <w:bCs/>
      <w:sz w:val="20"/>
      <w:szCs w:val="20"/>
      <w:lang w:val="en-US"/>
    </w:rPr>
  </w:style>
  <w:style w:type="character" w:customStyle="1" w:styleId="BodyTextChar">
    <w:name w:val="Body Text Char"/>
    <w:basedOn w:val="DefaultParagraphFont"/>
    <w:link w:val="BodyText"/>
    <w:uiPriority w:val="1"/>
    <w:rsid w:val="00FE2276"/>
    <w:rPr>
      <w:rFonts w:ascii="Calibri" w:eastAsia="Calibri" w:hAnsi="Calibri" w:cs="Calibri"/>
      <w:b/>
      <w:bCs/>
      <w:sz w:val="20"/>
      <w:szCs w:val="20"/>
      <w:lang w:val="en-US"/>
    </w:rPr>
  </w:style>
  <w:style w:type="paragraph" w:customStyle="1" w:styleId="TableParagraph">
    <w:name w:val="Table Paragraph"/>
    <w:basedOn w:val="Normal"/>
    <w:uiPriority w:val="1"/>
    <w:qFormat/>
    <w:rsid w:val="00FE2276"/>
    <w:pPr>
      <w:widowControl w:val="0"/>
      <w:autoSpaceDE w:val="0"/>
      <w:autoSpaceDN w:val="0"/>
      <w:spacing w:before="26" w:after="0" w:line="240" w:lineRule="auto"/>
      <w:jc w:val="right"/>
    </w:pPr>
    <w:rPr>
      <w:rFonts w:ascii="Calibri" w:eastAsia="Calibri" w:hAnsi="Calibri" w:cs="Calibri"/>
      <w:lang w:val="en-US"/>
    </w:rPr>
  </w:style>
  <w:style w:type="character" w:customStyle="1" w:styleId="ListParagraphChar">
    <w:name w:val="List Paragraph Char"/>
    <w:aliases w:val="Bullet Char,SWA List Paragraph Char,Indent Char,Heading2 Char,Text Char,NFP GP Bulleted List Char,List Paragraph1 Char,Recommendation Char,List Paragraph11 Char"/>
    <w:link w:val="ListParagraph"/>
    <w:uiPriority w:val="34"/>
    <w:locked/>
    <w:rsid w:val="00072E32"/>
  </w:style>
  <w:style w:type="character" w:customStyle="1" w:styleId="normaltextrun">
    <w:name w:val="normaltextrun"/>
    <w:basedOn w:val="DefaultParagraphFont"/>
    <w:rsid w:val="002E79AA"/>
  </w:style>
  <w:style w:type="character" w:customStyle="1" w:styleId="eop">
    <w:name w:val="eop"/>
    <w:basedOn w:val="DefaultParagraphFont"/>
    <w:rsid w:val="002E79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11401">
      <w:bodyDiv w:val="1"/>
      <w:marLeft w:val="0"/>
      <w:marRight w:val="0"/>
      <w:marTop w:val="0"/>
      <w:marBottom w:val="0"/>
      <w:divBdr>
        <w:top w:val="none" w:sz="0" w:space="0" w:color="auto"/>
        <w:left w:val="none" w:sz="0" w:space="0" w:color="auto"/>
        <w:bottom w:val="none" w:sz="0" w:space="0" w:color="auto"/>
        <w:right w:val="none" w:sz="0" w:space="0" w:color="auto"/>
      </w:divBdr>
    </w:div>
    <w:div w:id="18818336">
      <w:bodyDiv w:val="1"/>
      <w:marLeft w:val="0"/>
      <w:marRight w:val="0"/>
      <w:marTop w:val="0"/>
      <w:marBottom w:val="0"/>
      <w:divBdr>
        <w:top w:val="none" w:sz="0" w:space="0" w:color="auto"/>
        <w:left w:val="none" w:sz="0" w:space="0" w:color="auto"/>
        <w:bottom w:val="none" w:sz="0" w:space="0" w:color="auto"/>
        <w:right w:val="none" w:sz="0" w:space="0" w:color="auto"/>
      </w:divBdr>
    </w:div>
    <w:div w:id="61175821">
      <w:bodyDiv w:val="1"/>
      <w:marLeft w:val="0"/>
      <w:marRight w:val="0"/>
      <w:marTop w:val="0"/>
      <w:marBottom w:val="0"/>
      <w:divBdr>
        <w:top w:val="none" w:sz="0" w:space="0" w:color="auto"/>
        <w:left w:val="none" w:sz="0" w:space="0" w:color="auto"/>
        <w:bottom w:val="none" w:sz="0" w:space="0" w:color="auto"/>
        <w:right w:val="none" w:sz="0" w:space="0" w:color="auto"/>
      </w:divBdr>
    </w:div>
    <w:div w:id="89854230">
      <w:bodyDiv w:val="1"/>
      <w:marLeft w:val="0"/>
      <w:marRight w:val="0"/>
      <w:marTop w:val="0"/>
      <w:marBottom w:val="0"/>
      <w:divBdr>
        <w:top w:val="none" w:sz="0" w:space="0" w:color="auto"/>
        <w:left w:val="none" w:sz="0" w:space="0" w:color="auto"/>
        <w:bottom w:val="none" w:sz="0" w:space="0" w:color="auto"/>
        <w:right w:val="none" w:sz="0" w:space="0" w:color="auto"/>
      </w:divBdr>
    </w:div>
    <w:div w:id="140585325">
      <w:bodyDiv w:val="1"/>
      <w:marLeft w:val="0"/>
      <w:marRight w:val="0"/>
      <w:marTop w:val="0"/>
      <w:marBottom w:val="0"/>
      <w:divBdr>
        <w:top w:val="none" w:sz="0" w:space="0" w:color="auto"/>
        <w:left w:val="none" w:sz="0" w:space="0" w:color="auto"/>
        <w:bottom w:val="none" w:sz="0" w:space="0" w:color="auto"/>
        <w:right w:val="none" w:sz="0" w:space="0" w:color="auto"/>
      </w:divBdr>
    </w:div>
    <w:div w:id="170141138">
      <w:bodyDiv w:val="1"/>
      <w:marLeft w:val="0"/>
      <w:marRight w:val="0"/>
      <w:marTop w:val="0"/>
      <w:marBottom w:val="0"/>
      <w:divBdr>
        <w:top w:val="none" w:sz="0" w:space="0" w:color="auto"/>
        <w:left w:val="none" w:sz="0" w:space="0" w:color="auto"/>
        <w:bottom w:val="none" w:sz="0" w:space="0" w:color="auto"/>
        <w:right w:val="none" w:sz="0" w:space="0" w:color="auto"/>
      </w:divBdr>
    </w:div>
    <w:div w:id="178158146">
      <w:bodyDiv w:val="1"/>
      <w:marLeft w:val="0"/>
      <w:marRight w:val="0"/>
      <w:marTop w:val="0"/>
      <w:marBottom w:val="0"/>
      <w:divBdr>
        <w:top w:val="none" w:sz="0" w:space="0" w:color="auto"/>
        <w:left w:val="none" w:sz="0" w:space="0" w:color="auto"/>
        <w:bottom w:val="none" w:sz="0" w:space="0" w:color="auto"/>
        <w:right w:val="none" w:sz="0" w:space="0" w:color="auto"/>
      </w:divBdr>
    </w:div>
    <w:div w:id="180627683">
      <w:bodyDiv w:val="1"/>
      <w:marLeft w:val="0"/>
      <w:marRight w:val="0"/>
      <w:marTop w:val="0"/>
      <w:marBottom w:val="0"/>
      <w:divBdr>
        <w:top w:val="none" w:sz="0" w:space="0" w:color="auto"/>
        <w:left w:val="none" w:sz="0" w:space="0" w:color="auto"/>
        <w:bottom w:val="none" w:sz="0" w:space="0" w:color="auto"/>
        <w:right w:val="none" w:sz="0" w:space="0" w:color="auto"/>
      </w:divBdr>
    </w:div>
    <w:div w:id="190650772">
      <w:bodyDiv w:val="1"/>
      <w:marLeft w:val="0"/>
      <w:marRight w:val="0"/>
      <w:marTop w:val="0"/>
      <w:marBottom w:val="0"/>
      <w:divBdr>
        <w:top w:val="none" w:sz="0" w:space="0" w:color="auto"/>
        <w:left w:val="none" w:sz="0" w:space="0" w:color="auto"/>
        <w:bottom w:val="none" w:sz="0" w:space="0" w:color="auto"/>
        <w:right w:val="none" w:sz="0" w:space="0" w:color="auto"/>
      </w:divBdr>
    </w:div>
    <w:div w:id="216552741">
      <w:bodyDiv w:val="1"/>
      <w:marLeft w:val="0"/>
      <w:marRight w:val="0"/>
      <w:marTop w:val="0"/>
      <w:marBottom w:val="0"/>
      <w:divBdr>
        <w:top w:val="none" w:sz="0" w:space="0" w:color="auto"/>
        <w:left w:val="none" w:sz="0" w:space="0" w:color="auto"/>
        <w:bottom w:val="none" w:sz="0" w:space="0" w:color="auto"/>
        <w:right w:val="none" w:sz="0" w:space="0" w:color="auto"/>
      </w:divBdr>
      <w:divsChild>
        <w:div w:id="1839032297">
          <w:marLeft w:val="0"/>
          <w:marRight w:val="0"/>
          <w:marTop w:val="0"/>
          <w:marBottom w:val="0"/>
          <w:divBdr>
            <w:top w:val="none" w:sz="0" w:space="0" w:color="auto"/>
            <w:left w:val="none" w:sz="0" w:space="0" w:color="auto"/>
            <w:bottom w:val="none" w:sz="0" w:space="0" w:color="auto"/>
            <w:right w:val="none" w:sz="0" w:space="0" w:color="auto"/>
          </w:divBdr>
        </w:div>
      </w:divsChild>
    </w:div>
    <w:div w:id="241722085">
      <w:bodyDiv w:val="1"/>
      <w:marLeft w:val="0"/>
      <w:marRight w:val="0"/>
      <w:marTop w:val="0"/>
      <w:marBottom w:val="0"/>
      <w:divBdr>
        <w:top w:val="none" w:sz="0" w:space="0" w:color="auto"/>
        <w:left w:val="none" w:sz="0" w:space="0" w:color="auto"/>
        <w:bottom w:val="none" w:sz="0" w:space="0" w:color="auto"/>
        <w:right w:val="none" w:sz="0" w:space="0" w:color="auto"/>
      </w:divBdr>
    </w:div>
    <w:div w:id="268050614">
      <w:bodyDiv w:val="1"/>
      <w:marLeft w:val="0"/>
      <w:marRight w:val="0"/>
      <w:marTop w:val="0"/>
      <w:marBottom w:val="0"/>
      <w:divBdr>
        <w:top w:val="none" w:sz="0" w:space="0" w:color="auto"/>
        <w:left w:val="none" w:sz="0" w:space="0" w:color="auto"/>
        <w:bottom w:val="none" w:sz="0" w:space="0" w:color="auto"/>
        <w:right w:val="none" w:sz="0" w:space="0" w:color="auto"/>
      </w:divBdr>
    </w:div>
    <w:div w:id="273054435">
      <w:bodyDiv w:val="1"/>
      <w:marLeft w:val="0"/>
      <w:marRight w:val="0"/>
      <w:marTop w:val="0"/>
      <w:marBottom w:val="0"/>
      <w:divBdr>
        <w:top w:val="none" w:sz="0" w:space="0" w:color="auto"/>
        <w:left w:val="none" w:sz="0" w:space="0" w:color="auto"/>
        <w:bottom w:val="none" w:sz="0" w:space="0" w:color="auto"/>
        <w:right w:val="none" w:sz="0" w:space="0" w:color="auto"/>
      </w:divBdr>
    </w:div>
    <w:div w:id="276104562">
      <w:bodyDiv w:val="1"/>
      <w:marLeft w:val="0"/>
      <w:marRight w:val="0"/>
      <w:marTop w:val="0"/>
      <w:marBottom w:val="0"/>
      <w:divBdr>
        <w:top w:val="none" w:sz="0" w:space="0" w:color="auto"/>
        <w:left w:val="none" w:sz="0" w:space="0" w:color="auto"/>
        <w:bottom w:val="none" w:sz="0" w:space="0" w:color="auto"/>
        <w:right w:val="none" w:sz="0" w:space="0" w:color="auto"/>
      </w:divBdr>
    </w:div>
    <w:div w:id="276371633">
      <w:bodyDiv w:val="1"/>
      <w:marLeft w:val="0"/>
      <w:marRight w:val="0"/>
      <w:marTop w:val="0"/>
      <w:marBottom w:val="0"/>
      <w:divBdr>
        <w:top w:val="none" w:sz="0" w:space="0" w:color="auto"/>
        <w:left w:val="none" w:sz="0" w:space="0" w:color="auto"/>
        <w:bottom w:val="none" w:sz="0" w:space="0" w:color="auto"/>
        <w:right w:val="none" w:sz="0" w:space="0" w:color="auto"/>
      </w:divBdr>
    </w:div>
    <w:div w:id="276763630">
      <w:bodyDiv w:val="1"/>
      <w:marLeft w:val="0"/>
      <w:marRight w:val="0"/>
      <w:marTop w:val="0"/>
      <w:marBottom w:val="0"/>
      <w:divBdr>
        <w:top w:val="none" w:sz="0" w:space="0" w:color="auto"/>
        <w:left w:val="none" w:sz="0" w:space="0" w:color="auto"/>
        <w:bottom w:val="none" w:sz="0" w:space="0" w:color="auto"/>
        <w:right w:val="none" w:sz="0" w:space="0" w:color="auto"/>
      </w:divBdr>
    </w:div>
    <w:div w:id="276841512">
      <w:bodyDiv w:val="1"/>
      <w:marLeft w:val="0"/>
      <w:marRight w:val="0"/>
      <w:marTop w:val="0"/>
      <w:marBottom w:val="0"/>
      <w:divBdr>
        <w:top w:val="none" w:sz="0" w:space="0" w:color="auto"/>
        <w:left w:val="none" w:sz="0" w:space="0" w:color="auto"/>
        <w:bottom w:val="none" w:sz="0" w:space="0" w:color="auto"/>
        <w:right w:val="none" w:sz="0" w:space="0" w:color="auto"/>
      </w:divBdr>
    </w:div>
    <w:div w:id="277683933">
      <w:bodyDiv w:val="1"/>
      <w:marLeft w:val="0"/>
      <w:marRight w:val="0"/>
      <w:marTop w:val="0"/>
      <w:marBottom w:val="0"/>
      <w:divBdr>
        <w:top w:val="none" w:sz="0" w:space="0" w:color="auto"/>
        <w:left w:val="none" w:sz="0" w:space="0" w:color="auto"/>
        <w:bottom w:val="none" w:sz="0" w:space="0" w:color="auto"/>
        <w:right w:val="none" w:sz="0" w:space="0" w:color="auto"/>
      </w:divBdr>
    </w:div>
    <w:div w:id="284427028">
      <w:bodyDiv w:val="1"/>
      <w:marLeft w:val="0"/>
      <w:marRight w:val="0"/>
      <w:marTop w:val="0"/>
      <w:marBottom w:val="0"/>
      <w:divBdr>
        <w:top w:val="none" w:sz="0" w:space="0" w:color="auto"/>
        <w:left w:val="none" w:sz="0" w:space="0" w:color="auto"/>
        <w:bottom w:val="none" w:sz="0" w:space="0" w:color="auto"/>
        <w:right w:val="none" w:sz="0" w:space="0" w:color="auto"/>
      </w:divBdr>
    </w:div>
    <w:div w:id="303660870">
      <w:bodyDiv w:val="1"/>
      <w:marLeft w:val="0"/>
      <w:marRight w:val="0"/>
      <w:marTop w:val="0"/>
      <w:marBottom w:val="0"/>
      <w:divBdr>
        <w:top w:val="none" w:sz="0" w:space="0" w:color="auto"/>
        <w:left w:val="none" w:sz="0" w:space="0" w:color="auto"/>
        <w:bottom w:val="none" w:sz="0" w:space="0" w:color="auto"/>
        <w:right w:val="none" w:sz="0" w:space="0" w:color="auto"/>
      </w:divBdr>
    </w:div>
    <w:div w:id="320887371">
      <w:bodyDiv w:val="1"/>
      <w:marLeft w:val="0"/>
      <w:marRight w:val="0"/>
      <w:marTop w:val="0"/>
      <w:marBottom w:val="0"/>
      <w:divBdr>
        <w:top w:val="none" w:sz="0" w:space="0" w:color="auto"/>
        <w:left w:val="none" w:sz="0" w:space="0" w:color="auto"/>
        <w:bottom w:val="none" w:sz="0" w:space="0" w:color="auto"/>
        <w:right w:val="none" w:sz="0" w:space="0" w:color="auto"/>
      </w:divBdr>
    </w:div>
    <w:div w:id="323825570">
      <w:bodyDiv w:val="1"/>
      <w:marLeft w:val="0"/>
      <w:marRight w:val="0"/>
      <w:marTop w:val="0"/>
      <w:marBottom w:val="0"/>
      <w:divBdr>
        <w:top w:val="none" w:sz="0" w:space="0" w:color="auto"/>
        <w:left w:val="none" w:sz="0" w:space="0" w:color="auto"/>
        <w:bottom w:val="none" w:sz="0" w:space="0" w:color="auto"/>
        <w:right w:val="none" w:sz="0" w:space="0" w:color="auto"/>
      </w:divBdr>
    </w:div>
    <w:div w:id="335302147">
      <w:bodyDiv w:val="1"/>
      <w:marLeft w:val="0"/>
      <w:marRight w:val="0"/>
      <w:marTop w:val="0"/>
      <w:marBottom w:val="0"/>
      <w:divBdr>
        <w:top w:val="none" w:sz="0" w:space="0" w:color="auto"/>
        <w:left w:val="none" w:sz="0" w:space="0" w:color="auto"/>
        <w:bottom w:val="none" w:sz="0" w:space="0" w:color="auto"/>
        <w:right w:val="none" w:sz="0" w:space="0" w:color="auto"/>
      </w:divBdr>
    </w:div>
    <w:div w:id="356279898">
      <w:bodyDiv w:val="1"/>
      <w:marLeft w:val="0"/>
      <w:marRight w:val="0"/>
      <w:marTop w:val="0"/>
      <w:marBottom w:val="0"/>
      <w:divBdr>
        <w:top w:val="none" w:sz="0" w:space="0" w:color="auto"/>
        <w:left w:val="none" w:sz="0" w:space="0" w:color="auto"/>
        <w:bottom w:val="none" w:sz="0" w:space="0" w:color="auto"/>
        <w:right w:val="none" w:sz="0" w:space="0" w:color="auto"/>
      </w:divBdr>
    </w:div>
    <w:div w:id="371924433">
      <w:bodyDiv w:val="1"/>
      <w:marLeft w:val="0"/>
      <w:marRight w:val="0"/>
      <w:marTop w:val="0"/>
      <w:marBottom w:val="0"/>
      <w:divBdr>
        <w:top w:val="none" w:sz="0" w:space="0" w:color="auto"/>
        <w:left w:val="none" w:sz="0" w:space="0" w:color="auto"/>
        <w:bottom w:val="none" w:sz="0" w:space="0" w:color="auto"/>
        <w:right w:val="none" w:sz="0" w:space="0" w:color="auto"/>
      </w:divBdr>
      <w:divsChild>
        <w:div w:id="770508958">
          <w:marLeft w:val="0"/>
          <w:marRight w:val="0"/>
          <w:marTop w:val="0"/>
          <w:marBottom w:val="0"/>
          <w:divBdr>
            <w:top w:val="none" w:sz="0" w:space="0" w:color="auto"/>
            <w:left w:val="none" w:sz="0" w:space="0" w:color="auto"/>
            <w:bottom w:val="none" w:sz="0" w:space="0" w:color="auto"/>
            <w:right w:val="none" w:sz="0" w:space="0" w:color="auto"/>
          </w:divBdr>
        </w:div>
      </w:divsChild>
    </w:div>
    <w:div w:id="394354611">
      <w:bodyDiv w:val="1"/>
      <w:marLeft w:val="0"/>
      <w:marRight w:val="0"/>
      <w:marTop w:val="0"/>
      <w:marBottom w:val="0"/>
      <w:divBdr>
        <w:top w:val="none" w:sz="0" w:space="0" w:color="auto"/>
        <w:left w:val="none" w:sz="0" w:space="0" w:color="auto"/>
        <w:bottom w:val="none" w:sz="0" w:space="0" w:color="auto"/>
        <w:right w:val="none" w:sz="0" w:space="0" w:color="auto"/>
      </w:divBdr>
      <w:divsChild>
        <w:div w:id="1844469911">
          <w:marLeft w:val="0"/>
          <w:marRight w:val="0"/>
          <w:marTop w:val="0"/>
          <w:marBottom w:val="0"/>
          <w:divBdr>
            <w:top w:val="none" w:sz="0" w:space="0" w:color="auto"/>
            <w:left w:val="none" w:sz="0" w:space="0" w:color="auto"/>
            <w:bottom w:val="none" w:sz="0" w:space="0" w:color="auto"/>
            <w:right w:val="none" w:sz="0" w:space="0" w:color="auto"/>
          </w:divBdr>
        </w:div>
      </w:divsChild>
    </w:div>
    <w:div w:id="396898013">
      <w:bodyDiv w:val="1"/>
      <w:marLeft w:val="0"/>
      <w:marRight w:val="0"/>
      <w:marTop w:val="0"/>
      <w:marBottom w:val="0"/>
      <w:divBdr>
        <w:top w:val="none" w:sz="0" w:space="0" w:color="auto"/>
        <w:left w:val="none" w:sz="0" w:space="0" w:color="auto"/>
        <w:bottom w:val="none" w:sz="0" w:space="0" w:color="auto"/>
        <w:right w:val="none" w:sz="0" w:space="0" w:color="auto"/>
      </w:divBdr>
    </w:div>
    <w:div w:id="400836785">
      <w:bodyDiv w:val="1"/>
      <w:marLeft w:val="0"/>
      <w:marRight w:val="0"/>
      <w:marTop w:val="0"/>
      <w:marBottom w:val="0"/>
      <w:divBdr>
        <w:top w:val="none" w:sz="0" w:space="0" w:color="auto"/>
        <w:left w:val="none" w:sz="0" w:space="0" w:color="auto"/>
        <w:bottom w:val="none" w:sz="0" w:space="0" w:color="auto"/>
        <w:right w:val="none" w:sz="0" w:space="0" w:color="auto"/>
      </w:divBdr>
    </w:div>
    <w:div w:id="414713596">
      <w:bodyDiv w:val="1"/>
      <w:marLeft w:val="0"/>
      <w:marRight w:val="0"/>
      <w:marTop w:val="0"/>
      <w:marBottom w:val="0"/>
      <w:divBdr>
        <w:top w:val="none" w:sz="0" w:space="0" w:color="auto"/>
        <w:left w:val="none" w:sz="0" w:space="0" w:color="auto"/>
        <w:bottom w:val="none" w:sz="0" w:space="0" w:color="auto"/>
        <w:right w:val="none" w:sz="0" w:space="0" w:color="auto"/>
      </w:divBdr>
    </w:div>
    <w:div w:id="418674259">
      <w:bodyDiv w:val="1"/>
      <w:marLeft w:val="0"/>
      <w:marRight w:val="0"/>
      <w:marTop w:val="0"/>
      <w:marBottom w:val="0"/>
      <w:divBdr>
        <w:top w:val="none" w:sz="0" w:space="0" w:color="auto"/>
        <w:left w:val="none" w:sz="0" w:space="0" w:color="auto"/>
        <w:bottom w:val="none" w:sz="0" w:space="0" w:color="auto"/>
        <w:right w:val="none" w:sz="0" w:space="0" w:color="auto"/>
      </w:divBdr>
    </w:div>
    <w:div w:id="451098797">
      <w:bodyDiv w:val="1"/>
      <w:marLeft w:val="0"/>
      <w:marRight w:val="0"/>
      <w:marTop w:val="0"/>
      <w:marBottom w:val="0"/>
      <w:divBdr>
        <w:top w:val="none" w:sz="0" w:space="0" w:color="auto"/>
        <w:left w:val="none" w:sz="0" w:space="0" w:color="auto"/>
        <w:bottom w:val="none" w:sz="0" w:space="0" w:color="auto"/>
        <w:right w:val="none" w:sz="0" w:space="0" w:color="auto"/>
      </w:divBdr>
    </w:div>
    <w:div w:id="457528039">
      <w:bodyDiv w:val="1"/>
      <w:marLeft w:val="0"/>
      <w:marRight w:val="0"/>
      <w:marTop w:val="0"/>
      <w:marBottom w:val="0"/>
      <w:divBdr>
        <w:top w:val="none" w:sz="0" w:space="0" w:color="auto"/>
        <w:left w:val="none" w:sz="0" w:space="0" w:color="auto"/>
        <w:bottom w:val="none" w:sz="0" w:space="0" w:color="auto"/>
        <w:right w:val="none" w:sz="0" w:space="0" w:color="auto"/>
      </w:divBdr>
      <w:divsChild>
        <w:div w:id="283660471">
          <w:marLeft w:val="0"/>
          <w:marRight w:val="0"/>
          <w:marTop w:val="0"/>
          <w:marBottom w:val="0"/>
          <w:divBdr>
            <w:top w:val="none" w:sz="0" w:space="0" w:color="auto"/>
            <w:left w:val="none" w:sz="0" w:space="0" w:color="auto"/>
            <w:bottom w:val="none" w:sz="0" w:space="0" w:color="auto"/>
            <w:right w:val="none" w:sz="0" w:space="0" w:color="auto"/>
          </w:divBdr>
        </w:div>
      </w:divsChild>
    </w:div>
    <w:div w:id="462886182">
      <w:bodyDiv w:val="1"/>
      <w:marLeft w:val="0"/>
      <w:marRight w:val="0"/>
      <w:marTop w:val="0"/>
      <w:marBottom w:val="0"/>
      <w:divBdr>
        <w:top w:val="none" w:sz="0" w:space="0" w:color="auto"/>
        <w:left w:val="none" w:sz="0" w:space="0" w:color="auto"/>
        <w:bottom w:val="none" w:sz="0" w:space="0" w:color="auto"/>
        <w:right w:val="none" w:sz="0" w:space="0" w:color="auto"/>
      </w:divBdr>
    </w:div>
    <w:div w:id="474301027">
      <w:bodyDiv w:val="1"/>
      <w:marLeft w:val="0"/>
      <w:marRight w:val="0"/>
      <w:marTop w:val="0"/>
      <w:marBottom w:val="0"/>
      <w:divBdr>
        <w:top w:val="none" w:sz="0" w:space="0" w:color="auto"/>
        <w:left w:val="none" w:sz="0" w:space="0" w:color="auto"/>
        <w:bottom w:val="none" w:sz="0" w:space="0" w:color="auto"/>
        <w:right w:val="none" w:sz="0" w:space="0" w:color="auto"/>
      </w:divBdr>
    </w:div>
    <w:div w:id="509100464">
      <w:bodyDiv w:val="1"/>
      <w:marLeft w:val="0"/>
      <w:marRight w:val="0"/>
      <w:marTop w:val="0"/>
      <w:marBottom w:val="0"/>
      <w:divBdr>
        <w:top w:val="none" w:sz="0" w:space="0" w:color="auto"/>
        <w:left w:val="none" w:sz="0" w:space="0" w:color="auto"/>
        <w:bottom w:val="none" w:sz="0" w:space="0" w:color="auto"/>
        <w:right w:val="none" w:sz="0" w:space="0" w:color="auto"/>
      </w:divBdr>
    </w:div>
    <w:div w:id="536042049">
      <w:bodyDiv w:val="1"/>
      <w:marLeft w:val="0"/>
      <w:marRight w:val="0"/>
      <w:marTop w:val="0"/>
      <w:marBottom w:val="0"/>
      <w:divBdr>
        <w:top w:val="none" w:sz="0" w:space="0" w:color="auto"/>
        <w:left w:val="none" w:sz="0" w:space="0" w:color="auto"/>
        <w:bottom w:val="none" w:sz="0" w:space="0" w:color="auto"/>
        <w:right w:val="none" w:sz="0" w:space="0" w:color="auto"/>
      </w:divBdr>
    </w:div>
    <w:div w:id="545679647">
      <w:bodyDiv w:val="1"/>
      <w:marLeft w:val="0"/>
      <w:marRight w:val="0"/>
      <w:marTop w:val="0"/>
      <w:marBottom w:val="0"/>
      <w:divBdr>
        <w:top w:val="none" w:sz="0" w:space="0" w:color="auto"/>
        <w:left w:val="none" w:sz="0" w:space="0" w:color="auto"/>
        <w:bottom w:val="none" w:sz="0" w:space="0" w:color="auto"/>
        <w:right w:val="none" w:sz="0" w:space="0" w:color="auto"/>
      </w:divBdr>
    </w:div>
    <w:div w:id="552429570">
      <w:bodyDiv w:val="1"/>
      <w:marLeft w:val="0"/>
      <w:marRight w:val="0"/>
      <w:marTop w:val="0"/>
      <w:marBottom w:val="0"/>
      <w:divBdr>
        <w:top w:val="none" w:sz="0" w:space="0" w:color="auto"/>
        <w:left w:val="none" w:sz="0" w:space="0" w:color="auto"/>
        <w:bottom w:val="none" w:sz="0" w:space="0" w:color="auto"/>
        <w:right w:val="none" w:sz="0" w:space="0" w:color="auto"/>
      </w:divBdr>
    </w:div>
    <w:div w:id="575744557">
      <w:bodyDiv w:val="1"/>
      <w:marLeft w:val="0"/>
      <w:marRight w:val="0"/>
      <w:marTop w:val="0"/>
      <w:marBottom w:val="0"/>
      <w:divBdr>
        <w:top w:val="none" w:sz="0" w:space="0" w:color="auto"/>
        <w:left w:val="none" w:sz="0" w:space="0" w:color="auto"/>
        <w:bottom w:val="none" w:sz="0" w:space="0" w:color="auto"/>
        <w:right w:val="none" w:sz="0" w:space="0" w:color="auto"/>
      </w:divBdr>
    </w:div>
    <w:div w:id="576401564">
      <w:bodyDiv w:val="1"/>
      <w:marLeft w:val="0"/>
      <w:marRight w:val="0"/>
      <w:marTop w:val="0"/>
      <w:marBottom w:val="0"/>
      <w:divBdr>
        <w:top w:val="none" w:sz="0" w:space="0" w:color="auto"/>
        <w:left w:val="none" w:sz="0" w:space="0" w:color="auto"/>
        <w:bottom w:val="none" w:sz="0" w:space="0" w:color="auto"/>
        <w:right w:val="none" w:sz="0" w:space="0" w:color="auto"/>
      </w:divBdr>
    </w:div>
    <w:div w:id="592974259">
      <w:bodyDiv w:val="1"/>
      <w:marLeft w:val="0"/>
      <w:marRight w:val="0"/>
      <w:marTop w:val="0"/>
      <w:marBottom w:val="0"/>
      <w:divBdr>
        <w:top w:val="none" w:sz="0" w:space="0" w:color="auto"/>
        <w:left w:val="none" w:sz="0" w:space="0" w:color="auto"/>
        <w:bottom w:val="none" w:sz="0" w:space="0" w:color="auto"/>
        <w:right w:val="none" w:sz="0" w:space="0" w:color="auto"/>
      </w:divBdr>
    </w:div>
    <w:div w:id="612710510">
      <w:bodyDiv w:val="1"/>
      <w:marLeft w:val="0"/>
      <w:marRight w:val="0"/>
      <w:marTop w:val="0"/>
      <w:marBottom w:val="0"/>
      <w:divBdr>
        <w:top w:val="none" w:sz="0" w:space="0" w:color="auto"/>
        <w:left w:val="none" w:sz="0" w:space="0" w:color="auto"/>
        <w:bottom w:val="none" w:sz="0" w:space="0" w:color="auto"/>
        <w:right w:val="none" w:sz="0" w:space="0" w:color="auto"/>
      </w:divBdr>
    </w:div>
    <w:div w:id="615604233">
      <w:bodyDiv w:val="1"/>
      <w:marLeft w:val="0"/>
      <w:marRight w:val="0"/>
      <w:marTop w:val="0"/>
      <w:marBottom w:val="0"/>
      <w:divBdr>
        <w:top w:val="none" w:sz="0" w:space="0" w:color="auto"/>
        <w:left w:val="none" w:sz="0" w:space="0" w:color="auto"/>
        <w:bottom w:val="none" w:sz="0" w:space="0" w:color="auto"/>
        <w:right w:val="none" w:sz="0" w:space="0" w:color="auto"/>
      </w:divBdr>
    </w:div>
    <w:div w:id="615989419">
      <w:bodyDiv w:val="1"/>
      <w:marLeft w:val="0"/>
      <w:marRight w:val="0"/>
      <w:marTop w:val="0"/>
      <w:marBottom w:val="0"/>
      <w:divBdr>
        <w:top w:val="none" w:sz="0" w:space="0" w:color="auto"/>
        <w:left w:val="none" w:sz="0" w:space="0" w:color="auto"/>
        <w:bottom w:val="none" w:sz="0" w:space="0" w:color="auto"/>
        <w:right w:val="none" w:sz="0" w:space="0" w:color="auto"/>
      </w:divBdr>
      <w:divsChild>
        <w:div w:id="1391348048">
          <w:marLeft w:val="0"/>
          <w:marRight w:val="0"/>
          <w:marTop w:val="0"/>
          <w:marBottom w:val="0"/>
          <w:divBdr>
            <w:top w:val="none" w:sz="0" w:space="0" w:color="auto"/>
            <w:left w:val="none" w:sz="0" w:space="0" w:color="auto"/>
            <w:bottom w:val="none" w:sz="0" w:space="0" w:color="auto"/>
            <w:right w:val="none" w:sz="0" w:space="0" w:color="auto"/>
          </w:divBdr>
        </w:div>
      </w:divsChild>
    </w:div>
    <w:div w:id="641613818">
      <w:bodyDiv w:val="1"/>
      <w:marLeft w:val="0"/>
      <w:marRight w:val="0"/>
      <w:marTop w:val="0"/>
      <w:marBottom w:val="0"/>
      <w:divBdr>
        <w:top w:val="none" w:sz="0" w:space="0" w:color="auto"/>
        <w:left w:val="none" w:sz="0" w:space="0" w:color="auto"/>
        <w:bottom w:val="none" w:sz="0" w:space="0" w:color="auto"/>
        <w:right w:val="none" w:sz="0" w:space="0" w:color="auto"/>
      </w:divBdr>
      <w:divsChild>
        <w:div w:id="2084643376">
          <w:marLeft w:val="0"/>
          <w:marRight w:val="0"/>
          <w:marTop w:val="0"/>
          <w:marBottom w:val="0"/>
          <w:divBdr>
            <w:top w:val="none" w:sz="0" w:space="0" w:color="auto"/>
            <w:left w:val="none" w:sz="0" w:space="0" w:color="auto"/>
            <w:bottom w:val="none" w:sz="0" w:space="0" w:color="auto"/>
            <w:right w:val="none" w:sz="0" w:space="0" w:color="auto"/>
          </w:divBdr>
        </w:div>
      </w:divsChild>
    </w:div>
    <w:div w:id="646478739">
      <w:bodyDiv w:val="1"/>
      <w:marLeft w:val="0"/>
      <w:marRight w:val="0"/>
      <w:marTop w:val="0"/>
      <w:marBottom w:val="0"/>
      <w:divBdr>
        <w:top w:val="none" w:sz="0" w:space="0" w:color="auto"/>
        <w:left w:val="none" w:sz="0" w:space="0" w:color="auto"/>
        <w:bottom w:val="none" w:sz="0" w:space="0" w:color="auto"/>
        <w:right w:val="none" w:sz="0" w:space="0" w:color="auto"/>
      </w:divBdr>
    </w:div>
    <w:div w:id="650015648">
      <w:bodyDiv w:val="1"/>
      <w:marLeft w:val="0"/>
      <w:marRight w:val="0"/>
      <w:marTop w:val="0"/>
      <w:marBottom w:val="0"/>
      <w:divBdr>
        <w:top w:val="none" w:sz="0" w:space="0" w:color="auto"/>
        <w:left w:val="none" w:sz="0" w:space="0" w:color="auto"/>
        <w:bottom w:val="none" w:sz="0" w:space="0" w:color="auto"/>
        <w:right w:val="none" w:sz="0" w:space="0" w:color="auto"/>
      </w:divBdr>
      <w:divsChild>
        <w:div w:id="1550651407">
          <w:marLeft w:val="0"/>
          <w:marRight w:val="0"/>
          <w:marTop w:val="0"/>
          <w:marBottom w:val="0"/>
          <w:divBdr>
            <w:top w:val="none" w:sz="0" w:space="0" w:color="auto"/>
            <w:left w:val="none" w:sz="0" w:space="0" w:color="auto"/>
            <w:bottom w:val="none" w:sz="0" w:space="0" w:color="auto"/>
            <w:right w:val="none" w:sz="0" w:space="0" w:color="auto"/>
          </w:divBdr>
        </w:div>
      </w:divsChild>
    </w:div>
    <w:div w:id="652174614">
      <w:bodyDiv w:val="1"/>
      <w:marLeft w:val="0"/>
      <w:marRight w:val="0"/>
      <w:marTop w:val="0"/>
      <w:marBottom w:val="0"/>
      <w:divBdr>
        <w:top w:val="none" w:sz="0" w:space="0" w:color="auto"/>
        <w:left w:val="none" w:sz="0" w:space="0" w:color="auto"/>
        <w:bottom w:val="none" w:sz="0" w:space="0" w:color="auto"/>
        <w:right w:val="none" w:sz="0" w:space="0" w:color="auto"/>
      </w:divBdr>
    </w:div>
    <w:div w:id="667056326">
      <w:bodyDiv w:val="1"/>
      <w:marLeft w:val="0"/>
      <w:marRight w:val="0"/>
      <w:marTop w:val="0"/>
      <w:marBottom w:val="0"/>
      <w:divBdr>
        <w:top w:val="none" w:sz="0" w:space="0" w:color="auto"/>
        <w:left w:val="none" w:sz="0" w:space="0" w:color="auto"/>
        <w:bottom w:val="none" w:sz="0" w:space="0" w:color="auto"/>
        <w:right w:val="none" w:sz="0" w:space="0" w:color="auto"/>
      </w:divBdr>
    </w:div>
    <w:div w:id="669676394">
      <w:bodyDiv w:val="1"/>
      <w:marLeft w:val="0"/>
      <w:marRight w:val="0"/>
      <w:marTop w:val="0"/>
      <w:marBottom w:val="0"/>
      <w:divBdr>
        <w:top w:val="none" w:sz="0" w:space="0" w:color="auto"/>
        <w:left w:val="none" w:sz="0" w:space="0" w:color="auto"/>
        <w:bottom w:val="none" w:sz="0" w:space="0" w:color="auto"/>
        <w:right w:val="none" w:sz="0" w:space="0" w:color="auto"/>
      </w:divBdr>
      <w:divsChild>
        <w:div w:id="1784033468">
          <w:marLeft w:val="0"/>
          <w:marRight w:val="0"/>
          <w:marTop w:val="0"/>
          <w:marBottom w:val="0"/>
          <w:divBdr>
            <w:top w:val="none" w:sz="0" w:space="0" w:color="auto"/>
            <w:left w:val="none" w:sz="0" w:space="0" w:color="auto"/>
            <w:bottom w:val="none" w:sz="0" w:space="0" w:color="auto"/>
            <w:right w:val="none" w:sz="0" w:space="0" w:color="auto"/>
          </w:divBdr>
        </w:div>
      </w:divsChild>
    </w:div>
    <w:div w:id="680201052">
      <w:bodyDiv w:val="1"/>
      <w:marLeft w:val="0"/>
      <w:marRight w:val="0"/>
      <w:marTop w:val="0"/>
      <w:marBottom w:val="0"/>
      <w:divBdr>
        <w:top w:val="none" w:sz="0" w:space="0" w:color="auto"/>
        <w:left w:val="none" w:sz="0" w:space="0" w:color="auto"/>
        <w:bottom w:val="none" w:sz="0" w:space="0" w:color="auto"/>
        <w:right w:val="none" w:sz="0" w:space="0" w:color="auto"/>
      </w:divBdr>
    </w:div>
    <w:div w:id="690111275">
      <w:bodyDiv w:val="1"/>
      <w:marLeft w:val="0"/>
      <w:marRight w:val="0"/>
      <w:marTop w:val="0"/>
      <w:marBottom w:val="0"/>
      <w:divBdr>
        <w:top w:val="none" w:sz="0" w:space="0" w:color="auto"/>
        <w:left w:val="none" w:sz="0" w:space="0" w:color="auto"/>
        <w:bottom w:val="none" w:sz="0" w:space="0" w:color="auto"/>
        <w:right w:val="none" w:sz="0" w:space="0" w:color="auto"/>
      </w:divBdr>
    </w:div>
    <w:div w:id="704987122">
      <w:bodyDiv w:val="1"/>
      <w:marLeft w:val="0"/>
      <w:marRight w:val="0"/>
      <w:marTop w:val="0"/>
      <w:marBottom w:val="0"/>
      <w:divBdr>
        <w:top w:val="none" w:sz="0" w:space="0" w:color="auto"/>
        <w:left w:val="none" w:sz="0" w:space="0" w:color="auto"/>
        <w:bottom w:val="none" w:sz="0" w:space="0" w:color="auto"/>
        <w:right w:val="none" w:sz="0" w:space="0" w:color="auto"/>
      </w:divBdr>
    </w:div>
    <w:div w:id="706372549">
      <w:bodyDiv w:val="1"/>
      <w:marLeft w:val="0"/>
      <w:marRight w:val="0"/>
      <w:marTop w:val="0"/>
      <w:marBottom w:val="0"/>
      <w:divBdr>
        <w:top w:val="none" w:sz="0" w:space="0" w:color="auto"/>
        <w:left w:val="none" w:sz="0" w:space="0" w:color="auto"/>
        <w:bottom w:val="none" w:sz="0" w:space="0" w:color="auto"/>
        <w:right w:val="none" w:sz="0" w:space="0" w:color="auto"/>
      </w:divBdr>
      <w:divsChild>
        <w:div w:id="972055113">
          <w:marLeft w:val="0"/>
          <w:marRight w:val="0"/>
          <w:marTop w:val="0"/>
          <w:marBottom w:val="0"/>
          <w:divBdr>
            <w:top w:val="none" w:sz="0" w:space="0" w:color="auto"/>
            <w:left w:val="none" w:sz="0" w:space="0" w:color="auto"/>
            <w:bottom w:val="none" w:sz="0" w:space="0" w:color="auto"/>
            <w:right w:val="none" w:sz="0" w:space="0" w:color="auto"/>
          </w:divBdr>
        </w:div>
      </w:divsChild>
    </w:div>
    <w:div w:id="717243058">
      <w:bodyDiv w:val="1"/>
      <w:marLeft w:val="0"/>
      <w:marRight w:val="0"/>
      <w:marTop w:val="0"/>
      <w:marBottom w:val="0"/>
      <w:divBdr>
        <w:top w:val="none" w:sz="0" w:space="0" w:color="auto"/>
        <w:left w:val="none" w:sz="0" w:space="0" w:color="auto"/>
        <w:bottom w:val="none" w:sz="0" w:space="0" w:color="auto"/>
        <w:right w:val="none" w:sz="0" w:space="0" w:color="auto"/>
      </w:divBdr>
    </w:div>
    <w:div w:id="717969908">
      <w:bodyDiv w:val="1"/>
      <w:marLeft w:val="0"/>
      <w:marRight w:val="0"/>
      <w:marTop w:val="0"/>
      <w:marBottom w:val="0"/>
      <w:divBdr>
        <w:top w:val="none" w:sz="0" w:space="0" w:color="auto"/>
        <w:left w:val="none" w:sz="0" w:space="0" w:color="auto"/>
        <w:bottom w:val="none" w:sz="0" w:space="0" w:color="auto"/>
        <w:right w:val="none" w:sz="0" w:space="0" w:color="auto"/>
      </w:divBdr>
    </w:div>
    <w:div w:id="725225552">
      <w:bodyDiv w:val="1"/>
      <w:marLeft w:val="0"/>
      <w:marRight w:val="0"/>
      <w:marTop w:val="0"/>
      <w:marBottom w:val="0"/>
      <w:divBdr>
        <w:top w:val="none" w:sz="0" w:space="0" w:color="auto"/>
        <w:left w:val="none" w:sz="0" w:space="0" w:color="auto"/>
        <w:bottom w:val="none" w:sz="0" w:space="0" w:color="auto"/>
        <w:right w:val="none" w:sz="0" w:space="0" w:color="auto"/>
      </w:divBdr>
    </w:div>
    <w:div w:id="756483607">
      <w:bodyDiv w:val="1"/>
      <w:marLeft w:val="0"/>
      <w:marRight w:val="0"/>
      <w:marTop w:val="0"/>
      <w:marBottom w:val="0"/>
      <w:divBdr>
        <w:top w:val="none" w:sz="0" w:space="0" w:color="auto"/>
        <w:left w:val="none" w:sz="0" w:space="0" w:color="auto"/>
        <w:bottom w:val="none" w:sz="0" w:space="0" w:color="auto"/>
        <w:right w:val="none" w:sz="0" w:space="0" w:color="auto"/>
      </w:divBdr>
    </w:div>
    <w:div w:id="792791691">
      <w:bodyDiv w:val="1"/>
      <w:marLeft w:val="0"/>
      <w:marRight w:val="0"/>
      <w:marTop w:val="0"/>
      <w:marBottom w:val="0"/>
      <w:divBdr>
        <w:top w:val="none" w:sz="0" w:space="0" w:color="auto"/>
        <w:left w:val="none" w:sz="0" w:space="0" w:color="auto"/>
        <w:bottom w:val="none" w:sz="0" w:space="0" w:color="auto"/>
        <w:right w:val="none" w:sz="0" w:space="0" w:color="auto"/>
      </w:divBdr>
    </w:div>
    <w:div w:id="811945073">
      <w:bodyDiv w:val="1"/>
      <w:marLeft w:val="0"/>
      <w:marRight w:val="0"/>
      <w:marTop w:val="0"/>
      <w:marBottom w:val="0"/>
      <w:divBdr>
        <w:top w:val="none" w:sz="0" w:space="0" w:color="auto"/>
        <w:left w:val="none" w:sz="0" w:space="0" w:color="auto"/>
        <w:bottom w:val="none" w:sz="0" w:space="0" w:color="auto"/>
        <w:right w:val="none" w:sz="0" w:space="0" w:color="auto"/>
      </w:divBdr>
    </w:div>
    <w:div w:id="815335482">
      <w:bodyDiv w:val="1"/>
      <w:marLeft w:val="0"/>
      <w:marRight w:val="0"/>
      <w:marTop w:val="0"/>
      <w:marBottom w:val="0"/>
      <w:divBdr>
        <w:top w:val="none" w:sz="0" w:space="0" w:color="auto"/>
        <w:left w:val="none" w:sz="0" w:space="0" w:color="auto"/>
        <w:bottom w:val="none" w:sz="0" w:space="0" w:color="auto"/>
        <w:right w:val="none" w:sz="0" w:space="0" w:color="auto"/>
      </w:divBdr>
    </w:div>
    <w:div w:id="827478250">
      <w:bodyDiv w:val="1"/>
      <w:marLeft w:val="0"/>
      <w:marRight w:val="0"/>
      <w:marTop w:val="0"/>
      <w:marBottom w:val="0"/>
      <w:divBdr>
        <w:top w:val="none" w:sz="0" w:space="0" w:color="auto"/>
        <w:left w:val="none" w:sz="0" w:space="0" w:color="auto"/>
        <w:bottom w:val="none" w:sz="0" w:space="0" w:color="auto"/>
        <w:right w:val="none" w:sz="0" w:space="0" w:color="auto"/>
      </w:divBdr>
    </w:div>
    <w:div w:id="830222266">
      <w:bodyDiv w:val="1"/>
      <w:marLeft w:val="0"/>
      <w:marRight w:val="0"/>
      <w:marTop w:val="0"/>
      <w:marBottom w:val="0"/>
      <w:divBdr>
        <w:top w:val="none" w:sz="0" w:space="0" w:color="auto"/>
        <w:left w:val="none" w:sz="0" w:space="0" w:color="auto"/>
        <w:bottom w:val="none" w:sz="0" w:space="0" w:color="auto"/>
        <w:right w:val="none" w:sz="0" w:space="0" w:color="auto"/>
      </w:divBdr>
      <w:divsChild>
        <w:div w:id="1240215229">
          <w:marLeft w:val="0"/>
          <w:marRight w:val="0"/>
          <w:marTop w:val="0"/>
          <w:marBottom w:val="0"/>
          <w:divBdr>
            <w:top w:val="none" w:sz="0" w:space="0" w:color="auto"/>
            <w:left w:val="none" w:sz="0" w:space="0" w:color="auto"/>
            <w:bottom w:val="none" w:sz="0" w:space="0" w:color="auto"/>
            <w:right w:val="none" w:sz="0" w:space="0" w:color="auto"/>
          </w:divBdr>
        </w:div>
      </w:divsChild>
    </w:div>
    <w:div w:id="830946533">
      <w:bodyDiv w:val="1"/>
      <w:marLeft w:val="0"/>
      <w:marRight w:val="0"/>
      <w:marTop w:val="0"/>
      <w:marBottom w:val="0"/>
      <w:divBdr>
        <w:top w:val="none" w:sz="0" w:space="0" w:color="auto"/>
        <w:left w:val="none" w:sz="0" w:space="0" w:color="auto"/>
        <w:bottom w:val="none" w:sz="0" w:space="0" w:color="auto"/>
        <w:right w:val="none" w:sz="0" w:space="0" w:color="auto"/>
      </w:divBdr>
    </w:div>
    <w:div w:id="832531312">
      <w:bodyDiv w:val="1"/>
      <w:marLeft w:val="0"/>
      <w:marRight w:val="0"/>
      <w:marTop w:val="0"/>
      <w:marBottom w:val="0"/>
      <w:divBdr>
        <w:top w:val="none" w:sz="0" w:space="0" w:color="auto"/>
        <w:left w:val="none" w:sz="0" w:space="0" w:color="auto"/>
        <w:bottom w:val="none" w:sz="0" w:space="0" w:color="auto"/>
        <w:right w:val="none" w:sz="0" w:space="0" w:color="auto"/>
      </w:divBdr>
    </w:div>
    <w:div w:id="836775468">
      <w:bodyDiv w:val="1"/>
      <w:marLeft w:val="0"/>
      <w:marRight w:val="0"/>
      <w:marTop w:val="0"/>
      <w:marBottom w:val="0"/>
      <w:divBdr>
        <w:top w:val="none" w:sz="0" w:space="0" w:color="auto"/>
        <w:left w:val="none" w:sz="0" w:space="0" w:color="auto"/>
        <w:bottom w:val="none" w:sz="0" w:space="0" w:color="auto"/>
        <w:right w:val="none" w:sz="0" w:space="0" w:color="auto"/>
      </w:divBdr>
    </w:div>
    <w:div w:id="850607780">
      <w:bodyDiv w:val="1"/>
      <w:marLeft w:val="0"/>
      <w:marRight w:val="0"/>
      <w:marTop w:val="0"/>
      <w:marBottom w:val="0"/>
      <w:divBdr>
        <w:top w:val="none" w:sz="0" w:space="0" w:color="auto"/>
        <w:left w:val="none" w:sz="0" w:space="0" w:color="auto"/>
        <w:bottom w:val="none" w:sz="0" w:space="0" w:color="auto"/>
        <w:right w:val="none" w:sz="0" w:space="0" w:color="auto"/>
      </w:divBdr>
      <w:divsChild>
        <w:div w:id="1316372129">
          <w:marLeft w:val="0"/>
          <w:marRight w:val="0"/>
          <w:marTop w:val="0"/>
          <w:marBottom w:val="0"/>
          <w:divBdr>
            <w:top w:val="none" w:sz="0" w:space="0" w:color="auto"/>
            <w:left w:val="none" w:sz="0" w:space="0" w:color="auto"/>
            <w:bottom w:val="none" w:sz="0" w:space="0" w:color="auto"/>
            <w:right w:val="none" w:sz="0" w:space="0" w:color="auto"/>
          </w:divBdr>
        </w:div>
      </w:divsChild>
    </w:div>
    <w:div w:id="880021814">
      <w:bodyDiv w:val="1"/>
      <w:marLeft w:val="0"/>
      <w:marRight w:val="0"/>
      <w:marTop w:val="0"/>
      <w:marBottom w:val="0"/>
      <w:divBdr>
        <w:top w:val="none" w:sz="0" w:space="0" w:color="auto"/>
        <w:left w:val="none" w:sz="0" w:space="0" w:color="auto"/>
        <w:bottom w:val="none" w:sz="0" w:space="0" w:color="auto"/>
        <w:right w:val="none" w:sz="0" w:space="0" w:color="auto"/>
      </w:divBdr>
      <w:divsChild>
        <w:div w:id="1254363298">
          <w:marLeft w:val="0"/>
          <w:marRight w:val="0"/>
          <w:marTop w:val="0"/>
          <w:marBottom w:val="0"/>
          <w:divBdr>
            <w:top w:val="none" w:sz="0" w:space="0" w:color="auto"/>
            <w:left w:val="none" w:sz="0" w:space="0" w:color="auto"/>
            <w:bottom w:val="none" w:sz="0" w:space="0" w:color="auto"/>
            <w:right w:val="none" w:sz="0" w:space="0" w:color="auto"/>
          </w:divBdr>
        </w:div>
      </w:divsChild>
    </w:div>
    <w:div w:id="892928060">
      <w:bodyDiv w:val="1"/>
      <w:marLeft w:val="0"/>
      <w:marRight w:val="0"/>
      <w:marTop w:val="0"/>
      <w:marBottom w:val="0"/>
      <w:divBdr>
        <w:top w:val="none" w:sz="0" w:space="0" w:color="auto"/>
        <w:left w:val="none" w:sz="0" w:space="0" w:color="auto"/>
        <w:bottom w:val="none" w:sz="0" w:space="0" w:color="auto"/>
        <w:right w:val="none" w:sz="0" w:space="0" w:color="auto"/>
      </w:divBdr>
    </w:div>
    <w:div w:id="901987521">
      <w:bodyDiv w:val="1"/>
      <w:marLeft w:val="0"/>
      <w:marRight w:val="0"/>
      <w:marTop w:val="0"/>
      <w:marBottom w:val="0"/>
      <w:divBdr>
        <w:top w:val="none" w:sz="0" w:space="0" w:color="auto"/>
        <w:left w:val="none" w:sz="0" w:space="0" w:color="auto"/>
        <w:bottom w:val="none" w:sz="0" w:space="0" w:color="auto"/>
        <w:right w:val="none" w:sz="0" w:space="0" w:color="auto"/>
      </w:divBdr>
      <w:divsChild>
        <w:div w:id="533689504">
          <w:marLeft w:val="0"/>
          <w:marRight w:val="0"/>
          <w:marTop w:val="0"/>
          <w:marBottom w:val="0"/>
          <w:divBdr>
            <w:top w:val="none" w:sz="0" w:space="0" w:color="auto"/>
            <w:left w:val="none" w:sz="0" w:space="0" w:color="auto"/>
            <w:bottom w:val="none" w:sz="0" w:space="0" w:color="auto"/>
            <w:right w:val="none" w:sz="0" w:space="0" w:color="auto"/>
          </w:divBdr>
        </w:div>
      </w:divsChild>
    </w:div>
    <w:div w:id="917981222">
      <w:bodyDiv w:val="1"/>
      <w:marLeft w:val="0"/>
      <w:marRight w:val="0"/>
      <w:marTop w:val="0"/>
      <w:marBottom w:val="0"/>
      <w:divBdr>
        <w:top w:val="none" w:sz="0" w:space="0" w:color="auto"/>
        <w:left w:val="none" w:sz="0" w:space="0" w:color="auto"/>
        <w:bottom w:val="none" w:sz="0" w:space="0" w:color="auto"/>
        <w:right w:val="none" w:sz="0" w:space="0" w:color="auto"/>
      </w:divBdr>
    </w:div>
    <w:div w:id="923801780">
      <w:bodyDiv w:val="1"/>
      <w:marLeft w:val="0"/>
      <w:marRight w:val="0"/>
      <w:marTop w:val="0"/>
      <w:marBottom w:val="0"/>
      <w:divBdr>
        <w:top w:val="none" w:sz="0" w:space="0" w:color="auto"/>
        <w:left w:val="none" w:sz="0" w:space="0" w:color="auto"/>
        <w:bottom w:val="none" w:sz="0" w:space="0" w:color="auto"/>
        <w:right w:val="none" w:sz="0" w:space="0" w:color="auto"/>
      </w:divBdr>
      <w:divsChild>
        <w:div w:id="1729959819">
          <w:marLeft w:val="0"/>
          <w:marRight w:val="0"/>
          <w:marTop w:val="0"/>
          <w:marBottom w:val="0"/>
          <w:divBdr>
            <w:top w:val="none" w:sz="0" w:space="0" w:color="auto"/>
            <w:left w:val="none" w:sz="0" w:space="0" w:color="auto"/>
            <w:bottom w:val="none" w:sz="0" w:space="0" w:color="auto"/>
            <w:right w:val="none" w:sz="0" w:space="0" w:color="auto"/>
          </w:divBdr>
        </w:div>
      </w:divsChild>
    </w:div>
    <w:div w:id="939023482">
      <w:bodyDiv w:val="1"/>
      <w:marLeft w:val="0"/>
      <w:marRight w:val="0"/>
      <w:marTop w:val="0"/>
      <w:marBottom w:val="0"/>
      <w:divBdr>
        <w:top w:val="none" w:sz="0" w:space="0" w:color="auto"/>
        <w:left w:val="none" w:sz="0" w:space="0" w:color="auto"/>
        <w:bottom w:val="none" w:sz="0" w:space="0" w:color="auto"/>
        <w:right w:val="none" w:sz="0" w:space="0" w:color="auto"/>
      </w:divBdr>
    </w:div>
    <w:div w:id="940601233">
      <w:bodyDiv w:val="1"/>
      <w:marLeft w:val="0"/>
      <w:marRight w:val="0"/>
      <w:marTop w:val="0"/>
      <w:marBottom w:val="0"/>
      <w:divBdr>
        <w:top w:val="none" w:sz="0" w:space="0" w:color="auto"/>
        <w:left w:val="none" w:sz="0" w:space="0" w:color="auto"/>
        <w:bottom w:val="none" w:sz="0" w:space="0" w:color="auto"/>
        <w:right w:val="none" w:sz="0" w:space="0" w:color="auto"/>
      </w:divBdr>
    </w:div>
    <w:div w:id="947586175">
      <w:bodyDiv w:val="1"/>
      <w:marLeft w:val="0"/>
      <w:marRight w:val="0"/>
      <w:marTop w:val="0"/>
      <w:marBottom w:val="0"/>
      <w:divBdr>
        <w:top w:val="none" w:sz="0" w:space="0" w:color="auto"/>
        <w:left w:val="none" w:sz="0" w:space="0" w:color="auto"/>
        <w:bottom w:val="none" w:sz="0" w:space="0" w:color="auto"/>
        <w:right w:val="none" w:sz="0" w:space="0" w:color="auto"/>
      </w:divBdr>
    </w:div>
    <w:div w:id="949631555">
      <w:bodyDiv w:val="1"/>
      <w:marLeft w:val="0"/>
      <w:marRight w:val="0"/>
      <w:marTop w:val="0"/>
      <w:marBottom w:val="0"/>
      <w:divBdr>
        <w:top w:val="none" w:sz="0" w:space="0" w:color="auto"/>
        <w:left w:val="none" w:sz="0" w:space="0" w:color="auto"/>
        <w:bottom w:val="none" w:sz="0" w:space="0" w:color="auto"/>
        <w:right w:val="none" w:sz="0" w:space="0" w:color="auto"/>
      </w:divBdr>
    </w:div>
    <w:div w:id="959848051">
      <w:bodyDiv w:val="1"/>
      <w:marLeft w:val="0"/>
      <w:marRight w:val="0"/>
      <w:marTop w:val="0"/>
      <w:marBottom w:val="0"/>
      <w:divBdr>
        <w:top w:val="none" w:sz="0" w:space="0" w:color="auto"/>
        <w:left w:val="none" w:sz="0" w:space="0" w:color="auto"/>
        <w:bottom w:val="none" w:sz="0" w:space="0" w:color="auto"/>
        <w:right w:val="none" w:sz="0" w:space="0" w:color="auto"/>
      </w:divBdr>
    </w:div>
    <w:div w:id="963777286">
      <w:bodyDiv w:val="1"/>
      <w:marLeft w:val="0"/>
      <w:marRight w:val="0"/>
      <w:marTop w:val="0"/>
      <w:marBottom w:val="0"/>
      <w:divBdr>
        <w:top w:val="none" w:sz="0" w:space="0" w:color="auto"/>
        <w:left w:val="none" w:sz="0" w:space="0" w:color="auto"/>
        <w:bottom w:val="none" w:sz="0" w:space="0" w:color="auto"/>
        <w:right w:val="none" w:sz="0" w:space="0" w:color="auto"/>
      </w:divBdr>
    </w:div>
    <w:div w:id="970785518">
      <w:bodyDiv w:val="1"/>
      <w:marLeft w:val="0"/>
      <w:marRight w:val="0"/>
      <w:marTop w:val="0"/>
      <w:marBottom w:val="0"/>
      <w:divBdr>
        <w:top w:val="none" w:sz="0" w:space="0" w:color="auto"/>
        <w:left w:val="none" w:sz="0" w:space="0" w:color="auto"/>
        <w:bottom w:val="none" w:sz="0" w:space="0" w:color="auto"/>
        <w:right w:val="none" w:sz="0" w:space="0" w:color="auto"/>
      </w:divBdr>
    </w:div>
    <w:div w:id="990909366">
      <w:bodyDiv w:val="1"/>
      <w:marLeft w:val="0"/>
      <w:marRight w:val="0"/>
      <w:marTop w:val="0"/>
      <w:marBottom w:val="0"/>
      <w:divBdr>
        <w:top w:val="none" w:sz="0" w:space="0" w:color="auto"/>
        <w:left w:val="none" w:sz="0" w:space="0" w:color="auto"/>
        <w:bottom w:val="none" w:sz="0" w:space="0" w:color="auto"/>
        <w:right w:val="none" w:sz="0" w:space="0" w:color="auto"/>
      </w:divBdr>
    </w:div>
    <w:div w:id="992493340">
      <w:bodyDiv w:val="1"/>
      <w:marLeft w:val="0"/>
      <w:marRight w:val="0"/>
      <w:marTop w:val="0"/>
      <w:marBottom w:val="0"/>
      <w:divBdr>
        <w:top w:val="none" w:sz="0" w:space="0" w:color="auto"/>
        <w:left w:val="none" w:sz="0" w:space="0" w:color="auto"/>
        <w:bottom w:val="none" w:sz="0" w:space="0" w:color="auto"/>
        <w:right w:val="none" w:sz="0" w:space="0" w:color="auto"/>
      </w:divBdr>
    </w:div>
    <w:div w:id="999969881">
      <w:bodyDiv w:val="1"/>
      <w:marLeft w:val="0"/>
      <w:marRight w:val="0"/>
      <w:marTop w:val="0"/>
      <w:marBottom w:val="0"/>
      <w:divBdr>
        <w:top w:val="none" w:sz="0" w:space="0" w:color="auto"/>
        <w:left w:val="none" w:sz="0" w:space="0" w:color="auto"/>
        <w:bottom w:val="none" w:sz="0" w:space="0" w:color="auto"/>
        <w:right w:val="none" w:sz="0" w:space="0" w:color="auto"/>
      </w:divBdr>
    </w:div>
    <w:div w:id="1057364403">
      <w:bodyDiv w:val="1"/>
      <w:marLeft w:val="0"/>
      <w:marRight w:val="0"/>
      <w:marTop w:val="0"/>
      <w:marBottom w:val="0"/>
      <w:divBdr>
        <w:top w:val="none" w:sz="0" w:space="0" w:color="auto"/>
        <w:left w:val="none" w:sz="0" w:space="0" w:color="auto"/>
        <w:bottom w:val="none" w:sz="0" w:space="0" w:color="auto"/>
        <w:right w:val="none" w:sz="0" w:space="0" w:color="auto"/>
      </w:divBdr>
    </w:div>
    <w:div w:id="1074744940">
      <w:bodyDiv w:val="1"/>
      <w:marLeft w:val="0"/>
      <w:marRight w:val="0"/>
      <w:marTop w:val="0"/>
      <w:marBottom w:val="0"/>
      <w:divBdr>
        <w:top w:val="none" w:sz="0" w:space="0" w:color="auto"/>
        <w:left w:val="none" w:sz="0" w:space="0" w:color="auto"/>
        <w:bottom w:val="none" w:sz="0" w:space="0" w:color="auto"/>
        <w:right w:val="none" w:sz="0" w:space="0" w:color="auto"/>
      </w:divBdr>
    </w:div>
    <w:div w:id="1105422943">
      <w:bodyDiv w:val="1"/>
      <w:marLeft w:val="0"/>
      <w:marRight w:val="0"/>
      <w:marTop w:val="0"/>
      <w:marBottom w:val="0"/>
      <w:divBdr>
        <w:top w:val="none" w:sz="0" w:space="0" w:color="auto"/>
        <w:left w:val="none" w:sz="0" w:space="0" w:color="auto"/>
        <w:bottom w:val="none" w:sz="0" w:space="0" w:color="auto"/>
        <w:right w:val="none" w:sz="0" w:space="0" w:color="auto"/>
      </w:divBdr>
      <w:divsChild>
        <w:div w:id="807286356">
          <w:marLeft w:val="0"/>
          <w:marRight w:val="0"/>
          <w:marTop w:val="0"/>
          <w:marBottom w:val="0"/>
          <w:divBdr>
            <w:top w:val="none" w:sz="0" w:space="0" w:color="auto"/>
            <w:left w:val="none" w:sz="0" w:space="0" w:color="auto"/>
            <w:bottom w:val="none" w:sz="0" w:space="0" w:color="auto"/>
            <w:right w:val="none" w:sz="0" w:space="0" w:color="auto"/>
          </w:divBdr>
        </w:div>
      </w:divsChild>
    </w:div>
    <w:div w:id="1131752408">
      <w:bodyDiv w:val="1"/>
      <w:marLeft w:val="0"/>
      <w:marRight w:val="0"/>
      <w:marTop w:val="0"/>
      <w:marBottom w:val="0"/>
      <w:divBdr>
        <w:top w:val="none" w:sz="0" w:space="0" w:color="auto"/>
        <w:left w:val="none" w:sz="0" w:space="0" w:color="auto"/>
        <w:bottom w:val="none" w:sz="0" w:space="0" w:color="auto"/>
        <w:right w:val="none" w:sz="0" w:space="0" w:color="auto"/>
      </w:divBdr>
    </w:div>
    <w:div w:id="1173493332">
      <w:bodyDiv w:val="1"/>
      <w:marLeft w:val="0"/>
      <w:marRight w:val="0"/>
      <w:marTop w:val="0"/>
      <w:marBottom w:val="0"/>
      <w:divBdr>
        <w:top w:val="none" w:sz="0" w:space="0" w:color="auto"/>
        <w:left w:val="none" w:sz="0" w:space="0" w:color="auto"/>
        <w:bottom w:val="none" w:sz="0" w:space="0" w:color="auto"/>
        <w:right w:val="none" w:sz="0" w:space="0" w:color="auto"/>
      </w:divBdr>
    </w:div>
    <w:div w:id="1193180128">
      <w:bodyDiv w:val="1"/>
      <w:marLeft w:val="0"/>
      <w:marRight w:val="0"/>
      <w:marTop w:val="0"/>
      <w:marBottom w:val="0"/>
      <w:divBdr>
        <w:top w:val="none" w:sz="0" w:space="0" w:color="auto"/>
        <w:left w:val="none" w:sz="0" w:space="0" w:color="auto"/>
        <w:bottom w:val="none" w:sz="0" w:space="0" w:color="auto"/>
        <w:right w:val="none" w:sz="0" w:space="0" w:color="auto"/>
      </w:divBdr>
    </w:div>
    <w:div w:id="1213418570">
      <w:bodyDiv w:val="1"/>
      <w:marLeft w:val="0"/>
      <w:marRight w:val="0"/>
      <w:marTop w:val="0"/>
      <w:marBottom w:val="0"/>
      <w:divBdr>
        <w:top w:val="none" w:sz="0" w:space="0" w:color="auto"/>
        <w:left w:val="none" w:sz="0" w:space="0" w:color="auto"/>
        <w:bottom w:val="none" w:sz="0" w:space="0" w:color="auto"/>
        <w:right w:val="none" w:sz="0" w:space="0" w:color="auto"/>
      </w:divBdr>
    </w:div>
    <w:div w:id="1214928428">
      <w:bodyDiv w:val="1"/>
      <w:marLeft w:val="0"/>
      <w:marRight w:val="0"/>
      <w:marTop w:val="0"/>
      <w:marBottom w:val="0"/>
      <w:divBdr>
        <w:top w:val="none" w:sz="0" w:space="0" w:color="auto"/>
        <w:left w:val="none" w:sz="0" w:space="0" w:color="auto"/>
        <w:bottom w:val="none" w:sz="0" w:space="0" w:color="auto"/>
        <w:right w:val="none" w:sz="0" w:space="0" w:color="auto"/>
      </w:divBdr>
    </w:div>
    <w:div w:id="1221988045">
      <w:bodyDiv w:val="1"/>
      <w:marLeft w:val="0"/>
      <w:marRight w:val="0"/>
      <w:marTop w:val="0"/>
      <w:marBottom w:val="0"/>
      <w:divBdr>
        <w:top w:val="none" w:sz="0" w:space="0" w:color="auto"/>
        <w:left w:val="none" w:sz="0" w:space="0" w:color="auto"/>
        <w:bottom w:val="none" w:sz="0" w:space="0" w:color="auto"/>
        <w:right w:val="none" w:sz="0" w:space="0" w:color="auto"/>
      </w:divBdr>
    </w:div>
    <w:div w:id="1229412973">
      <w:bodyDiv w:val="1"/>
      <w:marLeft w:val="0"/>
      <w:marRight w:val="0"/>
      <w:marTop w:val="0"/>
      <w:marBottom w:val="0"/>
      <w:divBdr>
        <w:top w:val="none" w:sz="0" w:space="0" w:color="auto"/>
        <w:left w:val="none" w:sz="0" w:space="0" w:color="auto"/>
        <w:bottom w:val="none" w:sz="0" w:space="0" w:color="auto"/>
        <w:right w:val="none" w:sz="0" w:space="0" w:color="auto"/>
      </w:divBdr>
    </w:div>
    <w:div w:id="1240557793">
      <w:bodyDiv w:val="1"/>
      <w:marLeft w:val="0"/>
      <w:marRight w:val="0"/>
      <w:marTop w:val="0"/>
      <w:marBottom w:val="0"/>
      <w:divBdr>
        <w:top w:val="none" w:sz="0" w:space="0" w:color="auto"/>
        <w:left w:val="none" w:sz="0" w:space="0" w:color="auto"/>
        <w:bottom w:val="none" w:sz="0" w:space="0" w:color="auto"/>
        <w:right w:val="none" w:sz="0" w:space="0" w:color="auto"/>
      </w:divBdr>
    </w:div>
    <w:div w:id="1264529227">
      <w:bodyDiv w:val="1"/>
      <w:marLeft w:val="0"/>
      <w:marRight w:val="0"/>
      <w:marTop w:val="0"/>
      <w:marBottom w:val="0"/>
      <w:divBdr>
        <w:top w:val="none" w:sz="0" w:space="0" w:color="auto"/>
        <w:left w:val="none" w:sz="0" w:space="0" w:color="auto"/>
        <w:bottom w:val="none" w:sz="0" w:space="0" w:color="auto"/>
        <w:right w:val="none" w:sz="0" w:space="0" w:color="auto"/>
      </w:divBdr>
    </w:div>
    <w:div w:id="1287615894">
      <w:bodyDiv w:val="1"/>
      <w:marLeft w:val="0"/>
      <w:marRight w:val="0"/>
      <w:marTop w:val="0"/>
      <w:marBottom w:val="0"/>
      <w:divBdr>
        <w:top w:val="none" w:sz="0" w:space="0" w:color="auto"/>
        <w:left w:val="none" w:sz="0" w:space="0" w:color="auto"/>
        <w:bottom w:val="none" w:sz="0" w:space="0" w:color="auto"/>
        <w:right w:val="none" w:sz="0" w:space="0" w:color="auto"/>
      </w:divBdr>
    </w:div>
    <w:div w:id="1317566722">
      <w:bodyDiv w:val="1"/>
      <w:marLeft w:val="0"/>
      <w:marRight w:val="0"/>
      <w:marTop w:val="0"/>
      <w:marBottom w:val="0"/>
      <w:divBdr>
        <w:top w:val="none" w:sz="0" w:space="0" w:color="auto"/>
        <w:left w:val="none" w:sz="0" w:space="0" w:color="auto"/>
        <w:bottom w:val="none" w:sz="0" w:space="0" w:color="auto"/>
        <w:right w:val="none" w:sz="0" w:space="0" w:color="auto"/>
      </w:divBdr>
    </w:div>
    <w:div w:id="1330981441">
      <w:bodyDiv w:val="1"/>
      <w:marLeft w:val="0"/>
      <w:marRight w:val="0"/>
      <w:marTop w:val="0"/>
      <w:marBottom w:val="0"/>
      <w:divBdr>
        <w:top w:val="none" w:sz="0" w:space="0" w:color="auto"/>
        <w:left w:val="none" w:sz="0" w:space="0" w:color="auto"/>
        <w:bottom w:val="none" w:sz="0" w:space="0" w:color="auto"/>
        <w:right w:val="none" w:sz="0" w:space="0" w:color="auto"/>
      </w:divBdr>
    </w:div>
    <w:div w:id="1331641704">
      <w:bodyDiv w:val="1"/>
      <w:marLeft w:val="0"/>
      <w:marRight w:val="0"/>
      <w:marTop w:val="0"/>
      <w:marBottom w:val="0"/>
      <w:divBdr>
        <w:top w:val="none" w:sz="0" w:space="0" w:color="auto"/>
        <w:left w:val="none" w:sz="0" w:space="0" w:color="auto"/>
        <w:bottom w:val="none" w:sz="0" w:space="0" w:color="auto"/>
        <w:right w:val="none" w:sz="0" w:space="0" w:color="auto"/>
      </w:divBdr>
    </w:div>
    <w:div w:id="1339964218">
      <w:bodyDiv w:val="1"/>
      <w:marLeft w:val="0"/>
      <w:marRight w:val="0"/>
      <w:marTop w:val="0"/>
      <w:marBottom w:val="0"/>
      <w:divBdr>
        <w:top w:val="none" w:sz="0" w:space="0" w:color="auto"/>
        <w:left w:val="none" w:sz="0" w:space="0" w:color="auto"/>
        <w:bottom w:val="none" w:sz="0" w:space="0" w:color="auto"/>
        <w:right w:val="none" w:sz="0" w:space="0" w:color="auto"/>
      </w:divBdr>
    </w:div>
    <w:div w:id="1356417970">
      <w:bodyDiv w:val="1"/>
      <w:marLeft w:val="0"/>
      <w:marRight w:val="0"/>
      <w:marTop w:val="0"/>
      <w:marBottom w:val="0"/>
      <w:divBdr>
        <w:top w:val="none" w:sz="0" w:space="0" w:color="auto"/>
        <w:left w:val="none" w:sz="0" w:space="0" w:color="auto"/>
        <w:bottom w:val="none" w:sz="0" w:space="0" w:color="auto"/>
        <w:right w:val="none" w:sz="0" w:space="0" w:color="auto"/>
      </w:divBdr>
    </w:div>
    <w:div w:id="1364287167">
      <w:bodyDiv w:val="1"/>
      <w:marLeft w:val="0"/>
      <w:marRight w:val="0"/>
      <w:marTop w:val="0"/>
      <w:marBottom w:val="0"/>
      <w:divBdr>
        <w:top w:val="none" w:sz="0" w:space="0" w:color="auto"/>
        <w:left w:val="none" w:sz="0" w:space="0" w:color="auto"/>
        <w:bottom w:val="none" w:sz="0" w:space="0" w:color="auto"/>
        <w:right w:val="none" w:sz="0" w:space="0" w:color="auto"/>
      </w:divBdr>
      <w:divsChild>
        <w:div w:id="119350000">
          <w:marLeft w:val="0"/>
          <w:marRight w:val="0"/>
          <w:marTop w:val="0"/>
          <w:marBottom w:val="0"/>
          <w:divBdr>
            <w:top w:val="none" w:sz="0" w:space="0" w:color="auto"/>
            <w:left w:val="none" w:sz="0" w:space="0" w:color="auto"/>
            <w:bottom w:val="none" w:sz="0" w:space="0" w:color="auto"/>
            <w:right w:val="none" w:sz="0" w:space="0" w:color="auto"/>
          </w:divBdr>
        </w:div>
      </w:divsChild>
    </w:div>
    <w:div w:id="1377002373">
      <w:bodyDiv w:val="1"/>
      <w:marLeft w:val="0"/>
      <w:marRight w:val="0"/>
      <w:marTop w:val="0"/>
      <w:marBottom w:val="0"/>
      <w:divBdr>
        <w:top w:val="none" w:sz="0" w:space="0" w:color="auto"/>
        <w:left w:val="none" w:sz="0" w:space="0" w:color="auto"/>
        <w:bottom w:val="none" w:sz="0" w:space="0" w:color="auto"/>
        <w:right w:val="none" w:sz="0" w:space="0" w:color="auto"/>
      </w:divBdr>
    </w:div>
    <w:div w:id="1384870211">
      <w:bodyDiv w:val="1"/>
      <w:marLeft w:val="0"/>
      <w:marRight w:val="0"/>
      <w:marTop w:val="0"/>
      <w:marBottom w:val="0"/>
      <w:divBdr>
        <w:top w:val="none" w:sz="0" w:space="0" w:color="auto"/>
        <w:left w:val="none" w:sz="0" w:space="0" w:color="auto"/>
        <w:bottom w:val="none" w:sz="0" w:space="0" w:color="auto"/>
        <w:right w:val="none" w:sz="0" w:space="0" w:color="auto"/>
      </w:divBdr>
    </w:div>
    <w:div w:id="1391921691">
      <w:bodyDiv w:val="1"/>
      <w:marLeft w:val="0"/>
      <w:marRight w:val="0"/>
      <w:marTop w:val="0"/>
      <w:marBottom w:val="0"/>
      <w:divBdr>
        <w:top w:val="none" w:sz="0" w:space="0" w:color="auto"/>
        <w:left w:val="none" w:sz="0" w:space="0" w:color="auto"/>
        <w:bottom w:val="none" w:sz="0" w:space="0" w:color="auto"/>
        <w:right w:val="none" w:sz="0" w:space="0" w:color="auto"/>
      </w:divBdr>
      <w:divsChild>
        <w:div w:id="1498568312">
          <w:marLeft w:val="0"/>
          <w:marRight w:val="0"/>
          <w:marTop w:val="0"/>
          <w:marBottom w:val="0"/>
          <w:divBdr>
            <w:top w:val="none" w:sz="0" w:space="0" w:color="auto"/>
            <w:left w:val="none" w:sz="0" w:space="0" w:color="auto"/>
            <w:bottom w:val="none" w:sz="0" w:space="0" w:color="auto"/>
            <w:right w:val="none" w:sz="0" w:space="0" w:color="auto"/>
          </w:divBdr>
        </w:div>
      </w:divsChild>
    </w:div>
    <w:div w:id="1400404628">
      <w:bodyDiv w:val="1"/>
      <w:marLeft w:val="0"/>
      <w:marRight w:val="0"/>
      <w:marTop w:val="0"/>
      <w:marBottom w:val="0"/>
      <w:divBdr>
        <w:top w:val="none" w:sz="0" w:space="0" w:color="auto"/>
        <w:left w:val="none" w:sz="0" w:space="0" w:color="auto"/>
        <w:bottom w:val="none" w:sz="0" w:space="0" w:color="auto"/>
        <w:right w:val="none" w:sz="0" w:space="0" w:color="auto"/>
      </w:divBdr>
    </w:div>
    <w:div w:id="1405495189">
      <w:bodyDiv w:val="1"/>
      <w:marLeft w:val="0"/>
      <w:marRight w:val="0"/>
      <w:marTop w:val="0"/>
      <w:marBottom w:val="0"/>
      <w:divBdr>
        <w:top w:val="none" w:sz="0" w:space="0" w:color="auto"/>
        <w:left w:val="none" w:sz="0" w:space="0" w:color="auto"/>
        <w:bottom w:val="none" w:sz="0" w:space="0" w:color="auto"/>
        <w:right w:val="none" w:sz="0" w:space="0" w:color="auto"/>
      </w:divBdr>
    </w:div>
    <w:div w:id="1410037535">
      <w:bodyDiv w:val="1"/>
      <w:marLeft w:val="0"/>
      <w:marRight w:val="0"/>
      <w:marTop w:val="0"/>
      <w:marBottom w:val="0"/>
      <w:divBdr>
        <w:top w:val="none" w:sz="0" w:space="0" w:color="auto"/>
        <w:left w:val="none" w:sz="0" w:space="0" w:color="auto"/>
        <w:bottom w:val="none" w:sz="0" w:space="0" w:color="auto"/>
        <w:right w:val="none" w:sz="0" w:space="0" w:color="auto"/>
      </w:divBdr>
    </w:div>
    <w:div w:id="1433165045">
      <w:bodyDiv w:val="1"/>
      <w:marLeft w:val="0"/>
      <w:marRight w:val="0"/>
      <w:marTop w:val="0"/>
      <w:marBottom w:val="0"/>
      <w:divBdr>
        <w:top w:val="none" w:sz="0" w:space="0" w:color="auto"/>
        <w:left w:val="none" w:sz="0" w:space="0" w:color="auto"/>
        <w:bottom w:val="none" w:sz="0" w:space="0" w:color="auto"/>
        <w:right w:val="none" w:sz="0" w:space="0" w:color="auto"/>
      </w:divBdr>
      <w:divsChild>
        <w:div w:id="1355888209">
          <w:marLeft w:val="0"/>
          <w:marRight w:val="0"/>
          <w:marTop w:val="0"/>
          <w:marBottom w:val="0"/>
          <w:divBdr>
            <w:top w:val="none" w:sz="0" w:space="0" w:color="auto"/>
            <w:left w:val="none" w:sz="0" w:space="0" w:color="auto"/>
            <w:bottom w:val="none" w:sz="0" w:space="0" w:color="auto"/>
            <w:right w:val="none" w:sz="0" w:space="0" w:color="auto"/>
          </w:divBdr>
        </w:div>
      </w:divsChild>
    </w:div>
    <w:div w:id="1436636234">
      <w:bodyDiv w:val="1"/>
      <w:marLeft w:val="0"/>
      <w:marRight w:val="0"/>
      <w:marTop w:val="0"/>
      <w:marBottom w:val="0"/>
      <w:divBdr>
        <w:top w:val="none" w:sz="0" w:space="0" w:color="auto"/>
        <w:left w:val="none" w:sz="0" w:space="0" w:color="auto"/>
        <w:bottom w:val="none" w:sz="0" w:space="0" w:color="auto"/>
        <w:right w:val="none" w:sz="0" w:space="0" w:color="auto"/>
      </w:divBdr>
    </w:div>
    <w:div w:id="1448356138">
      <w:bodyDiv w:val="1"/>
      <w:marLeft w:val="0"/>
      <w:marRight w:val="0"/>
      <w:marTop w:val="0"/>
      <w:marBottom w:val="0"/>
      <w:divBdr>
        <w:top w:val="none" w:sz="0" w:space="0" w:color="auto"/>
        <w:left w:val="none" w:sz="0" w:space="0" w:color="auto"/>
        <w:bottom w:val="none" w:sz="0" w:space="0" w:color="auto"/>
        <w:right w:val="none" w:sz="0" w:space="0" w:color="auto"/>
      </w:divBdr>
    </w:div>
    <w:div w:id="1450777254">
      <w:bodyDiv w:val="1"/>
      <w:marLeft w:val="0"/>
      <w:marRight w:val="0"/>
      <w:marTop w:val="0"/>
      <w:marBottom w:val="0"/>
      <w:divBdr>
        <w:top w:val="none" w:sz="0" w:space="0" w:color="auto"/>
        <w:left w:val="none" w:sz="0" w:space="0" w:color="auto"/>
        <w:bottom w:val="none" w:sz="0" w:space="0" w:color="auto"/>
        <w:right w:val="none" w:sz="0" w:space="0" w:color="auto"/>
      </w:divBdr>
    </w:div>
    <w:div w:id="1455171553">
      <w:bodyDiv w:val="1"/>
      <w:marLeft w:val="0"/>
      <w:marRight w:val="0"/>
      <w:marTop w:val="0"/>
      <w:marBottom w:val="0"/>
      <w:divBdr>
        <w:top w:val="none" w:sz="0" w:space="0" w:color="auto"/>
        <w:left w:val="none" w:sz="0" w:space="0" w:color="auto"/>
        <w:bottom w:val="none" w:sz="0" w:space="0" w:color="auto"/>
        <w:right w:val="none" w:sz="0" w:space="0" w:color="auto"/>
      </w:divBdr>
    </w:div>
    <w:div w:id="1482188418">
      <w:bodyDiv w:val="1"/>
      <w:marLeft w:val="0"/>
      <w:marRight w:val="0"/>
      <w:marTop w:val="0"/>
      <w:marBottom w:val="0"/>
      <w:divBdr>
        <w:top w:val="none" w:sz="0" w:space="0" w:color="auto"/>
        <w:left w:val="none" w:sz="0" w:space="0" w:color="auto"/>
        <w:bottom w:val="none" w:sz="0" w:space="0" w:color="auto"/>
        <w:right w:val="none" w:sz="0" w:space="0" w:color="auto"/>
      </w:divBdr>
    </w:div>
    <w:div w:id="1484812385">
      <w:bodyDiv w:val="1"/>
      <w:marLeft w:val="0"/>
      <w:marRight w:val="0"/>
      <w:marTop w:val="0"/>
      <w:marBottom w:val="0"/>
      <w:divBdr>
        <w:top w:val="none" w:sz="0" w:space="0" w:color="auto"/>
        <w:left w:val="none" w:sz="0" w:space="0" w:color="auto"/>
        <w:bottom w:val="none" w:sz="0" w:space="0" w:color="auto"/>
        <w:right w:val="none" w:sz="0" w:space="0" w:color="auto"/>
      </w:divBdr>
    </w:div>
    <w:div w:id="1490441060">
      <w:bodyDiv w:val="1"/>
      <w:marLeft w:val="0"/>
      <w:marRight w:val="0"/>
      <w:marTop w:val="0"/>
      <w:marBottom w:val="0"/>
      <w:divBdr>
        <w:top w:val="none" w:sz="0" w:space="0" w:color="auto"/>
        <w:left w:val="none" w:sz="0" w:space="0" w:color="auto"/>
        <w:bottom w:val="none" w:sz="0" w:space="0" w:color="auto"/>
        <w:right w:val="none" w:sz="0" w:space="0" w:color="auto"/>
      </w:divBdr>
    </w:div>
    <w:div w:id="1513179484">
      <w:bodyDiv w:val="1"/>
      <w:marLeft w:val="0"/>
      <w:marRight w:val="0"/>
      <w:marTop w:val="0"/>
      <w:marBottom w:val="0"/>
      <w:divBdr>
        <w:top w:val="none" w:sz="0" w:space="0" w:color="auto"/>
        <w:left w:val="none" w:sz="0" w:space="0" w:color="auto"/>
        <w:bottom w:val="none" w:sz="0" w:space="0" w:color="auto"/>
        <w:right w:val="none" w:sz="0" w:space="0" w:color="auto"/>
      </w:divBdr>
      <w:divsChild>
        <w:div w:id="1239244992">
          <w:marLeft w:val="0"/>
          <w:marRight w:val="0"/>
          <w:marTop w:val="0"/>
          <w:marBottom w:val="0"/>
          <w:divBdr>
            <w:top w:val="none" w:sz="0" w:space="0" w:color="auto"/>
            <w:left w:val="none" w:sz="0" w:space="0" w:color="auto"/>
            <w:bottom w:val="none" w:sz="0" w:space="0" w:color="auto"/>
            <w:right w:val="none" w:sz="0" w:space="0" w:color="auto"/>
          </w:divBdr>
        </w:div>
      </w:divsChild>
    </w:div>
    <w:div w:id="1531069352">
      <w:bodyDiv w:val="1"/>
      <w:marLeft w:val="0"/>
      <w:marRight w:val="0"/>
      <w:marTop w:val="0"/>
      <w:marBottom w:val="0"/>
      <w:divBdr>
        <w:top w:val="none" w:sz="0" w:space="0" w:color="auto"/>
        <w:left w:val="none" w:sz="0" w:space="0" w:color="auto"/>
        <w:bottom w:val="none" w:sz="0" w:space="0" w:color="auto"/>
        <w:right w:val="none" w:sz="0" w:space="0" w:color="auto"/>
      </w:divBdr>
    </w:div>
    <w:div w:id="1561138992">
      <w:bodyDiv w:val="1"/>
      <w:marLeft w:val="0"/>
      <w:marRight w:val="0"/>
      <w:marTop w:val="0"/>
      <w:marBottom w:val="0"/>
      <w:divBdr>
        <w:top w:val="none" w:sz="0" w:space="0" w:color="auto"/>
        <w:left w:val="none" w:sz="0" w:space="0" w:color="auto"/>
        <w:bottom w:val="none" w:sz="0" w:space="0" w:color="auto"/>
        <w:right w:val="none" w:sz="0" w:space="0" w:color="auto"/>
      </w:divBdr>
    </w:div>
    <w:div w:id="1576352259">
      <w:bodyDiv w:val="1"/>
      <w:marLeft w:val="0"/>
      <w:marRight w:val="0"/>
      <w:marTop w:val="0"/>
      <w:marBottom w:val="0"/>
      <w:divBdr>
        <w:top w:val="none" w:sz="0" w:space="0" w:color="auto"/>
        <w:left w:val="none" w:sz="0" w:space="0" w:color="auto"/>
        <w:bottom w:val="none" w:sz="0" w:space="0" w:color="auto"/>
        <w:right w:val="none" w:sz="0" w:space="0" w:color="auto"/>
      </w:divBdr>
    </w:div>
    <w:div w:id="1585525971">
      <w:bodyDiv w:val="1"/>
      <w:marLeft w:val="0"/>
      <w:marRight w:val="0"/>
      <w:marTop w:val="0"/>
      <w:marBottom w:val="0"/>
      <w:divBdr>
        <w:top w:val="none" w:sz="0" w:space="0" w:color="auto"/>
        <w:left w:val="none" w:sz="0" w:space="0" w:color="auto"/>
        <w:bottom w:val="none" w:sz="0" w:space="0" w:color="auto"/>
        <w:right w:val="none" w:sz="0" w:space="0" w:color="auto"/>
      </w:divBdr>
    </w:div>
    <w:div w:id="1600139934">
      <w:bodyDiv w:val="1"/>
      <w:marLeft w:val="0"/>
      <w:marRight w:val="0"/>
      <w:marTop w:val="0"/>
      <w:marBottom w:val="0"/>
      <w:divBdr>
        <w:top w:val="none" w:sz="0" w:space="0" w:color="auto"/>
        <w:left w:val="none" w:sz="0" w:space="0" w:color="auto"/>
        <w:bottom w:val="none" w:sz="0" w:space="0" w:color="auto"/>
        <w:right w:val="none" w:sz="0" w:space="0" w:color="auto"/>
      </w:divBdr>
      <w:divsChild>
        <w:div w:id="1127161383">
          <w:marLeft w:val="0"/>
          <w:marRight w:val="0"/>
          <w:marTop w:val="0"/>
          <w:marBottom w:val="0"/>
          <w:divBdr>
            <w:top w:val="none" w:sz="0" w:space="0" w:color="auto"/>
            <w:left w:val="none" w:sz="0" w:space="0" w:color="auto"/>
            <w:bottom w:val="none" w:sz="0" w:space="0" w:color="auto"/>
            <w:right w:val="none" w:sz="0" w:space="0" w:color="auto"/>
          </w:divBdr>
        </w:div>
      </w:divsChild>
    </w:div>
    <w:div w:id="1601254476">
      <w:bodyDiv w:val="1"/>
      <w:marLeft w:val="0"/>
      <w:marRight w:val="0"/>
      <w:marTop w:val="0"/>
      <w:marBottom w:val="0"/>
      <w:divBdr>
        <w:top w:val="none" w:sz="0" w:space="0" w:color="auto"/>
        <w:left w:val="none" w:sz="0" w:space="0" w:color="auto"/>
        <w:bottom w:val="none" w:sz="0" w:space="0" w:color="auto"/>
        <w:right w:val="none" w:sz="0" w:space="0" w:color="auto"/>
      </w:divBdr>
    </w:div>
    <w:div w:id="1624651651">
      <w:bodyDiv w:val="1"/>
      <w:marLeft w:val="0"/>
      <w:marRight w:val="0"/>
      <w:marTop w:val="0"/>
      <w:marBottom w:val="0"/>
      <w:divBdr>
        <w:top w:val="none" w:sz="0" w:space="0" w:color="auto"/>
        <w:left w:val="none" w:sz="0" w:space="0" w:color="auto"/>
        <w:bottom w:val="none" w:sz="0" w:space="0" w:color="auto"/>
        <w:right w:val="none" w:sz="0" w:space="0" w:color="auto"/>
      </w:divBdr>
    </w:div>
    <w:div w:id="1624768547">
      <w:bodyDiv w:val="1"/>
      <w:marLeft w:val="0"/>
      <w:marRight w:val="0"/>
      <w:marTop w:val="0"/>
      <w:marBottom w:val="0"/>
      <w:divBdr>
        <w:top w:val="none" w:sz="0" w:space="0" w:color="auto"/>
        <w:left w:val="none" w:sz="0" w:space="0" w:color="auto"/>
        <w:bottom w:val="none" w:sz="0" w:space="0" w:color="auto"/>
        <w:right w:val="none" w:sz="0" w:space="0" w:color="auto"/>
      </w:divBdr>
      <w:divsChild>
        <w:div w:id="12584216">
          <w:marLeft w:val="0"/>
          <w:marRight w:val="0"/>
          <w:marTop w:val="0"/>
          <w:marBottom w:val="0"/>
          <w:divBdr>
            <w:top w:val="none" w:sz="0" w:space="0" w:color="auto"/>
            <w:left w:val="none" w:sz="0" w:space="0" w:color="auto"/>
            <w:bottom w:val="none" w:sz="0" w:space="0" w:color="auto"/>
            <w:right w:val="none" w:sz="0" w:space="0" w:color="auto"/>
          </w:divBdr>
        </w:div>
      </w:divsChild>
    </w:div>
    <w:div w:id="1645618412">
      <w:bodyDiv w:val="1"/>
      <w:marLeft w:val="0"/>
      <w:marRight w:val="0"/>
      <w:marTop w:val="0"/>
      <w:marBottom w:val="0"/>
      <w:divBdr>
        <w:top w:val="none" w:sz="0" w:space="0" w:color="auto"/>
        <w:left w:val="none" w:sz="0" w:space="0" w:color="auto"/>
        <w:bottom w:val="none" w:sz="0" w:space="0" w:color="auto"/>
        <w:right w:val="none" w:sz="0" w:space="0" w:color="auto"/>
      </w:divBdr>
      <w:divsChild>
        <w:div w:id="1859393320">
          <w:marLeft w:val="0"/>
          <w:marRight w:val="0"/>
          <w:marTop w:val="0"/>
          <w:marBottom w:val="0"/>
          <w:divBdr>
            <w:top w:val="none" w:sz="0" w:space="0" w:color="auto"/>
            <w:left w:val="none" w:sz="0" w:space="0" w:color="auto"/>
            <w:bottom w:val="none" w:sz="0" w:space="0" w:color="auto"/>
            <w:right w:val="none" w:sz="0" w:space="0" w:color="auto"/>
          </w:divBdr>
        </w:div>
      </w:divsChild>
    </w:div>
    <w:div w:id="1648240278">
      <w:bodyDiv w:val="1"/>
      <w:marLeft w:val="0"/>
      <w:marRight w:val="0"/>
      <w:marTop w:val="0"/>
      <w:marBottom w:val="0"/>
      <w:divBdr>
        <w:top w:val="none" w:sz="0" w:space="0" w:color="auto"/>
        <w:left w:val="none" w:sz="0" w:space="0" w:color="auto"/>
        <w:bottom w:val="none" w:sz="0" w:space="0" w:color="auto"/>
        <w:right w:val="none" w:sz="0" w:space="0" w:color="auto"/>
      </w:divBdr>
      <w:divsChild>
        <w:div w:id="1722243431">
          <w:marLeft w:val="0"/>
          <w:marRight w:val="0"/>
          <w:marTop w:val="0"/>
          <w:marBottom w:val="0"/>
          <w:divBdr>
            <w:top w:val="none" w:sz="0" w:space="0" w:color="auto"/>
            <w:left w:val="none" w:sz="0" w:space="0" w:color="auto"/>
            <w:bottom w:val="none" w:sz="0" w:space="0" w:color="auto"/>
            <w:right w:val="none" w:sz="0" w:space="0" w:color="auto"/>
          </w:divBdr>
        </w:div>
      </w:divsChild>
    </w:div>
    <w:div w:id="1650865796">
      <w:bodyDiv w:val="1"/>
      <w:marLeft w:val="0"/>
      <w:marRight w:val="0"/>
      <w:marTop w:val="0"/>
      <w:marBottom w:val="0"/>
      <w:divBdr>
        <w:top w:val="none" w:sz="0" w:space="0" w:color="auto"/>
        <w:left w:val="none" w:sz="0" w:space="0" w:color="auto"/>
        <w:bottom w:val="none" w:sz="0" w:space="0" w:color="auto"/>
        <w:right w:val="none" w:sz="0" w:space="0" w:color="auto"/>
      </w:divBdr>
    </w:div>
    <w:div w:id="1651211156">
      <w:bodyDiv w:val="1"/>
      <w:marLeft w:val="0"/>
      <w:marRight w:val="0"/>
      <w:marTop w:val="0"/>
      <w:marBottom w:val="0"/>
      <w:divBdr>
        <w:top w:val="none" w:sz="0" w:space="0" w:color="auto"/>
        <w:left w:val="none" w:sz="0" w:space="0" w:color="auto"/>
        <w:bottom w:val="none" w:sz="0" w:space="0" w:color="auto"/>
        <w:right w:val="none" w:sz="0" w:space="0" w:color="auto"/>
      </w:divBdr>
    </w:div>
    <w:div w:id="1657563100">
      <w:bodyDiv w:val="1"/>
      <w:marLeft w:val="0"/>
      <w:marRight w:val="0"/>
      <w:marTop w:val="0"/>
      <w:marBottom w:val="0"/>
      <w:divBdr>
        <w:top w:val="none" w:sz="0" w:space="0" w:color="auto"/>
        <w:left w:val="none" w:sz="0" w:space="0" w:color="auto"/>
        <w:bottom w:val="none" w:sz="0" w:space="0" w:color="auto"/>
        <w:right w:val="none" w:sz="0" w:space="0" w:color="auto"/>
      </w:divBdr>
    </w:div>
    <w:div w:id="1685934528">
      <w:bodyDiv w:val="1"/>
      <w:marLeft w:val="0"/>
      <w:marRight w:val="0"/>
      <w:marTop w:val="0"/>
      <w:marBottom w:val="0"/>
      <w:divBdr>
        <w:top w:val="none" w:sz="0" w:space="0" w:color="auto"/>
        <w:left w:val="none" w:sz="0" w:space="0" w:color="auto"/>
        <w:bottom w:val="none" w:sz="0" w:space="0" w:color="auto"/>
        <w:right w:val="none" w:sz="0" w:space="0" w:color="auto"/>
      </w:divBdr>
    </w:div>
    <w:div w:id="1696034445">
      <w:bodyDiv w:val="1"/>
      <w:marLeft w:val="0"/>
      <w:marRight w:val="0"/>
      <w:marTop w:val="0"/>
      <w:marBottom w:val="0"/>
      <w:divBdr>
        <w:top w:val="none" w:sz="0" w:space="0" w:color="auto"/>
        <w:left w:val="none" w:sz="0" w:space="0" w:color="auto"/>
        <w:bottom w:val="none" w:sz="0" w:space="0" w:color="auto"/>
        <w:right w:val="none" w:sz="0" w:space="0" w:color="auto"/>
      </w:divBdr>
    </w:div>
    <w:div w:id="1696997571">
      <w:bodyDiv w:val="1"/>
      <w:marLeft w:val="0"/>
      <w:marRight w:val="0"/>
      <w:marTop w:val="0"/>
      <w:marBottom w:val="0"/>
      <w:divBdr>
        <w:top w:val="none" w:sz="0" w:space="0" w:color="auto"/>
        <w:left w:val="none" w:sz="0" w:space="0" w:color="auto"/>
        <w:bottom w:val="none" w:sz="0" w:space="0" w:color="auto"/>
        <w:right w:val="none" w:sz="0" w:space="0" w:color="auto"/>
      </w:divBdr>
    </w:div>
    <w:div w:id="1706296535">
      <w:bodyDiv w:val="1"/>
      <w:marLeft w:val="0"/>
      <w:marRight w:val="0"/>
      <w:marTop w:val="0"/>
      <w:marBottom w:val="0"/>
      <w:divBdr>
        <w:top w:val="none" w:sz="0" w:space="0" w:color="auto"/>
        <w:left w:val="none" w:sz="0" w:space="0" w:color="auto"/>
        <w:bottom w:val="none" w:sz="0" w:space="0" w:color="auto"/>
        <w:right w:val="none" w:sz="0" w:space="0" w:color="auto"/>
      </w:divBdr>
    </w:div>
    <w:div w:id="1708792830">
      <w:bodyDiv w:val="1"/>
      <w:marLeft w:val="0"/>
      <w:marRight w:val="0"/>
      <w:marTop w:val="0"/>
      <w:marBottom w:val="0"/>
      <w:divBdr>
        <w:top w:val="none" w:sz="0" w:space="0" w:color="auto"/>
        <w:left w:val="none" w:sz="0" w:space="0" w:color="auto"/>
        <w:bottom w:val="none" w:sz="0" w:space="0" w:color="auto"/>
        <w:right w:val="none" w:sz="0" w:space="0" w:color="auto"/>
      </w:divBdr>
    </w:div>
    <w:div w:id="1710107286">
      <w:bodyDiv w:val="1"/>
      <w:marLeft w:val="0"/>
      <w:marRight w:val="0"/>
      <w:marTop w:val="0"/>
      <w:marBottom w:val="0"/>
      <w:divBdr>
        <w:top w:val="none" w:sz="0" w:space="0" w:color="auto"/>
        <w:left w:val="none" w:sz="0" w:space="0" w:color="auto"/>
        <w:bottom w:val="none" w:sz="0" w:space="0" w:color="auto"/>
        <w:right w:val="none" w:sz="0" w:space="0" w:color="auto"/>
      </w:divBdr>
    </w:div>
    <w:div w:id="1723627414">
      <w:bodyDiv w:val="1"/>
      <w:marLeft w:val="0"/>
      <w:marRight w:val="0"/>
      <w:marTop w:val="0"/>
      <w:marBottom w:val="0"/>
      <w:divBdr>
        <w:top w:val="none" w:sz="0" w:space="0" w:color="auto"/>
        <w:left w:val="none" w:sz="0" w:space="0" w:color="auto"/>
        <w:bottom w:val="none" w:sz="0" w:space="0" w:color="auto"/>
        <w:right w:val="none" w:sz="0" w:space="0" w:color="auto"/>
      </w:divBdr>
      <w:divsChild>
        <w:div w:id="2064864078">
          <w:marLeft w:val="0"/>
          <w:marRight w:val="0"/>
          <w:marTop w:val="0"/>
          <w:marBottom w:val="0"/>
          <w:divBdr>
            <w:top w:val="none" w:sz="0" w:space="0" w:color="auto"/>
            <w:left w:val="none" w:sz="0" w:space="0" w:color="auto"/>
            <w:bottom w:val="none" w:sz="0" w:space="0" w:color="auto"/>
            <w:right w:val="none" w:sz="0" w:space="0" w:color="auto"/>
          </w:divBdr>
        </w:div>
      </w:divsChild>
    </w:div>
    <w:div w:id="1732076026">
      <w:bodyDiv w:val="1"/>
      <w:marLeft w:val="0"/>
      <w:marRight w:val="0"/>
      <w:marTop w:val="0"/>
      <w:marBottom w:val="0"/>
      <w:divBdr>
        <w:top w:val="none" w:sz="0" w:space="0" w:color="auto"/>
        <w:left w:val="none" w:sz="0" w:space="0" w:color="auto"/>
        <w:bottom w:val="none" w:sz="0" w:space="0" w:color="auto"/>
        <w:right w:val="none" w:sz="0" w:space="0" w:color="auto"/>
      </w:divBdr>
    </w:div>
    <w:div w:id="1742026337">
      <w:bodyDiv w:val="1"/>
      <w:marLeft w:val="0"/>
      <w:marRight w:val="0"/>
      <w:marTop w:val="0"/>
      <w:marBottom w:val="0"/>
      <w:divBdr>
        <w:top w:val="none" w:sz="0" w:space="0" w:color="auto"/>
        <w:left w:val="none" w:sz="0" w:space="0" w:color="auto"/>
        <w:bottom w:val="none" w:sz="0" w:space="0" w:color="auto"/>
        <w:right w:val="none" w:sz="0" w:space="0" w:color="auto"/>
      </w:divBdr>
    </w:div>
    <w:div w:id="1747456333">
      <w:bodyDiv w:val="1"/>
      <w:marLeft w:val="0"/>
      <w:marRight w:val="0"/>
      <w:marTop w:val="0"/>
      <w:marBottom w:val="0"/>
      <w:divBdr>
        <w:top w:val="none" w:sz="0" w:space="0" w:color="auto"/>
        <w:left w:val="none" w:sz="0" w:space="0" w:color="auto"/>
        <w:bottom w:val="none" w:sz="0" w:space="0" w:color="auto"/>
        <w:right w:val="none" w:sz="0" w:space="0" w:color="auto"/>
      </w:divBdr>
    </w:div>
    <w:div w:id="1747801720">
      <w:bodyDiv w:val="1"/>
      <w:marLeft w:val="0"/>
      <w:marRight w:val="0"/>
      <w:marTop w:val="0"/>
      <w:marBottom w:val="0"/>
      <w:divBdr>
        <w:top w:val="none" w:sz="0" w:space="0" w:color="auto"/>
        <w:left w:val="none" w:sz="0" w:space="0" w:color="auto"/>
        <w:bottom w:val="none" w:sz="0" w:space="0" w:color="auto"/>
        <w:right w:val="none" w:sz="0" w:space="0" w:color="auto"/>
      </w:divBdr>
    </w:div>
    <w:div w:id="1756975263">
      <w:bodyDiv w:val="1"/>
      <w:marLeft w:val="0"/>
      <w:marRight w:val="0"/>
      <w:marTop w:val="0"/>
      <w:marBottom w:val="0"/>
      <w:divBdr>
        <w:top w:val="none" w:sz="0" w:space="0" w:color="auto"/>
        <w:left w:val="none" w:sz="0" w:space="0" w:color="auto"/>
        <w:bottom w:val="none" w:sz="0" w:space="0" w:color="auto"/>
        <w:right w:val="none" w:sz="0" w:space="0" w:color="auto"/>
      </w:divBdr>
      <w:divsChild>
        <w:div w:id="1193500418">
          <w:marLeft w:val="0"/>
          <w:marRight w:val="0"/>
          <w:marTop w:val="0"/>
          <w:marBottom w:val="0"/>
          <w:divBdr>
            <w:top w:val="none" w:sz="0" w:space="0" w:color="auto"/>
            <w:left w:val="none" w:sz="0" w:space="0" w:color="auto"/>
            <w:bottom w:val="none" w:sz="0" w:space="0" w:color="auto"/>
            <w:right w:val="none" w:sz="0" w:space="0" w:color="auto"/>
          </w:divBdr>
        </w:div>
      </w:divsChild>
    </w:div>
    <w:div w:id="1770081620">
      <w:bodyDiv w:val="1"/>
      <w:marLeft w:val="0"/>
      <w:marRight w:val="0"/>
      <w:marTop w:val="0"/>
      <w:marBottom w:val="0"/>
      <w:divBdr>
        <w:top w:val="none" w:sz="0" w:space="0" w:color="auto"/>
        <w:left w:val="none" w:sz="0" w:space="0" w:color="auto"/>
        <w:bottom w:val="none" w:sz="0" w:space="0" w:color="auto"/>
        <w:right w:val="none" w:sz="0" w:space="0" w:color="auto"/>
      </w:divBdr>
    </w:div>
    <w:div w:id="1772319078">
      <w:bodyDiv w:val="1"/>
      <w:marLeft w:val="0"/>
      <w:marRight w:val="0"/>
      <w:marTop w:val="0"/>
      <w:marBottom w:val="0"/>
      <w:divBdr>
        <w:top w:val="none" w:sz="0" w:space="0" w:color="auto"/>
        <w:left w:val="none" w:sz="0" w:space="0" w:color="auto"/>
        <w:bottom w:val="none" w:sz="0" w:space="0" w:color="auto"/>
        <w:right w:val="none" w:sz="0" w:space="0" w:color="auto"/>
      </w:divBdr>
    </w:div>
    <w:div w:id="1773473494">
      <w:bodyDiv w:val="1"/>
      <w:marLeft w:val="0"/>
      <w:marRight w:val="0"/>
      <w:marTop w:val="0"/>
      <w:marBottom w:val="0"/>
      <w:divBdr>
        <w:top w:val="none" w:sz="0" w:space="0" w:color="auto"/>
        <w:left w:val="none" w:sz="0" w:space="0" w:color="auto"/>
        <w:bottom w:val="none" w:sz="0" w:space="0" w:color="auto"/>
        <w:right w:val="none" w:sz="0" w:space="0" w:color="auto"/>
      </w:divBdr>
    </w:div>
    <w:div w:id="1787264295">
      <w:bodyDiv w:val="1"/>
      <w:marLeft w:val="0"/>
      <w:marRight w:val="0"/>
      <w:marTop w:val="0"/>
      <w:marBottom w:val="0"/>
      <w:divBdr>
        <w:top w:val="none" w:sz="0" w:space="0" w:color="auto"/>
        <w:left w:val="none" w:sz="0" w:space="0" w:color="auto"/>
        <w:bottom w:val="none" w:sz="0" w:space="0" w:color="auto"/>
        <w:right w:val="none" w:sz="0" w:space="0" w:color="auto"/>
      </w:divBdr>
    </w:div>
    <w:div w:id="1796674710">
      <w:bodyDiv w:val="1"/>
      <w:marLeft w:val="0"/>
      <w:marRight w:val="0"/>
      <w:marTop w:val="0"/>
      <w:marBottom w:val="0"/>
      <w:divBdr>
        <w:top w:val="none" w:sz="0" w:space="0" w:color="auto"/>
        <w:left w:val="none" w:sz="0" w:space="0" w:color="auto"/>
        <w:bottom w:val="none" w:sz="0" w:space="0" w:color="auto"/>
        <w:right w:val="none" w:sz="0" w:space="0" w:color="auto"/>
      </w:divBdr>
    </w:div>
    <w:div w:id="1802188635">
      <w:bodyDiv w:val="1"/>
      <w:marLeft w:val="0"/>
      <w:marRight w:val="0"/>
      <w:marTop w:val="0"/>
      <w:marBottom w:val="0"/>
      <w:divBdr>
        <w:top w:val="none" w:sz="0" w:space="0" w:color="auto"/>
        <w:left w:val="none" w:sz="0" w:space="0" w:color="auto"/>
        <w:bottom w:val="none" w:sz="0" w:space="0" w:color="auto"/>
        <w:right w:val="none" w:sz="0" w:space="0" w:color="auto"/>
      </w:divBdr>
    </w:div>
    <w:div w:id="1809858146">
      <w:bodyDiv w:val="1"/>
      <w:marLeft w:val="0"/>
      <w:marRight w:val="0"/>
      <w:marTop w:val="0"/>
      <w:marBottom w:val="0"/>
      <w:divBdr>
        <w:top w:val="none" w:sz="0" w:space="0" w:color="auto"/>
        <w:left w:val="none" w:sz="0" w:space="0" w:color="auto"/>
        <w:bottom w:val="none" w:sz="0" w:space="0" w:color="auto"/>
        <w:right w:val="none" w:sz="0" w:space="0" w:color="auto"/>
      </w:divBdr>
    </w:div>
    <w:div w:id="1819877611">
      <w:bodyDiv w:val="1"/>
      <w:marLeft w:val="0"/>
      <w:marRight w:val="0"/>
      <w:marTop w:val="0"/>
      <w:marBottom w:val="0"/>
      <w:divBdr>
        <w:top w:val="none" w:sz="0" w:space="0" w:color="auto"/>
        <w:left w:val="none" w:sz="0" w:space="0" w:color="auto"/>
        <w:bottom w:val="none" w:sz="0" w:space="0" w:color="auto"/>
        <w:right w:val="none" w:sz="0" w:space="0" w:color="auto"/>
      </w:divBdr>
    </w:div>
    <w:div w:id="1823111773">
      <w:bodyDiv w:val="1"/>
      <w:marLeft w:val="0"/>
      <w:marRight w:val="0"/>
      <w:marTop w:val="0"/>
      <w:marBottom w:val="0"/>
      <w:divBdr>
        <w:top w:val="none" w:sz="0" w:space="0" w:color="auto"/>
        <w:left w:val="none" w:sz="0" w:space="0" w:color="auto"/>
        <w:bottom w:val="none" w:sz="0" w:space="0" w:color="auto"/>
        <w:right w:val="none" w:sz="0" w:space="0" w:color="auto"/>
      </w:divBdr>
      <w:divsChild>
        <w:div w:id="1167942646">
          <w:marLeft w:val="0"/>
          <w:marRight w:val="0"/>
          <w:marTop w:val="0"/>
          <w:marBottom w:val="0"/>
          <w:divBdr>
            <w:top w:val="none" w:sz="0" w:space="0" w:color="auto"/>
            <w:left w:val="none" w:sz="0" w:space="0" w:color="auto"/>
            <w:bottom w:val="none" w:sz="0" w:space="0" w:color="auto"/>
            <w:right w:val="none" w:sz="0" w:space="0" w:color="auto"/>
          </w:divBdr>
        </w:div>
      </w:divsChild>
    </w:div>
    <w:div w:id="1832677673">
      <w:bodyDiv w:val="1"/>
      <w:marLeft w:val="0"/>
      <w:marRight w:val="0"/>
      <w:marTop w:val="0"/>
      <w:marBottom w:val="0"/>
      <w:divBdr>
        <w:top w:val="none" w:sz="0" w:space="0" w:color="auto"/>
        <w:left w:val="none" w:sz="0" w:space="0" w:color="auto"/>
        <w:bottom w:val="none" w:sz="0" w:space="0" w:color="auto"/>
        <w:right w:val="none" w:sz="0" w:space="0" w:color="auto"/>
      </w:divBdr>
    </w:div>
    <w:div w:id="1837258361">
      <w:bodyDiv w:val="1"/>
      <w:marLeft w:val="0"/>
      <w:marRight w:val="0"/>
      <w:marTop w:val="0"/>
      <w:marBottom w:val="0"/>
      <w:divBdr>
        <w:top w:val="none" w:sz="0" w:space="0" w:color="auto"/>
        <w:left w:val="none" w:sz="0" w:space="0" w:color="auto"/>
        <w:bottom w:val="none" w:sz="0" w:space="0" w:color="auto"/>
        <w:right w:val="none" w:sz="0" w:space="0" w:color="auto"/>
      </w:divBdr>
    </w:div>
    <w:div w:id="1862359314">
      <w:bodyDiv w:val="1"/>
      <w:marLeft w:val="0"/>
      <w:marRight w:val="0"/>
      <w:marTop w:val="0"/>
      <w:marBottom w:val="0"/>
      <w:divBdr>
        <w:top w:val="none" w:sz="0" w:space="0" w:color="auto"/>
        <w:left w:val="none" w:sz="0" w:space="0" w:color="auto"/>
        <w:bottom w:val="none" w:sz="0" w:space="0" w:color="auto"/>
        <w:right w:val="none" w:sz="0" w:space="0" w:color="auto"/>
      </w:divBdr>
    </w:div>
    <w:div w:id="1863859739">
      <w:bodyDiv w:val="1"/>
      <w:marLeft w:val="0"/>
      <w:marRight w:val="0"/>
      <w:marTop w:val="0"/>
      <w:marBottom w:val="0"/>
      <w:divBdr>
        <w:top w:val="none" w:sz="0" w:space="0" w:color="auto"/>
        <w:left w:val="none" w:sz="0" w:space="0" w:color="auto"/>
        <w:bottom w:val="none" w:sz="0" w:space="0" w:color="auto"/>
        <w:right w:val="none" w:sz="0" w:space="0" w:color="auto"/>
      </w:divBdr>
    </w:div>
    <w:div w:id="1907449870">
      <w:bodyDiv w:val="1"/>
      <w:marLeft w:val="0"/>
      <w:marRight w:val="0"/>
      <w:marTop w:val="0"/>
      <w:marBottom w:val="0"/>
      <w:divBdr>
        <w:top w:val="none" w:sz="0" w:space="0" w:color="auto"/>
        <w:left w:val="none" w:sz="0" w:space="0" w:color="auto"/>
        <w:bottom w:val="none" w:sz="0" w:space="0" w:color="auto"/>
        <w:right w:val="none" w:sz="0" w:space="0" w:color="auto"/>
      </w:divBdr>
    </w:div>
    <w:div w:id="1935552301">
      <w:bodyDiv w:val="1"/>
      <w:marLeft w:val="0"/>
      <w:marRight w:val="0"/>
      <w:marTop w:val="0"/>
      <w:marBottom w:val="0"/>
      <w:divBdr>
        <w:top w:val="none" w:sz="0" w:space="0" w:color="auto"/>
        <w:left w:val="none" w:sz="0" w:space="0" w:color="auto"/>
        <w:bottom w:val="none" w:sz="0" w:space="0" w:color="auto"/>
        <w:right w:val="none" w:sz="0" w:space="0" w:color="auto"/>
      </w:divBdr>
    </w:div>
    <w:div w:id="1973362958">
      <w:bodyDiv w:val="1"/>
      <w:marLeft w:val="0"/>
      <w:marRight w:val="0"/>
      <w:marTop w:val="0"/>
      <w:marBottom w:val="0"/>
      <w:divBdr>
        <w:top w:val="none" w:sz="0" w:space="0" w:color="auto"/>
        <w:left w:val="none" w:sz="0" w:space="0" w:color="auto"/>
        <w:bottom w:val="none" w:sz="0" w:space="0" w:color="auto"/>
        <w:right w:val="none" w:sz="0" w:space="0" w:color="auto"/>
      </w:divBdr>
      <w:divsChild>
        <w:div w:id="117921658">
          <w:marLeft w:val="0"/>
          <w:marRight w:val="0"/>
          <w:marTop w:val="0"/>
          <w:marBottom w:val="0"/>
          <w:divBdr>
            <w:top w:val="none" w:sz="0" w:space="0" w:color="auto"/>
            <w:left w:val="none" w:sz="0" w:space="0" w:color="auto"/>
            <w:bottom w:val="none" w:sz="0" w:space="0" w:color="auto"/>
            <w:right w:val="none" w:sz="0" w:space="0" w:color="auto"/>
          </w:divBdr>
        </w:div>
      </w:divsChild>
    </w:div>
    <w:div w:id="2004039662">
      <w:bodyDiv w:val="1"/>
      <w:marLeft w:val="0"/>
      <w:marRight w:val="0"/>
      <w:marTop w:val="0"/>
      <w:marBottom w:val="0"/>
      <w:divBdr>
        <w:top w:val="none" w:sz="0" w:space="0" w:color="auto"/>
        <w:left w:val="none" w:sz="0" w:space="0" w:color="auto"/>
        <w:bottom w:val="none" w:sz="0" w:space="0" w:color="auto"/>
        <w:right w:val="none" w:sz="0" w:space="0" w:color="auto"/>
      </w:divBdr>
    </w:div>
    <w:div w:id="2008508497">
      <w:bodyDiv w:val="1"/>
      <w:marLeft w:val="0"/>
      <w:marRight w:val="0"/>
      <w:marTop w:val="0"/>
      <w:marBottom w:val="0"/>
      <w:divBdr>
        <w:top w:val="none" w:sz="0" w:space="0" w:color="auto"/>
        <w:left w:val="none" w:sz="0" w:space="0" w:color="auto"/>
        <w:bottom w:val="none" w:sz="0" w:space="0" w:color="auto"/>
        <w:right w:val="none" w:sz="0" w:space="0" w:color="auto"/>
      </w:divBdr>
      <w:divsChild>
        <w:div w:id="1593204232">
          <w:marLeft w:val="0"/>
          <w:marRight w:val="0"/>
          <w:marTop w:val="0"/>
          <w:marBottom w:val="0"/>
          <w:divBdr>
            <w:top w:val="none" w:sz="0" w:space="0" w:color="auto"/>
            <w:left w:val="none" w:sz="0" w:space="0" w:color="auto"/>
            <w:bottom w:val="none" w:sz="0" w:space="0" w:color="auto"/>
            <w:right w:val="none" w:sz="0" w:space="0" w:color="auto"/>
          </w:divBdr>
        </w:div>
      </w:divsChild>
    </w:div>
    <w:div w:id="2087072120">
      <w:bodyDiv w:val="1"/>
      <w:marLeft w:val="0"/>
      <w:marRight w:val="0"/>
      <w:marTop w:val="0"/>
      <w:marBottom w:val="0"/>
      <w:divBdr>
        <w:top w:val="none" w:sz="0" w:space="0" w:color="auto"/>
        <w:left w:val="none" w:sz="0" w:space="0" w:color="auto"/>
        <w:bottom w:val="none" w:sz="0" w:space="0" w:color="auto"/>
        <w:right w:val="none" w:sz="0" w:space="0" w:color="auto"/>
      </w:divBdr>
    </w:div>
    <w:div w:id="2091849090">
      <w:bodyDiv w:val="1"/>
      <w:marLeft w:val="0"/>
      <w:marRight w:val="0"/>
      <w:marTop w:val="0"/>
      <w:marBottom w:val="0"/>
      <w:divBdr>
        <w:top w:val="none" w:sz="0" w:space="0" w:color="auto"/>
        <w:left w:val="none" w:sz="0" w:space="0" w:color="auto"/>
        <w:bottom w:val="none" w:sz="0" w:space="0" w:color="auto"/>
        <w:right w:val="none" w:sz="0" w:space="0" w:color="auto"/>
      </w:divBdr>
    </w:div>
    <w:div w:id="2095398868">
      <w:bodyDiv w:val="1"/>
      <w:marLeft w:val="0"/>
      <w:marRight w:val="0"/>
      <w:marTop w:val="0"/>
      <w:marBottom w:val="0"/>
      <w:divBdr>
        <w:top w:val="none" w:sz="0" w:space="0" w:color="auto"/>
        <w:left w:val="none" w:sz="0" w:space="0" w:color="auto"/>
        <w:bottom w:val="none" w:sz="0" w:space="0" w:color="auto"/>
        <w:right w:val="none" w:sz="0" w:space="0" w:color="auto"/>
      </w:divBdr>
      <w:divsChild>
        <w:div w:id="1582451440">
          <w:marLeft w:val="0"/>
          <w:marRight w:val="0"/>
          <w:marTop w:val="0"/>
          <w:marBottom w:val="0"/>
          <w:divBdr>
            <w:top w:val="none" w:sz="0" w:space="0" w:color="auto"/>
            <w:left w:val="none" w:sz="0" w:space="0" w:color="auto"/>
            <w:bottom w:val="none" w:sz="0" w:space="0" w:color="auto"/>
            <w:right w:val="none" w:sz="0" w:space="0" w:color="auto"/>
          </w:divBdr>
        </w:div>
      </w:divsChild>
    </w:div>
    <w:div w:id="2104059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jp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5.jp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g"/><Relationship Id="rId25" Type="http://schemas.openxmlformats.org/officeDocument/2006/relationships/image" Target="media/image17.jpeg"/><Relationship Id="rId33" Type="http://schemas.openxmlformats.org/officeDocument/2006/relationships/chart" Target="charts/chart1.xml"/><Relationship Id="rId38" Type="http://schemas.openxmlformats.org/officeDocument/2006/relationships/image" Target="media/image29.jp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eg"/><Relationship Id="rId29" Type="http://schemas.openxmlformats.org/officeDocument/2006/relationships/image" Target="media/image21.jp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g"/><Relationship Id="rId37" Type="http://schemas.openxmlformats.org/officeDocument/2006/relationships/image" Target="media/image28.jpg"/><Relationship Id="rId40" Type="http://schemas.openxmlformats.org/officeDocument/2006/relationships/image" Target="media/image31.jpg"/><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eg"/><Relationship Id="rId28" Type="http://schemas.openxmlformats.org/officeDocument/2006/relationships/image" Target="media/image20.jpg"/><Relationship Id="rId36" Type="http://schemas.openxmlformats.org/officeDocument/2006/relationships/image" Target="media/image27.jp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jp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Worforce Profile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0DD-4BF1-8F48-05525F5B505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0DD-4BF1-8F48-05525F5B505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0DD-4BF1-8F48-05525F5B505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759-4AAE-9F2D-2358AF358CED}"/>
              </c:ext>
            </c:extLst>
          </c:dPt>
          <c:cat>
            <c:strRef>
              <c:f>Sheet1!$A$2:$A$5</c:f>
              <c:strCache>
                <c:ptCount val="3"/>
                <c:pt idx="0">
                  <c:v>Fulltime</c:v>
                </c:pt>
                <c:pt idx="1">
                  <c:v>Part time</c:v>
                </c:pt>
                <c:pt idx="2">
                  <c:v>Casual</c:v>
                </c:pt>
              </c:strCache>
            </c:strRef>
          </c:cat>
          <c:val>
            <c:numRef>
              <c:f>Sheet1!$B$2:$B$5</c:f>
              <c:numCache>
                <c:formatCode>General</c:formatCode>
                <c:ptCount val="4"/>
                <c:pt idx="0">
                  <c:v>81</c:v>
                </c:pt>
                <c:pt idx="1">
                  <c:v>29</c:v>
                </c:pt>
                <c:pt idx="2">
                  <c:v>10</c:v>
                </c:pt>
              </c:numCache>
            </c:numRef>
          </c:val>
          <c:extLst>
            <c:ext xmlns:c16="http://schemas.microsoft.com/office/drawing/2014/chart" uri="{C3380CC4-5D6E-409C-BE32-E72D297353CC}">
              <c16:uniqueId val="{00000006-10DD-4BF1-8F48-05525F5B505A}"/>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77882F-78B7-470E-8814-26D0477A45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4241</TotalTime>
  <Pages>44</Pages>
  <Words>8461</Words>
  <Characters>48229</Characters>
  <Application>Microsoft Office Word</Application>
  <DocSecurity>0</DocSecurity>
  <Lines>401</Lines>
  <Paragraphs>113</Paragraphs>
  <ScaleCrop>false</ScaleCrop>
  <HeadingPairs>
    <vt:vector size="2" baseType="variant">
      <vt:variant>
        <vt:lpstr>Title</vt:lpstr>
      </vt:variant>
      <vt:variant>
        <vt:i4>1</vt:i4>
      </vt:variant>
    </vt:vector>
  </HeadingPairs>
  <TitlesOfParts>
    <vt:vector size="1" baseType="lpstr">
      <vt:lpstr/>
    </vt:vector>
  </TitlesOfParts>
  <Company>West Tamar Council</Company>
  <LinksUpToDate>false</LinksUpToDate>
  <CharactersWithSpaces>56577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Chalmers</dc:creator>
  <cp:keywords/>
  <dc:description/>
  <cp:lastModifiedBy>Eleanor Moore</cp:lastModifiedBy>
  <cp:revision>40</cp:revision>
  <cp:lastPrinted>2025-08-14T05:54:00Z</cp:lastPrinted>
  <dcterms:created xsi:type="dcterms:W3CDTF">2024-10-04T01:06:00Z</dcterms:created>
  <dcterms:modified xsi:type="dcterms:W3CDTF">2025-08-14T06:29:00Z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ynergySoftUID">
    <vt:lpwstr>K5A4F6180</vt:lpwstr>
  </property>
</Properties>
</file>